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067" w:rsidRPr="00F24002" w:rsidRDefault="00940067" w:rsidP="00F24002">
      <w:pPr>
        <w:jc w:val="left"/>
        <w:rPr>
          <w:rFonts w:ascii="Arial" w:hAnsi="Arial" w:cs="Arial"/>
          <w:b/>
          <w:sz w:val="30"/>
          <w:szCs w:val="30"/>
        </w:rPr>
      </w:pPr>
      <w:r w:rsidRPr="00F24002">
        <w:rPr>
          <w:rFonts w:ascii="Arial" w:hAnsi="Arial" w:cs="Arial"/>
          <w:b/>
          <w:sz w:val="30"/>
          <w:szCs w:val="30"/>
        </w:rPr>
        <w:t>Konya Kapalı Havzası’nda İklimsel Değişimler v</w:t>
      </w:r>
      <w:r w:rsidR="00F24002">
        <w:rPr>
          <w:rFonts w:ascii="Arial" w:hAnsi="Arial" w:cs="Arial"/>
          <w:b/>
          <w:sz w:val="30"/>
          <w:szCs w:val="30"/>
        </w:rPr>
        <w:t xml:space="preserve">e Tuz Gölü </w:t>
      </w:r>
      <w:r w:rsidRPr="00F24002">
        <w:rPr>
          <w:rFonts w:ascii="Arial" w:hAnsi="Arial" w:cs="Arial"/>
          <w:b/>
          <w:sz w:val="30"/>
          <w:szCs w:val="30"/>
        </w:rPr>
        <w:t>Üzerindeki Etkileri</w:t>
      </w:r>
    </w:p>
    <w:p w:rsidR="00940067" w:rsidRPr="00F24002" w:rsidRDefault="00940067" w:rsidP="00F24002">
      <w:pPr>
        <w:jc w:val="left"/>
        <w:rPr>
          <w:rFonts w:ascii="Arial" w:hAnsi="Arial" w:cs="Arial"/>
          <w:b/>
        </w:rPr>
      </w:pPr>
    </w:p>
    <w:p w:rsidR="00940067" w:rsidRPr="00A96C91" w:rsidRDefault="004A2556" w:rsidP="00F24002">
      <w:pPr>
        <w:jc w:val="left"/>
        <w:rPr>
          <w:rFonts w:ascii="Arial" w:hAnsi="Arial" w:cs="Arial"/>
          <w:b/>
        </w:rPr>
      </w:pPr>
      <w:r>
        <w:rPr>
          <w:rFonts w:ascii="Arial" w:hAnsi="Arial" w:cs="Arial"/>
          <w:b/>
        </w:rPr>
        <w:t xml:space="preserve">Filiz </w:t>
      </w:r>
      <w:proofErr w:type="spellStart"/>
      <w:r>
        <w:rPr>
          <w:rFonts w:ascii="Arial" w:hAnsi="Arial" w:cs="Arial"/>
          <w:b/>
        </w:rPr>
        <w:t>Dadaşer</w:t>
      </w:r>
      <w:proofErr w:type="spellEnd"/>
      <w:r>
        <w:rPr>
          <w:rFonts w:ascii="Arial" w:hAnsi="Arial" w:cs="Arial"/>
          <w:b/>
        </w:rPr>
        <w:t>-</w:t>
      </w:r>
      <w:r w:rsidR="00940067" w:rsidRPr="00A96C91">
        <w:rPr>
          <w:rFonts w:ascii="Arial" w:hAnsi="Arial" w:cs="Arial"/>
          <w:b/>
        </w:rPr>
        <w:t xml:space="preserve">Çelik </w:t>
      </w:r>
      <w:r w:rsidR="006E2E1A" w:rsidRPr="00A96C91">
        <w:rPr>
          <w:rFonts w:ascii="Arial" w:hAnsi="Arial" w:cs="Arial"/>
          <w:b/>
          <w:vertAlign w:val="superscript"/>
        </w:rPr>
        <w:t>1,*</w:t>
      </w:r>
      <w:r w:rsidR="006E2E1A" w:rsidRPr="00A96C91">
        <w:rPr>
          <w:rFonts w:ascii="Arial" w:hAnsi="Arial" w:cs="Arial"/>
          <w:b/>
        </w:rPr>
        <w:t xml:space="preserve">, </w:t>
      </w:r>
      <w:r w:rsidR="00940067" w:rsidRPr="00A96C91">
        <w:rPr>
          <w:rFonts w:ascii="Arial" w:hAnsi="Arial" w:cs="Arial"/>
          <w:b/>
        </w:rPr>
        <w:t>Semih Ekercin</w:t>
      </w:r>
      <w:r w:rsidR="00A109D3" w:rsidRPr="00A96C91">
        <w:rPr>
          <w:rFonts w:ascii="Arial" w:hAnsi="Arial" w:cs="Arial"/>
          <w:b/>
          <w:vertAlign w:val="superscript"/>
        </w:rPr>
        <w:t>2</w:t>
      </w:r>
      <w:r w:rsidR="00940067" w:rsidRPr="00A96C91">
        <w:rPr>
          <w:rFonts w:ascii="Arial" w:hAnsi="Arial" w:cs="Arial"/>
          <w:b/>
        </w:rPr>
        <w:t>, Gülhan Özdoğan</w:t>
      </w:r>
      <w:r w:rsidR="00A109D3" w:rsidRPr="00BC2029">
        <w:rPr>
          <w:rFonts w:ascii="Arial" w:hAnsi="Arial" w:cs="Arial"/>
          <w:b/>
          <w:vertAlign w:val="superscript"/>
        </w:rPr>
        <w:t>1</w:t>
      </w:r>
      <w:r w:rsidR="006E2E1A" w:rsidRPr="00A96C91">
        <w:rPr>
          <w:rFonts w:ascii="Arial" w:hAnsi="Arial" w:cs="Arial"/>
          <w:b/>
        </w:rPr>
        <w:t>, Osman Orhan</w:t>
      </w:r>
      <w:r w:rsidR="00A109D3" w:rsidRPr="00A96C91">
        <w:rPr>
          <w:rFonts w:ascii="Arial" w:hAnsi="Arial" w:cs="Arial"/>
          <w:b/>
          <w:vertAlign w:val="superscript"/>
        </w:rPr>
        <w:t>2</w:t>
      </w:r>
    </w:p>
    <w:p w:rsidR="00940067" w:rsidRPr="00F24002" w:rsidRDefault="00940067" w:rsidP="00F24002">
      <w:pPr>
        <w:jc w:val="left"/>
        <w:rPr>
          <w:rFonts w:ascii="Arial" w:hAnsi="Arial" w:cs="Arial"/>
          <w:b/>
          <w:szCs w:val="20"/>
        </w:rPr>
      </w:pPr>
    </w:p>
    <w:p w:rsidR="00940067" w:rsidRPr="00F24002" w:rsidRDefault="00940067" w:rsidP="00F24002">
      <w:pPr>
        <w:jc w:val="left"/>
        <w:rPr>
          <w:rFonts w:ascii="Arial" w:hAnsi="Arial" w:cs="Arial"/>
          <w:i/>
          <w:sz w:val="16"/>
          <w:szCs w:val="16"/>
        </w:rPr>
      </w:pPr>
      <w:r w:rsidRPr="00DE0CF0">
        <w:rPr>
          <w:rFonts w:ascii="Times New Roman" w:hAnsi="Times New Roman"/>
          <w:sz w:val="16"/>
          <w:szCs w:val="16"/>
          <w:vertAlign w:val="superscript"/>
        </w:rPr>
        <w:t>1</w:t>
      </w:r>
      <w:r w:rsidRPr="00F24002">
        <w:rPr>
          <w:rFonts w:ascii="Arial" w:hAnsi="Arial" w:cs="Arial"/>
          <w:i/>
          <w:sz w:val="16"/>
          <w:szCs w:val="16"/>
        </w:rPr>
        <w:t>Erciyes Üniversitesi, Mühendislik Fakültesi, Çevre Mühendisliği Bölümü, 38039, Kayseri</w:t>
      </w:r>
      <w:r w:rsidR="00A74B4C">
        <w:rPr>
          <w:rFonts w:ascii="Arial" w:hAnsi="Arial" w:cs="Arial"/>
          <w:i/>
          <w:sz w:val="16"/>
          <w:szCs w:val="16"/>
        </w:rPr>
        <w:t>.</w:t>
      </w:r>
    </w:p>
    <w:p w:rsidR="00940067" w:rsidRDefault="00940067" w:rsidP="00F24002">
      <w:pPr>
        <w:jc w:val="left"/>
        <w:rPr>
          <w:rFonts w:ascii="Arial" w:hAnsi="Arial" w:cs="Arial"/>
          <w:i/>
          <w:sz w:val="16"/>
          <w:szCs w:val="16"/>
        </w:rPr>
      </w:pPr>
      <w:r w:rsidRPr="00DE0CF0">
        <w:rPr>
          <w:rFonts w:ascii="Times New Roman" w:hAnsi="Times New Roman"/>
          <w:sz w:val="16"/>
          <w:szCs w:val="16"/>
          <w:vertAlign w:val="superscript"/>
        </w:rPr>
        <w:t>2</w:t>
      </w:r>
      <w:r w:rsidRPr="00F24002">
        <w:rPr>
          <w:rFonts w:ascii="Arial" w:hAnsi="Arial" w:cs="Arial"/>
          <w:i/>
          <w:sz w:val="16"/>
          <w:szCs w:val="16"/>
        </w:rPr>
        <w:t>Aksaray Üniversitesi, Mühendislik Fakültesi, Harita Mühendisliği Bölümü, 68100, Aksaray</w:t>
      </w:r>
      <w:r w:rsidR="00A74B4C">
        <w:rPr>
          <w:rFonts w:ascii="Arial" w:hAnsi="Arial" w:cs="Arial"/>
          <w:i/>
          <w:sz w:val="16"/>
          <w:szCs w:val="16"/>
        </w:rPr>
        <w:t>.</w:t>
      </w:r>
    </w:p>
    <w:p w:rsidR="00940067" w:rsidRPr="00A74B4C" w:rsidRDefault="00940067" w:rsidP="00F33478">
      <w:pPr>
        <w:jc w:val="left"/>
        <w:rPr>
          <w:rFonts w:ascii="Arial" w:hAnsi="Arial" w:cs="Arial"/>
          <w:szCs w:val="20"/>
        </w:rPr>
      </w:pPr>
    </w:p>
    <w:p w:rsidR="00940067" w:rsidRPr="00F33478" w:rsidRDefault="00940067" w:rsidP="00F33478">
      <w:pPr>
        <w:pStyle w:val="HeadingAbstract"/>
        <w:spacing w:before="0" w:after="0"/>
        <w:jc w:val="left"/>
        <w:rPr>
          <w:rFonts w:ascii="Arial" w:hAnsi="Arial" w:cs="Arial"/>
          <w:i/>
          <w:sz w:val="22"/>
          <w:lang w:val="tr-TR"/>
        </w:rPr>
      </w:pPr>
      <w:r w:rsidRPr="00F33478">
        <w:rPr>
          <w:rFonts w:ascii="Arial" w:hAnsi="Arial" w:cs="Arial"/>
          <w:i/>
          <w:sz w:val="22"/>
          <w:lang w:val="tr-TR"/>
        </w:rPr>
        <w:t>Özet</w:t>
      </w:r>
    </w:p>
    <w:p w:rsidR="00940067" w:rsidRPr="00F33478" w:rsidRDefault="00940067" w:rsidP="00F33478">
      <w:pPr>
        <w:jc w:val="left"/>
        <w:rPr>
          <w:rFonts w:ascii="Arial" w:hAnsi="Arial" w:cs="Arial"/>
          <w:b/>
          <w:szCs w:val="20"/>
        </w:rPr>
      </w:pPr>
    </w:p>
    <w:p w:rsidR="00940067" w:rsidRPr="00F33478" w:rsidRDefault="00940067" w:rsidP="00F33478">
      <w:pPr>
        <w:jc w:val="both"/>
        <w:rPr>
          <w:rFonts w:ascii="Times New Roman" w:eastAsia="Times New Roman" w:hAnsi="Times New Roman" w:cs="Times New Roman"/>
          <w:i/>
          <w:sz w:val="18"/>
          <w:szCs w:val="18"/>
          <w:lang w:eastAsia="tr-TR"/>
        </w:rPr>
      </w:pPr>
      <w:r w:rsidRPr="00F33478">
        <w:rPr>
          <w:rFonts w:ascii="Times New Roman" w:eastAsia="Times New Roman" w:hAnsi="Times New Roman" w:cs="Times New Roman"/>
          <w:i/>
          <w:sz w:val="18"/>
          <w:szCs w:val="18"/>
          <w:lang w:eastAsia="tr-TR"/>
        </w:rPr>
        <w:t>Bu çalışmanın</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amacı Konya Kapalı</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Havzası’nda</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meydana</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gelen</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iklimsel</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değişimlerin</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belirlenmesi</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ve</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bu</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değişimlerin</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Tuz</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Gölü</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üzerindeki etkilerinin</w:t>
      </w:r>
      <w:r w:rsidR="008C5137">
        <w:rPr>
          <w:rFonts w:ascii="Times New Roman" w:eastAsia="Times New Roman" w:hAnsi="Times New Roman" w:cs="Times New Roman"/>
          <w:i/>
          <w:sz w:val="18"/>
          <w:szCs w:val="18"/>
          <w:lang w:eastAsia="tr-TR"/>
        </w:rPr>
        <w:t xml:space="preserve"> </w:t>
      </w:r>
      <w:r w:rsidR="008C5137" w:rsidRPr="00F33478">
        <w:rPr>
          <w:rFonts w:ascii="Times New Roman" w:eastAsia="Times New Roman" w:hAnsi="Times New Roman" w:cs="Times New Roman"/>
          <w:i/>
          <w:sz w:val="18"/>
          <w:szCs w:val="18"/>
          <w:lang w:eastAsia="tr-TR"/>
        </w:rPr>
        <w:t>araştırılmasıdır. Tuz</w:t>
      </w:r>
      <w:r w:rsidR="008C5137">
        <w:rPr>
          <w:rFonts w:ascii="Times New Roman" w:eastAsia="Times New Roman" w:hAnsi="Times New Roman" w:cs="Times New Roman"/>
          <w:i/>
          <w:sz w:val="18"/>
          <w:szCs w:val="18"/>
          <w:lang w:eastAsia="tr-TR"/>
        </w:rPr>
        <w:t xml:space="preserve"> Gölü s</w:t>
      </w:r>
      <w:r w:rsidRPr="00F33478">
        <w:rPr>
          <w:rFonts w:ascii="Times New Roman" w:eastAsia="Times New Roman" w:hAnsi="Times New Roman" w:cs="Times New Roman"/>
          <w:i/>
          <w:sz w:val="18"/>
          <w:szCs w:val="18"/>
          <w:lang w:eastAsia="tr-TR"/>
        </w:rPr>
        <w:t>u</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seviyelerindeki</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ve Konya Kapalı</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Havzası’nda</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ölçülmüş</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meteorolojik</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ver</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ilerdeki</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eğilimler Mann-</w:t>
      </w:r>
      <w:proofErr w:type="spellStart"/>
      <w:r w:rsidRPr="00F33478">
        <w:rPr>
          <w:rFonts w:ascii="Times New Roman" w:eastAsia="Times New Roman" w:hAnsi="Times New Roman" w:cs="Times New Roman"/>
          <w:i/>
          <w:sz w:val="18"/>
          <w:szCs w:val="18"/>
          <w:lang w:eastAsia="tr-TR"/>
        </w:rPr>
        <w:t>Kendall</w:t>
      </w:r>
      <w:proofErr w:type="spellEnd"/>
      <w:r w:rsidRPr="00F33478">
        <w:rPr>
          <w:rFonts w:ascii="Times New Roman" w:eastAsia="Times New Roman" w:hAnsi="Times New Roman" w:cs="Times New Roman"/>
          <w:i/>
          <w:sz w:val="18"/>
          <w:szCs w:val="18"/>
          <w:lang w:eastAsia="tr-TR"/>
        </w:rPr>
        <w:t xml:space="preserve"> eğilim</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testi</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kullanılarak</w:t>
      </w:r>
      <w:r w:rsidR="008C5137">
        <w:rPr>
          <w:rFonts w:ascii="Times New Roman" w:eastAsia="Times New Roman" w:hAnsi="Times New Roman" w:cs="Times New Roman"/>
          <w:i/>
          <w:sz w:val="18"/>
          <w:szCs w:val="18"/>
          <w:lang w:eastAsia="tr-TR"/>
        </w:rPr>
        <w:t xml:space="preserve"> </w:t>
      </w:r>
      <w:r w:rsidR="008C5137" w:rsidRPr="00F33478">
        <w:rPr>
          <w:rFonts w:ascii="Times New Roman" w:eastAsia="Times New Roman" w:hAnsi="Times New Roman" w:cs="Times New Roman"/>
          <w:i/>
          <w:sz w:val="18"/>
          <w:szCs w:val="18"/>
          <w:lang w:eastAsia="tr-TR"/>
        </w:rPr>
        <w:t>incelenmiştir. Tuz</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Gölü’nde</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ölçülen</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su</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seviyeleri</w:t>
      </w:r>
      <w:r w:rsidR="008C5137">
        <w:rPr>
          <w:rFonts w:ascii="Times New Roman" w:eastAsia="Times New Roman" w:hAnsi="Times New Roman" w:cs="Times New Roman"/>
          <w:i/>
          <w:sz w:val="18"/>
          <w:szCs w:val="18"/>
          <w:lang w:eastAsia="tr-TR"/>
        </w:rPr>
        <w:t xml:space="preserve"> ve Konya Kapal</w:t>
      </w:r>
      <w:r w:rsidRPr="00F33478">
        <w:rPr>
          <w:rFonts w:ascii="Times New Roman" w:eastAsia="Times New Roman" w:hAnsi="Times New Roman" w:cs="Times New Roman"/>
          <w:i/>
          <w:sz w:val="18"/>
          <w:szCs w:val="18"/>
          <w:lang w:eastAsia="tr-TR"/>
        </w:rPr>
        <w:t>ı</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Havzası’nda</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ölçülen</w:t>
      </w:r>
      <w:r w:rsidR="008C5137">
        <w:rPr>
          <w:rFonts w:ascii="Times New Roman" w:eastAsia="Times New Roman" w:hAnsi="Times New Roman" w:cs="Times New Roman"/>
          <w:i/>
          <w:sz w:val="18"/>
          <w:szCs w:val="18"/>
          <w:lang w:eastAsia="tr-TR"/>
        </w:rPr>
        <w:t xml:space="preserve"> yağış,</w:t>
      </w:r>
      <w:r w:rsidR="008C5137" w:rsidRPr="00F33478">
        <w:rPr>
          <w:rFonts w:ascii="Times New Roman" w:eastAsia="Times New Roman" w:hAnsi="Times New Roman" w:cs="Times New Roman"/>
          <w:i/>
          <w:sz w:val="18"/>
          <w:szCs w:val="18"/>
          <w:lang w:eastAsia="tr-TR"/>
        </w:rPr>
        <w:t xml:space="preserve"> sıcaklık</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ve</w:t>
      </w:r>
      <w:r w:rsidR="008C5137">
        <w:rPr>
          <w:rFonts w:ascii="Times New Roman" w:eastAsia="Times New Roman" w:hAnsi="Times New Roman" w:cs="Times New Roman"/>
          <w:i/>
          <w:sz w:val="18"/>
          <w:szCs w:val="18"/>
          <w:lang w:eastAsia="tr-TR"/>
        </w:rPr>
        <w:t xml:space="preserve"> </w:t>
      </w:r>
      <w:proofErr w:type="spellStart"/>
      <w:r w:rsidRPr="00F33478">
        <w:rPr>
          <w:rFonts w:ascii="Times New Roman" w:eastAsia="Times New Roman" w:hAnsi="Times New Roman" w:cs="Times New Roman"/>
          <w:i/>
          <w:sz w:val="18"/>
          <w:szCs w:val="18"/>
          <w:lang w:eastAsia="tr-TR"/>
        </w:rPr>
        <w:t>evapo</w:t>
      </w:r>
      <w:proofErr w:type="spellEnd"/>
      <w:r w:rsidR="00C70873">
        <w:rPr>
          <w:rFonts w:ascii="Times New Roman" w:eastAsia="Times New Roman" w:hAnsi="Times New Roman" w:cs="Times New Roman"/>
          <w:i/>
          <w:sz w:val="18"/>
          <w:szCs w:val="18"/>
          <w:lang w:eastAsia="tr-TR"/>
        </w:rPr>
        <w:t xml:space="preserve"> </w:t>
      </w:r>
      <w:proofErr w:type="spellStart"/>
      <w:r w:rsidRPr="00F33478">
        <w:rPr>
          <w:rFonts w:ascii="Times New Roman" w:eastAsia="Times New Roman" w:hAnsi="Times New Roman" w:cs="Times New Roman"/>
          <w:i/>
          <w:sz w:val="18"/>
          <w:szCs w:val="18"/>
          <w:lang w:eastAsia="tr-TR"/>
        </w:rPr>
        <w:t>transpirasyon</w:t>
      </w:r>
      <w:proofErr w:type="spellEnd"/>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verileri</w:t>
      </w:r>
      <w:r w:rsidR="008C5137">
        <w:rPr>
          <w:rFonts w:ascii="Times New Roman" w:eastAsia="Times New Roman" w:hAnsi="Times New Roman" w:cs="Times New Roman"/>
          <w:i/>
          <w:sz w:val="18"/>
          <w:szCs w:val="18"/>
          <w:lang w:eastAsia="tr-TR"/>
        </w:rPr>
        <w:t xml:space="preserve"> arasındak</w:t>
      </w:r>
      <w:r w:rsidRPr="00F33478">
        <w:rPr>
          <w:rFonts w:ascii="Times New Roman" w:eastAsia="Times New Roman" w:hAnsi="Times New Roman" w:cs="Times New Roman"/>
          <w:i/>
          <w:sz w:val="18"/>
          <w:szCs w:val="18"/>
          <w:lang w:eastAsia="tr-TR"/>
        </w:rPr>
        <w:t>i</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ilişkiler</w:t>
      </w:r>
      <w:r w:rsidR="008C5137">
        <w:rPr>
          <w:rFonts w:ascii="Times New Roman" w:eastAsia="Times New Roman" w:hAnsi="Times New Roman" w:cs="Times New Roman"/>
          <w:i/>
          <w:sz w:val="18"/>
          <w:szCs w:val="18"/>
          <w:lang w:eastAsia="tr-TR"/>
        </w:rPr>
        <w:t xml:space="preserve"> </w:t>
      </w:r>
      <w:proofErr w:type="gramStart"/>
      <w:r w:rsidRPr="00F33478">
        <w:rPr>
          <w:rFonts w:ascii="Times New Roman" w:eastAsia="Times New Roman" w:hAnsi="Times New Roman" w:cs="Times New Roman"/>
          <w:i/>
          <w:sz w:val="18"/>
          <w:szCs w:val="18"/>
          <w:lang w:eastAsia="tr-TR"/>
        </w:rPr>
        <w:t>korelasyon</w:t>
      </w:r>
      <w:proofErr w:type="gramEnd"/>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analizi</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ile</w:t>
      </w:r>
      <w:r w:rsidR="008C5137">
        <w:rPr>
          <w:rFonts w:ascii="Times New Roman" w:eastAsia="Times New Roman" w:hAnsi="Times New Roman" w:cs="Times New Roman"/>
          <w:i/>
          <w:sz w:val="18"/>
          <w:szCs w:val="18"/>
          <w:lang w:eastAsia="tr-TR"/>
        </w:rPr>
        <w:t xml:space="preserve"> </w:t>
      </w:r>
      <w:r w:rsidR="008C5137" w:rsidRPr="00F33478">
        <w:rPr>
          <w:rFonts w:ascii="Times New Roman" w:eastAsia="Times New Roman" w:hAnsi="Times New Roman" w:cs="Times New Roman"/>
          <w:i/>
          <w:sz w:val="18"/>
          <w:szCs w:val="18"/>
          <w:lang w:eastAsia="tr-TR"/>
        </w:rPr>
        <w:t>incelenmiştir. Analizler</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sonucunda</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Tuz</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Gölü</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su</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seviyelerinde</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azalma</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yönünde</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değişimler</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tespit</w:t>
      </w:r>
      <w:r w:rsidR="008C5137">
        <w:rPr>
          <w:rFonts w:ascii="Times New Roman" w:eastAsia="Times New Roman" w:hAnsi="Times New Roman" w:cs="Times New Roman"/>
          <w:i/>
          <w:sz w:val="18"/>
          <w:szCs w:val="18"/>
          <w:lang w:eastAsia="tr-TR"/>
        </w:rPr>
        <w:t xml:space="preserve"> </w:t>
      </w:r>
      <w:r w:rsidR="008C5137" w:rsidRPr="00F33478">
        <w:rPr>
          <w:rFonts w:ascii="Times New Roman" w:eastAsia="Times New Roman" w:hAnsi="Times New Roman" w:cs="Times New Roman"/>
          <w:i/>
          <w:sz w:val="18"/>
          <w:szCs w:val="18"/>
          <w:lang w:eastAsia="tr-TR"/>
        </w:rPr>
        <w:t>edilmiştir. Aynı</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dönemde</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yağışta</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azalma</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ve</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sıcaklıkta</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artış</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eğilimleri</w:t>
      </w:r>
      <w:r w:rsidR="008C5137">
        <w:rPr>
          <w:rFonts w:ascii="Times New Roman" w:eastAsia="Times New Roman" w:hAnsi="Times New Roman" w:cs="Times New Roman"/>
          <w:i/>
          <w:sz w:val="18"/>
          <w:szCs w:val="18"/>
          <w:lang w:eastAsia="tr-TR"/>
        </w:rPr>
        <w:t xml:space="preserve"> </w:t>
      </w:r>
      <w:r w:rsidR="008C5137" w:rsidRPr="00F33478">
        <w:rPr>
          <w:rFonts w:ascii="Times New Roman" w:eastAsia="Times New Roman" w:hAnsi="Times New Roman" w:cs="Times New Roman"/>
          <w:i/>
          <w:sz w:val="18"/>
          <w:szCs w:val="18"/>
          <w:lang w:eastAsia="tr-TR"/>
        </w:rPr>
        <w:t>görülmüştür. Yağış</w:t>
      </w:r>
      <w:r w:rsidRPr="00F33478">
        <w:rPr>
          <w:rFonts w:ascii="Times New Roman" w:eastAsia="Times New Roman" w:hAnsi="Times New Roman" w:cs="Times New Roman"/>
          <w:i/>
          <w:sz w:val="18"/>
          <w:szCs w:val="18"/>
          <w:lang w:eastAsia="tr-TR"/>
        </w:rPr>
        <w:t>, sıcaklık</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ve</w:t>
      </w:r>
      <w:r w:rsidR="008C5137">
        <w:rPr>
          <w:rFonts w:ascii="Times New Roman" w:eastAsia="Times New Roman" w:hAnsi="Times New Roman" w:cs="Times New Roman"/>
          <w:i/>
          <w:sz w:val="18"/>
          <w:szCs w:val="18"/>
          <w:lang w:eastAsia="tr-TR"/>
        </w:rPr>
        <w:t xml:space="preserve"> </w:t>
      </w:r>
      <w:proofErr w:type="spellStart"/>
      <w:r w:rsidRPr="00F33478">
        <w:rPr>
          <w:rFonts w:ascii="Times New Roman" w:eastAsia="Times New Roman" w:hAnsi="Times New Roman" w:cs="Times New Roman"/>
          <w:i/>
          <w:sz w:val="18"/>
          <w:szCs w:val="18"/>
          <w:lang w:eastAsia="tr-TR"/>
        </w:rPr>
        <w:t>evapo</w:t>
      </w:r>
      <w:proofErr w:type="spellEnd"/>
      <w:r w:rsidR="008C5137">
        <w:rPr>
          <w:rFonts w:ascii="Times New Roman" w:eastAsia="Times New Roman" w:hAnsi="Times New Roman" w:cs="Times New Roman"/>
          <w:i/>
          <w:sz w:val="18"/>
          <w:szCs w:val="18"/>
          <w:lang w:eastAsia="tr-TR"/>
        </w:rPr>
        <w:t xml:space="preserve"> </w:t>
      </w:r>
      <w:proofErr w:type="spellStart"/>
      <w:r w:rsidRPr="00F33478">
        <w:rPr>
          <w:rFonts w:ascii="Times New Roman" w:eastAsia="Times New Roman" w:hAnsi="Times New Roman" w:cs="Times New Roman"/>
          <w:i/>
          <w:sz w:val="18"/>
          <w:szCs w:val="18"/>
          <w:lang w:eastAsia="tr-TR"/>
        </w:rPr>
        <w:t>transpirasyon</w:t>
      </w:r>
      <w:proofErr w:type="spellEnd"/>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parametreleri</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ve</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Tuz</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Gölü</w:t>
      </w:r>
      <w:r w:rsidR="008C5137">
        <w:rPr>
          <w:rFonts w:ascii="Times New Roman" w:eastAsia="Times New Roman" w:hAnsi="Times New Roman" w:cs="Times New Roman"/>
          <w:i/>
          <w:sz w:val="18"/>
          <w:szCs w:val="18"/>
          <w:lang w:eastAsia="tr-TR"/>
        </w:rPr>
        <w:t xml:space="preserve"> s</w:t>
      </w:r>
      <w:r w:rsidRPr="00F33478">
        <w:rPr>
          <w:rFonts w:ascii="Times New Roman" w:eastAsia="Times New Roman" w:hAnsi="Times New Roman" w:cs="Times New Roman"/>
          <w:i/>
          <w:sz w:val="18"/>
          <w:szCs w:val="18"/>
          <w:lang w:eastAsia="tr-TR"/>
        </w:rPr>
        <w:t>u</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seviyeleri</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arasında</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ilişkiler (</w:t>
      </w:r>
      <w:proofErr w:type="gramStart"/>
      <w:r w:rsidRPr="00F33478">
        <w:rPr>
          <w:rFonts w:ascii="Times New Roman" w:eastAsia="Times New Roman" w:hAnsi="Times New Roman" w:cs="Times New Roman"/>
          <w:i/>
          <w:sz w:val="18"/>
          <w:szCs w:val="18"/>
          <w:lang w:eastAsia="tr-TR"/>
        </w:rPr>
        <w:t>korelasyonlar</w:t>
      </w:r>
      <w:proofErr w:type="gramEnd"/>
      <w:r w:rsidRPr="00F33478">
        <w:rPr>
          <w:rFonts w:ascii="Times New Roman" w:eastAsia="Times New Roman" w:hAnsi="Times New Roman" w:cs="Times New Roman"/>
          <w:i/>
          <w:sz w:val="18"/>
          <w:szCs w:val="18"/>
          <w:lang w:eastAsia="tr-TR"/>
        </w:rPr>
        <w:t>) düşük/orta</w:t>
      </w:r>
      <w:r w:rsidR="008C5137">
        <w:rPr>
          <w:rFonts w:ascii="Times New Roman" w:eastAsia="Times New Roman" w:hAnsi="Times New Roman" w:cs="Times New Roman"/>
          <w:i/>
          <w:sz w:val="18"/>
          <w:szCs w:val="18"/>
          <w:lang w:eastAsia="tr-TR"/>
        </w:rPr>
        <w:t xml:space="preserve"> </w:t>
      </w:r>
      <w:r w:rsidR="008C5137" w:rsidRPr="00F33478">
        <w:rPr>
          <w:rFonts w:ascii="Times New Roman" w:eastAsia="Times New Roman" w:hAnsi="Times New Roman" w:cs="Times New Roman"/>
          <w:i/>
          <w:sz w:val="18"/>
          <w:szCs w:val="18"/>
          <w:lang w:eastAsia="tr-TR"/>
        </w:rPr>
        <w:t>seviyededir. Sonuçlar</w:t>
      </w:r>
      <w:r w:rsidRPr="00F33478">
        <w:rPr>
          <w:rFonts w:ascii="Times New Roman" w:eastAsia="Times New Roman" w:hAnsi="Times New Roman" w:cs="Times New Roman"/>
          <w:i/>
          <w:sz w:val="18"/>
          <w:szCs w:val="18"/>
          <w:lang w:eastAsia="tr-TR"/>
        </w:rPr>
        <w:t>, Tuz</w:t>
      </w:r>
      <w:r w:rsidR="00C70873">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Gölü</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su</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seviyelerindeki</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değişimlerin</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kısmen</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iklim</w:t>
      </w:r>
      <w:r w:rsidR="008C5137">
        <w:rPr>
          <w:rFonts w:ascii="Times New Roman" w:eastAsia="Times New Roman" w:hAnsi="Times New Roman" w:cs="Times New Roman"/>
          <w:i/>
          <w:sz w:val="18"/>
          <w:szCs w:val="18"/>
          <w:lang w:eastAsia="tr-TR"/>
        </w:rPr>
        <w:t xml:space="preserve"> </w:t>
      </w:r>
      <w:proofErr w:type="spellStart"/>
      <w:r w:rsidRPr="00F33478">
        <w:rPr>
          <w:rFonts w:ascii="Times New Roman" w:eastAsia="Times New Roman" w:hAnsi="Times New Roman" w:cs="Times New Roman"/>
          <w:i/>
          <w:sz w:val="18"/>
          <w:szCs w:val="18"/>
          <w:lang w:eastAsia="tr-TR"/>
        </w:rPr>
        <w:t>selfaktörlerle</w:t>
      </w:r>
      <w:proofErr w:type="spellEnd"/>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ilişkili</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olabileceğini</w:t>
      </w:r>
      <w:r w:rsidR="008C5137">
        <w:rPr>
          <w:rFonts w:ascii="Times New Roman" w:eastAsia="Times New Roman" w:hAnsi="Times New Roman" w:cs="Times New Roman"/>
          <w:i/>
          <w:sz w:val="18"/>
          <w:szCs w:val="18"/>
          <w:lang w:eastAsia="tr-TR"/>
        </w:rPr>
        <w:t xml:space="preserve"> </w:t>
      </w:r>
      <w:r w:rsidRPr="00F33478">
        <w:rPr>
          <w:rFonts w:ascii="Times New Roman" w:eastAsia="Times New Roman" w:hAnsi="Times New Roman" w:cs="Times New Roman"/>
          <w:i/>
          <w:sz w:val="18"/>
          <w:szCs w:val="18"/>
          <w:lang w:eastAsia="tr-TR"/>
        </w:rPr>
        <w:t>göstermiştir.</w:t>
      </w:r>
    </w:p>
    <w:p w:rsidR="00940067" w:rsidRPr="00C92EB0" w:rsidRDefault="00940067" w:rsidP="00F33478">
      <w:pPr>
        <w:jc w:val="both"/>
        <w:rPr>
          <w:rFonts w:ascii="Times New Roman" w:eastAsia="Times New Roman" w:hAnsi="Times New Roman" w:cs="Times New Roman"/>
          <w:i/>
          <w:sz w:val="18"/>
          <w:szCs w:val="18"/>
          <w:lang w:eastAsia="tr-TR"/>
        </w:rPr>
      </w:pPr>
    </w:p>
    <w:p w:rsidR="00940067" w:rsidRPr="00C92EB0" w:rsidRDefault="00940067" w:rsidP="00C92EB0">
      <w:pPr>
        <w:pStyle w:val="Abstracttext"/>
        <w:spacing w:after="60"/>
        <w:rPr>
          <w:i w:val="0"/>
          <w:sz w:val="18"/>
          <w:u w:val="single"/>
          <w:lang w:val="tr-TR"/>
        </w:rPr>
      </w:pPr>
      <w:r w:rsidRPr="00C92EB0">
        <w:rPr>
          <w:i w:val="0"/>
          <w:sz w:val="18"/>
          <w:u w:val="single"/>
          <w:lang w:val="tr-TR"/>
        </w:rPr>
        <w:t xml:space="preserve">Anahtar Sözcükler </w:t>
      </w:r>
    </w:p>
    <w:p w:rsidR="00940067" w:rsidRPr="00C92EB0" w:rsidRDefault="00940067" w:rsidP="00F33478">
      <w:pPr>
        <w:jc w:val="both"/>
        <w:rPr>
          <w:rFonts w:ascii="Times New Roman" w:hAnsi="Times New Roman" w:cs="Times New Roman"/>
          <w:sz w:val="18"/>
          <w:szCs w:val="18"/>
          <w:lang w:eastAsia="tr-TR"/>
        </w:rPr>
      </w:pPr>
      <w:r w:rsidRPr="00C92EB0">
        <w:rPr>
          <w:rFonts w:ascii="Times New Roman" w:hAnsi="Times New Roman" w:cs="Times New Roman"/>
          <w:sz w:val="18"/>
          <w:szCs w:val="18"/>
          <w:lang w:eastAsia="tr-TR"/>
        </w:rPr>
        <w:t>T</w:t>
      </w:r>
      <w:r w:rsidR="00C81234">
        <w:rPr>
          <w:rFonts w:ascii="Times New Roman" w:hAnsi="Times New Roman" w:cs="Times New Roman"/>
          <w:sz w:val="18"/>
          <w:szCs w:val="18"/>
          <w:lang w:eastAsia="tr-TR"/>
        </w:rPr>
        <w:t>uz Gölü, Konya Kapalı Havzası, Su Seviyeleri, E</w:t>
      </w:r>
      <w:r w:rsidRPr="00C92EB0">
        <w:rPr>
          <w:rFonts w:ascii="Times New Roman" w:hAnsi="Times New Roman" w:cs="Times New Roman"/>
          <w:sz w:val="18"/>
          <w:szCs w:val="18"/>
          <w:lang w:eastAsia="tr-TR"/>
        </w:rPr>
        <w:t>ği</w:t>
      </w:r>
      <w:r w:rsidR="00C81234">
        <w:rPr>
          <w:rFonts w:ascii="Times New Roman" w:hAnsi="Times New Roman" w:cs="Times New Roman"/>
          <w:sz w:val="18"/>
          <w:szCs w:val="18"/>
          <w:lang w:eastAsia="tr-TR"/>
        </w:rPr>
        <w:t>lim Analizi, Korelasyon A</w:t>
      </w:r>
      <w:r w:rsidR="00C70873">
        <w:rPr>
          <w:rFonts w:ascii="Times New Roman" w:hAnsi="Times New Roman" w:cs="Times New Roman"/>
          <w:sz w:val="18"/>
          <w:szCs w:val="18"/>
          <w:lang w:eastAsia="tr-TR"/>
        </w:rPr>
        <w:t>nalizi</w:t>
      </w:r>
    </w:p>
    <w:p w:rsidR="00940067" w:rsidRPr="00C92EB0" w:rsidRDefault="00940067" w:rsidP="00C92EB0">
      <w:pPr>
        <w:jc w:val="both"/>
        <w:rPr>
          <w:rFonts w:ascii="Arial" w:hAnsi="Arial" w:cs="Arial"/>
        </w:rPr>
      </w:pPr>
    </w:p>
    <w:p w:rsidR="00A7003F" w:rsidRDefault="00A7003F" w:rsidP="00A7003F">
      <w:pPr>
        <w:jc w:val="left"/>
        <w:rPr>
          <w:rFonts w:ascii="Arial" w:hAnsi="Arial" w:cs="Arial"/>
          <w:b/>
        </w:rPr>
      </w:pPr>
      <w:r w:rsidRPr="00B77A15">
        <w:rPr>
          <w:rFonts w:ascii="Arial" w:hAnsi="Arial" w:cs="Arial"/>
          <w:b/>
        </w:rPr>
        <w:t>1. Giriş</w:t>
      </w:r>
      <w:r>
        <w:rPr>
          <w:rFonts w:ascii="Arial" w:hAnsi="Arial" w:cs="Arial"/>
          <w:b/>
        </w:rPr>
        <w:t xml:space="preserve"> </w:t>
      </w:r>
    </w:p>
    <w:p w:rsidR="00940067" w:rsidRPr="00A7003F" w:rsidRDefault="00940067" w:rsidP="00940067">
      <w:pPr>
        <w:jc w:val="both"/>
        <w:rPr>
          <w:rFonts w:ascii="Arial" w:hAnsi="Arial" w:cs="Arial"/>
          <w:szCs w:val="20"/>
        </w:rPr>
      </w:pPr>
    </w:p>
    <w:p w:rsidR="00940067" w:rsidRPr="00A7003F" w:rsidRDefault="00940067" w:rsidP="00A7003F">
      <w:pPr>
        <w:jc w:val="both"/>
        <w:rPr>
          <w:rFonts w:ascii="Times New Roman" w:eastAsia="Times New Roman" w:hAnsi="Times New Roman" w:cs="Times New Roman"/>
          <w:sz w:val="20"/>
          <w:szCs w:val="20"/>
          <w:lang w:eastAsia="tr-TR"/>
        </w:rPr>
      </w:pPr>
      <w:r w:rsidRPr="00A7003F">
        <w:rPr>
          <w:rFonts w:ascii="Times New Roman" w:eastAsia="Times New Roman" w:hAnsi="Times New Roman" w:cs="Times New Roman"/>
          <w:sz w:val="20"/>
          <w:szCs w:val="20"/>
          <w:lang w:eastAsia="tr-TR"/>
        </w:rPr>
        <w:t xml:space="preserve">Bu çalışmanın amacı Konya Kapalı Havzası’nda meydana gelen iklimsel değişimlerin ve bu değişimlerin Tuz Gölü üzerindeki etkilerinin belirlenmesidir. Tuz Gölü düşük akış hacmine sahip akarsular, su kaynakları, yer altı suyu ve yağış ile beslenmektedir. Akarsular ve yeraltı suyu akışları dışında göle Konya ilinin </w:t>
      </w:r>
      <w:proofErr w:type="spellStart"/>
      <w:r w:rsidRPr="00A7003F">
        <w:rPr>
          <w:rFonts w:ascii="Times New Roman" w:eastAsia="Times New Roman" w:hAnsi="Times New Roman" w:cs="Times New Roman"/>
          <w:sz w:val="20"/>
          <w:szCs w:val="20"/>
          <w:lang w:eastAsia="tr-TR"/>
        </w:rPr>
        <w:t>atıksularıda</w:t>
      </w:r>
      <w:proofErr w:type="spellEnd"/>
      <w:r w:rsidRPr="00A7003F">
        <w:rPr>
          <w:rFonts w:ascii="Times New Roman" w:eastAsia="Times New Roman" w:hAnsi="Times New Roman" w:cs="Times New Roman"/>
          <w:sz w:val="20"/>
          <w:szCs w:val="20"/>
          <w:lang w:eastAsia="tr-TR"/>
        </w:rPr>
        <w:t xml:space="preserve"> göle boşaltılmaktadır. Tuz Gölü dışa akışı olmadığı için hidrolojik olarak kapalı bir sistemdir. Bu nedenle göle ulaşan </w:t>
      </w:r>
      <w:bookmarkStart w:id="0" w:name="_GoBack"/>
      <w:bookmarkEnd w:id="0"/>
      <w:r w:rsidRPr="00A7003F">
        <w:rPr>
          <w:rFonts w:ascii="Times New Roman" w:eastAsia="Times New Roman" w:hAnsi="Times New Roman" w:cs="Times New Roman"/>
          <w:sz w:val="20"/>
          <w:szCs w:val="20"/>
          <w:lang w:eastAsia="tr-TR"/>
        </w:rPr>
        <w:t>sular sadece buharlaşma ile kaybedilmektedir. Su girişleri ve buharlaşma kayıpları arasındaki denge göldeki su seviyelerini ve göl yüzey alanını belirlemektedir.</w:t>
      </w:r>
    </w:p>
    <w:p w:rsidR="00940067" w:rsidRPr="00A7003F" w:rsidRDefault="00940067" w:rsidP="00A7003F">
      <w:pPr>
        <w:ind w:firstLine="284"/>
        <w:jc w:val="both"/>
        <w:rPr>
          <w:rFonts w:ascii="Times New Roman" w:eastAsia="Times New Roman" w:hAnsi="Times New Roman" w:cs="Times New Roman"/>
          <w:sz w:val="20"/>
          <w:szCs w:val="20"/>
          <w:lang w:eastAsia="tr-TR"/>
        </w:rPr>
      </w:pPr>
      <w:r w:rsidRPr="00A7003F">
        <w:rPr>
          <w:rFonts w:ascii="Times New Roman" w:eastAsia="Times New Roman" w:hAnsi="Times New Roman" w:cs="Times New Roman"/>
          <w:sz w:val="20"/>
          <w:szCs w:val="20"/>
          <w:lang w:eastAsia="tr-TR"/>
        </w:rPr>
        <w:t>Son yıllarda Tuz Gölü’nün hidrolojik yapısında değişimler gözlenmektedir</w:t>
      </w:r>
      <w:r w:rsidR="00765340" w:rsidRPr="00A7003F">
        <w:rPr>
          <w:rFonts w:ascii="Times New Roman" w:eastAsia="Times New Roman" w:hAnsi="Times New Roman" w:cs="Times New Roman"/>
          <w:sz w:val="20"/>
          <w:szCs w:val="20"/>
          <w:lang w:eastAsia="tr-TR"/>
        </w:rPr>
        <w:fldChar w:fldCharType="begin">
          <w:fldData xml:space="preserve">PEVuZE5vdGU+PENpdGU+PEF1dGhvcj5Fa2VyY2luPC9BdXRob3I+PFllYXI+MjAwNzwvWWVhcj48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</w:fldData>
        </w:fldChar>
      </w:r>
      <w:r w:rsidRPr="00A7003F">
        <w:rPr>
          <w:rFonts w:ascii="Times New Roman" w:eastAsia="Times New Roman" w:hAnsi="Times New Roman" w:cs="Times New Roman"/>
          <w:sz w:val="20"/>
          <w:szCs w:val="20"/>
          <w:lang w:eastAsia="tr-TR"/>
        </w:rPr>
        <w:instrText xml:space="preserve"> ADDIN EN.CITE </w:instrText>
      </w:r>
      <w:r w:rsidR="00765340" w:rsidRPr="00A7003F">
        <w:rPr>
          <w:rFonts w:ascii="Times New Roman" w:eastAsia="Times New Roman" w:hAnsi="Times New Roman" w:cs="Times New Roman"/>
          <w:sz w:val="20"/>
          <w:szCs w:val="20"/>
          <w:lang w:eastAsia="tr-TR"/>
        </w:rPr>
        <w:fldChar w:fldCharType="begin">
          <w:fldData xml:space="preserve">PEVuZE5vdGU+PENpdGU+PEF1dGhvcj5Fa2VyY2luPC9BdXRob3I+PFllYXI+MjAwNzwvWWVhcj48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</w:fldData>
        </w:fldChar>
      </w:r>
      <w:r w:rsidRPr="00A7003F">
        <w:rPr>
          <w:rFonts w:ascii="Times New Roman" w:eastAsia="Times New Roman" w:hAnsi="Times New Roman" w:cs="Times New Roman"/>
          <w:sz w:val="20"/>
          <w:szCs w:val="20"/>
          <w:lang w:eastAsia="tr-TR"/>
        </w:rPr>
        <w:instrText xml:space="preserve"> ADDIN EN.CITE.DATA </w:instrText>
      </w:r>
      <w:r w:rsidR="00765340" w:rsidRPr="00A7003F">
        <w:rPr>
          <w:rFonts w:ascii="Times New Roman" w:eastAsia="Times New Roman" w:hAnsi="Times New Roman" w:cs="Times New Roman"/>
          <w:sz w:val="20"/>
          <w:szCs w:val="20"/>
          <w:lang w:eastAsia="tr-TR"/>
        </w:rPr>
      </w:r>
      <w:r w:rsidR="00765340" w:rsidRPr="00A7003F">
        <w:rPr>
          <w:rFonts w:ascii="Times New Roman" w:eastAsia="Times New Roman" w:hAnsi="Times New Roman" w:cs="Times New Roman"/>
          <w:sz w:val="20"/>
          <w:szCs w:val="20"/>
          <w:lang w:eastAsia="tr-TR"/>
        </w:rPr>
        <w:fldChar w:fldCharType="end"/>
      </w:r>
      <w:r w:rsidR="00765340" w:rsidRPr="00A7003F">
        <w:rPr>
          <w:rFonts w:ascii="Times New Roman" w:eastAsia="Times New Roman" w:hAnsi="Times New Roman" w:cs="Times New Roman"/>
          <w:sz w:val="20"/>
          <w:szCs w:val="20"/>
          <w:lang w:eastAsia="tr-TR"/>
        </w:rPr>
      </w:r>
      <w:r w:rsidR="00765340" w:rsidRPr="00A7003F">
        <w:rPr>
          <w:rFonts w:ascii="Times New Roman" w:eastAsia="Times New Roman" w:hAnsi="Times New Roman" w:cs="Times New Roman"/>
          <w:sz w:val="20"/>
          <w:szCs w:val="20"/>
          <w:lang w:eastAsia="tr-TR"/>
        </w:rPr>
        <w:fldChar w:fldCharType="separate"/>
      </w:r>
      <w:r w:rsidRPr="00A7003F">
        <w:rPr>
          <w:rFonts w:ascii="Times New Roman" w:eastAsia="Times New Roman" w:hAnsi="Times New Roman" w:cs="Times New Roman"/>
          <w:sz w:val="20"/>
          <w:szCs w:val="20"/>
          <w:lang w:eastAsia="tr-TR"/>
        </w:rPr>
        <w:t>(</w:t>
      </w:r>
      <w:hyperlink w:anchor="_ENREF_3" w:tooltip="Ekercin, 2007 #35" w:history="1">
        <w:r w:rsidRPr="00A7003F">
          <w:rPr>
            <w:rFonts w:ascii="Times New Roman" w:eastAsia="Times New Roman" w:hAnsi="Times New Roman" w:cs="Times New Roman"/>
            <w:sz w:val="20"/>
            <w:szCs w:val="20"/>
            <w:lang w:eastAsia="tr-TR"/>
          </w:rPr>
          <w:t>Ekercin et al., 2007</w:t>
        </w:r>
      </w:hyperlink>
      <w:r w:rsidRPr="00A7003F">
        <w:rPr>
          <w:rFonts w:ascii="Times New Roman" w:eastAsia="Times New Roman" w:hAnsi="Times New Roman" w:cs="Times New Roman"/>
          <w:sz w:val="20"/>
          <w:szCs w:val="20"/>
          <w:lang w:eastAsia="tr-TR"/>
        </w:rPr>
        <w:t xml:space="preserve">; </w:t>
      </w:r>
      <w:hyperlink w:anchor="_ENREF_4" w:tooltip="Ekercin, 2012 #36" w:history="1">
        <w:r w:rsidRPr="00A7003F">
          <w:rPr>
            <w:rFonts w:ascii="Times New Roman" w:eastAsia="Times New Roman" w:hAnsi="Times New Roman" w:cs="Times New Roman"/>
            <w:sz w:val="20"/>
            <w:szCs w:val="20"/>
            <w:lang w:eastAsia="tr-TR"/>
          </w:rPr>
          <w:t>Ekercin et al., 2012</w:t>
        </w:r>
      </w:hyperlink>
      <w:r w:rsidRPr="00A7003F">
        <w:rPr>
          <w:rFonts w:ascii="Times New Roman" w:eastAsia="Times New Roman" w:hAnsi="Times New Roman" w:cs="Times New Roman"/>
          <w:sz w:val="20"/>
          <w:szCs w:val="20"/>
          <w:lang w:eastAsia="tr-TR"/>
        </w:rPr>
        <w:t>)</w:t>
      </w:r>
      <w:r w:rsidR="00765340" w:rsidRPr="00A7003F">
        <w:rPr>
          <w:rFonts w:ascii="Times New Roman" w:eastAsia="Times New Roman" w:hAnsi="Times New Roman" w:cs="Times New Roman"/>
          <w:sz w:val="20"/>
          <w:szCs w:val="20"/>
          <w:lang w:eastAsia="tr-TR"/>
        </w:rPr>
        <w:fldChar w:fldCharType="end"/>
      </w:r>
      <w:r w:rsidRPr="00A7003F">
        <w:rPr>
          <w:rFonts w:ascii="Times New Roman" w:eastAsia="Times New Roman" w:hAnsi="Times New Roman" w:cs="Times New Roman"/>
          <w:sz w:val="20"/>
          <w:szCs w:val="20"/>
          <w:lang w:eastAsia="tr-TR"/>
        </w:rPr>
        <w:t>.Gölü besleyen yüzey sularına barajlar yapılmış (</w:t>
      </w:r>
      <w:proofErr w:type="spellStart"/>
      <w:r w:rsidRPr="00A7003F">
        <w:rPr>
          <w:rFonts w:ascii="Times New Roman" w:eastAsia="Times New Roman" w:hAnsi="Times New Roman" w:cs="Times New Roman"/>
          <w:sz w:val="20"/>
          <w:szCs w:val="20"/>
          <w:lang w:eastAsia="tr-TR"/>
        </w:rPr>
        <w:t>Melendiz</w:t>
      </w:r>
      <w:proofErr w:type="spellEnd"/>
      <w:r w:rsidRPr="00A7003F">
        <w:rPr>
          <w:rFonts w:ascii="Times New Roman" w:eastAsia="Times New Roman" w:hAnsi="Times New Roman" w:cs="Times New Roman"/>
          <w:sz w:val="20"/>
          <w:szCs w:val="20"/>
          <w:lang w:eastAsia="tr-TR"/>
        </w:rPr>
        <w:t xml:space="preserve"> Nehri-Mamasın Barajı) ve gölü besleyen kaynaklardaki sular azalmıştır. Gölü besleyen yeraltı suları da yoğun kullanım baskısı altındadır. Tuz Gölü’nün bulunduğu bölge ayrıca iklimsel değişikliklerde göstermektedir. Hidrolojik ve iklimsel değişiklikler sonucu Tuz Gölü’nün su seviyelerinde düşüş ve yüzey alanında daralma gözlenmiştir.</w:t>
      </w:r>
    </w:p>
    <w:p w:rsidR="00940067" w:rsidRPr="00A7003F" w:rsidRDefault="00940067" w:rsidP="00A7003F">
      <w:pPr>
        <w:ind w:firstLine="284"/>
        <w:jc w:val="both"/>
        <w:rPr>
          <w:rFonts w:ascii="Times New Roman" w:eastAsia="Times New Roman" w:hAnsi="Times New Roman" w:cs="Times New Roman"/>
          <w:sz w:val="20"/>
          <w:szCs w:val="20"/>
          <w:lang w:eastAsia="tr-TR"/>
        </w:rPr>
      </w:pPr>
      <w:r w:rsidRPr="00A7003F">
        <w:rPr>
          <w:rFonts w:ascii="Times New Roman" w:eastAsia="Times New Roman" w:hAnsi="Times New Roman" w:cs="Times New Roman"/>
          <w:sz w:val="20"/>
          <w:szCs w:val="20"/>
          <w:lang w:eastAsia="tr-TR"/>
        </w:rPr>
        <w:t>Bu çalışmada Tuz Gölü’nde gözlenen su seviyeleri değişimleri ve bu değişimlerin iklimsel faktörlerle ilişkileri incelenmektedir.</w:t>
      </w:r>
    </w:p>
    <w:p w:rsidR="00940067" w:rsidRPr="00F61222" w:rsidRDefault="00940067" w:rsidP="00F61222">
      <w:pPr>
        <w:jc w:val="left"/>
        <w:rPr>
          <w:rFonts w:ascii="Arial" w:hAnsi="Arial" w:cs="Arial"/>
          <w:b/>
        </w:rPr>
      </w:pPr>
    </w:p>
    <w:p w:rsidR="00940067" w:rsidRPr="00F61222" w:rsidRDefault="00940067" w:rsidP="00F61222">
      <w:pPr>
        <w:jc w:val="left"/>
        <w:rPr>
          <w:rFonts w:ascii="Arial" w:hAnsi="Arial" w:cs="Arial"/>
          <w:b/>
        </w:rPr>
      </w:pPr>
      <w:r w:rsidRPr="00F61222">
        <w:rPr>
          <w:rFonts w:ascii="Arial" w:hAnsi="Arial" w:cs="Arial"/>
          <w:b/>
        </w:rPr>
        <w:t>2. Yöntem</w:t>
      </w:r>
    </w:p>
    <w:p w:rsidR="00940067" w:rsidRPr="00F61222" w:rsidRDefault="00940067" w:rsidP="00940067">
      <w:pPr>
        <w:jc w:val="both"/>
        <w:rPr>
          <w:rFonts w:ascii="Arial" w:hAnsi="Arial" w:cs="Arial"/>
          <w:b/>
        </w:rPr>
      </w:pPr>
    </w:p>
    <w:p w:rsidR="00940067" w:rsidRPr="00E85A84" w:rsidRDefault="00940067" w:rsidP="00E85A84">
      <w:pPr>
        <w:jc w:val="left"/>
        <w:rPr>
          <w:rFonts w:ascii="Arial" w:hAnsi="Arial" w:cs="Arial"/>
          <w:b/>
          <w:sz w:val="20"/>
          <w:szCs w:val="20"/>
        </w:rPr>
      </w:pPr>
      <w:r w:rsidRPr="00E85A84">
        <w:rPr>
          <w:rFonts w:ascii="Arial" w:hAnsi="Arial" w:cs="Arial"/>
          <w:b/>
          <w:sz w:val="20"/>
          <w:szCs w:val="20"/>
        </w:rPr>
        <w:t>2.1. Kullanılan Veriler ve Özellikleri</w:t>
      </w:r>
    </w:p>
    <w:p w:rsidR="00940067" w:rsidRPr="00F61222" w:rsidRDefault="00940067" w:rsidP="00940067">
      <w:pPr>
        <w:jc w:val="both"/>
        <w:rPr>
          <w:rFonts w:ascii="Arial" w:hAnsi="Arial" w:cs="Arial"/>
          <w:b/>
          <w:szCs w:val="20"/>
        </w:rPr>
      </w:pPr>
    </w:p>
    <w:p w:rsidR="00940067" w:rsidRPr="005C337A" w:rsidRDefault="00940067" w:rsidP="00940067">
      <w:pPr>
        <w:jc w:val="both"/>
        <w:rPr>
          <w:rFonts w:ascii="Times New Roman" w:hAnsi="Times New Roman"/>
          <w:sz w:val="20"/>
          <w:szCs w:val="20"/>
        </w:rPr>
      </w:pPr>
      <w:r w:rsidRPr="005C337A">
        <w:rPr>
          <w:rFonts w:ascii="Times New Roman" w:hAnsi="Times New Roman"/>
          <w:sz w:val="20"/>
          <w:szCs w:val="20"/>
        </w:rPr>
        <w:t xml:space="preserve">Çalışmada kullanılan meteorolojik veriler Meteoroloji </w:t>
      </w:r>
      <w:r>
        <w:rPr>
          <w:rFonts w:ascii="Times New Roman" w:hAnsi="Times New Roman"/>
          <w:sz w:val="20"/>
          <w:szCs w:val="20"/>
        </w:rPr>
        <w:t>Genel Müdürlüğü</w:t>
      </w:r>
      <w:r w:rsidRPr="005C337A">
        <w:rPr>
          <w:rFonts w:ascii="Times New Roman" w:hAnsi="Times New Roman"/>
          <w:sz w:val="20"/>
          <w:szCs w:val="20"/>
        </w:rPr>
        <w:t xml:space="preserve"> tarafından işletilen10 istasyondan (Şekil 1</w:t>
      </w:r>
      <w:r>
        <w:rPr>
          <w:rFonts w:ascii="Times New Roman" w:hAnsi="Times New Roman"/>
          <w:sz w:val="20"/>
          <w:szCs w:val="20"/>
        </w:rPr>
        <w:t xml:space="preserve"> ve Tablo 1</w:t>
      </w:r>
      <w:r w:rsidRPr="005C337A">
        <w:rPr>
          <w:rFonts w:ascii="Times New Roman" w:hAnsi="Times New Roman"/>
          <w:sz w:val="20"/>
          <w:szCs w:val="20"/>
        </w:rPr>
        <w:t>) elde edilmiştir</w:t>
      </w:r>
      <w:r>
        <w:rPr>
          <w:rFonts w:ascii="Times New Roman" w:hAnsi="Times New Roman"/>
          <w:sz w:val="20"/>
          <w:szCs w:val="20"/>
        </w:rPr>
        <w:t xml:space="preserve">. </w:t>
      </w:r>
      <w:r w:rsidRPr="005C337A">
        <w:rPr>
          <w:rFonts w:ascii="Times New Roman" w:hAnsi="Times New Roman"/>
          <w:sz w:val="20"/>
          <w:szCs w:val="20"/>
        </w:rPr>
        <w:t xml:space="preserve">Bu istasyonlar Konya Kapalı Havzası’nda yer alan ve eksik veri sayısının çok az olduğu istasyonlardır. Günlük veri serilerinde yer alan eksik verilerin incelenen parametreler için önemli bir miktarda olmadığı için tamamlanmaları için herhangi bir işlem yapılmamıştır. Günlük olarak elde edilen meteorolojik veriler yıllık ortalama veya toplam (yağış) değerlerine çevrilmiştir. Diğer bir </w:t>
      </w:r>
      <w:proofErr w:type="spellStart"/>
      <w:proofErr w:type="gramStart"/>
      <w:r w:rsidRPr="005C337A">
        <w:rPr>
          <w:rFonts w:ascii="Times New Roman" w:hAnsi="Times New Roman"/>
          <w:sz w:val="20"/>
          <w:szCs w:val="20"/>
        </w:rPr>
        <w:t>ifadeyle</w:t>
      </w:r>
      <w:r>
        <w:rPr>
          <w:rFonts w:ascii="Times New Roman" w:hAnsi="Times New Roman"/>
          <w:sz w:val="20"/>
          <w:szCs w:val="20"/>
        </w:rPr>
        <w:t>,</w:t>
      </w:r>
      <w:r w:rsidRPr="005C337A">
        <w:rPr>
          <w:rFonts w:ascii="Times New Roman" w:hAnsi="Times New Roman"/>
          <w:sz w:val="20"/>
          <w:szCs w:val="20"/>
        </w:rPr>
        <w:t>analizlerde</w:t>
      </w:r>
      <w:proofErr w:type="spellEnd"/>
      <w:proofErr w:type="gramEnd"/>
      <w:r w:rsidRPr="005C337A">
        <w:rPr>
          <w:rFonts w:ascii="Times New Roman" w:hAnsi="Times New Roman"/>
          <w:sz w:val="20"/>
          <w:szCs w:val="20"/>
        </w:rPr>
        <w:t xml:space="preserve"> kullanılan meteorolojik veriler, yıllık toplam yağış (mm), yıllık ortalama sıcaklık (</w:t>
      </w:r>
      <w:proofErr w:type="spellStart"/>
      <w:r w:rsidRPr="005C337A">
        <w:rPr>
          <w:rFonts w:ascii="Times New Roman" w:hAnsi="Times New Roman"/>
          <w:sz w:val="20"/>
          <w:szCs w:val="20"/>
          <w:vertAlign w:val="superscript"/>
        </w:rPr>
        <w:t>o</w:t>
      </w:r>
      <w:r w:rsidRPr="005C337A">
        <w:rPr>
          <w:rFonts w:ascii="Times New Roman" w:hAnsi="Times New Roman"/>
          <w:sz w:val="20"/>
          <w:szCs w:val="20"/>
        </w:rPr>
        <w:t>C</w:t>
      </w:r>
      <w:proofErr w:type="spellEnd"/>
      <w:r w:rsidRPr="005C337A">
        <w:rPr>
          <w:rFonts w:ascii="Times New Roman" w:hAnsi="Times New Roman"/>
          <w:sz w:val="20"/>
          <w:szCs w:val="20"/>
        </w:rPr>
        <w:t>), yıllık ortalama rüzgar hızı (mm/s), yıllık ortalama bağıl nem (%) ve yıllık ortalama güneşlenme şiddeti (cal/cm</w:t>
      </w:r>
      <w:r w:rsidRPr="005C337A">
        <w:rPr>
          <w:rFonts w:ascii="Times New Roman" w:hAnsi="Times New Roman"/>
          <w:sz w:val="20"/>
          <w:szCs w:val="20"/>
          <w:vertAlign w:val="superscript"/>
        </w:rPr>
        <w:t>2</w:t>
      </w:r>
      <w:r>
        <w:rPr>
          <w:rFonts w:ascii="Times New Roman" w:hAnsi="Times New Roman"/>
          <w:sz w:val="20"/>
          <w:szCs w:val="20"/>
        </w:rPr>
        <w:t>)</w:t>
      </w:r>
      <w:r w:rsidRPr="005C337A">
        <w:rPr>
          <w:rFonts w:ascii="Times New Roman" w:hAnsi="Times New Roman"/>
          <w:sz w:val="20"/>
          <w:szCs w:val="20"/>
        </w:rPr>
        <w:t>’</w:t>
      </w:r>
      <w:proofErr w:type="spellStart"/>
      <w:r w:rsidRPr="005C337A">
        <w:rPr>
          <w:rFonts w:ascii="Times New Roman" w:hAnsi="Times New Roman"/>
          <w:sz w:val="20"/>
          <w:szCs w:val="20"/>
        </w:rPr>
        <w:t>ndan</w:t>
      </w:r>
      <w:proofErr w:type="spellEnd"/>
      <w:r w:rsidRPr="005C337A">
        <w:rPr>
          <w:rFonts w:ascii="Times New Roman" w:hAnsi="Times New Roman"/>
          <w:sz w:val="20"/>
          <w:szCs w:val="20"/>
        </w:rPr>
        <w:t xml:space="preserve"> oluşmaktadır. Bunların yanı sıra meteorolojik parametreler kullanılarak yıllık toplam </w:t>
      </w:r>
      <w:proofErr w:type="spellStart"/>
      <w:r w:rsidRPr="005C337A">
        <w:rPr>
          <w:rFonts w:ascii="Times New Roman" w:hAnsi="Times New Roman"/>
          <w:sz w:val="20"/>
          <w:szCs w:val="20"/>
        </w:rPr>
        <w:t>evapotranspirasyan</w:t>
      </w:r>
      <w:proofErr w:type="spellEnd"/>
      <w:r w:rsidRPr="005C337A">
        <w:rPr>
          <w:rFonts w:ascii="Times New Roman" w:hAnsi="Times New Roman"/>
          <w:sz w:val="20"/>
          <w:szCs w:val="20"/>
        </w:rPr>
        <w:t xml:space="preserve"> (mm/yıl) değerleri </w:t>
      </w:r>
      <w:r w:rsidRPr="008A2575">
        <w:rPr>
          <w:rFonts w:ascii="Times New Roman" w:hAnsi="Times New Roman"/>
          <w:sz w:val="20"/>
          <w:szCs w:val="20"/>
        </w:rPr>
        <w:t>FAO (</w:t>
      </w:r>
      <w:proofErr w:type="spellStart"/>
      <w:r w:rsidRPr="008A2575">
        <w:rPr>
          <w:rFonts w:ascii="Times New Roman" w:hAnsi="Times New Roman"/>
          <w:sz w:val="20"/>
          <w:szCs w:val="20"/>
        </w:rPr>
        <w:t>FoodandAgricultureOrganization</w:t>
      </w:r>
      <w:proofErr w:type="spellEnd"/>
      <w:r w:rsidRPr="008A2575">
        <w:rPr>
          <w:rFonts w:ascii="Times New Roman" w:hAnsi="Times New Roman"/>
          <w:sz w:val="20"/>
          <w:szCs w:val="20"/>
        </w:rPr>
        <w:t xml:space="preserve"> of </w:t>
      </w:r>
      <w:proofErr w:type="spellStart"/>
      <w:r w:rsidRPr="008A2575">
        <w:rPr>
          <w:rFonts w:ascii="Times New Roman" w:hAnsi="Times New Roman"/>
          <w:sz w:val="20"/>
          <w:szCs w:val="20"/>
        </w:rPr>
        <w:t>the</w:t>
      </w:r>
      <w:proofErr w:type="spellEnd"/>
      <w:r w:rsidRPr="008A2575">
        <w:rPr>
          <w:rFonts w:ascii="Times New Roman" w:hAnsi="Times New Roman"/>
          <w:sz w:val="20"/>
          <w:szCs w:val="20"/>
        </w:rPr>
        <w:t xml:space="preserve"> United Nations) </w:t>
      </w:r>
      <w:proofErr w:type="spellStart"/>
      <w:r w:rsidRPr="005C337A">
        <w:rPr>
          <w:rFonts w:ascii="Times New Roman" w:hAnsi="Times New Roman"/>
          <w:sz w:val="20"/>
          <w:szCs w:val="20"/>
        </w:rPr>
        <w:t>Penman-Monteithyöntemi</w:t>
      </w:r>
      <w:proofErr w:type="spellEnd"/>
      <w:r w:rsidR="00765340">
        <w:rPr>
          <w:rFonts w:ascii="Times New Roman" w:hAnsi="Times New Roman"/>
          <w:sz w:val="20"/>
          <w:szCs w:val="20"/>
        </w:rPr>
        <w:fldChar w:fldCharType="begin"/>
      </w:r>
      <w:r>
        <w:rPr>
          <w:rFonts w:ascii="Times New Roman" w:hAnsi="Times New Roman"/>
          <w:sz w:val="20"/>
          <w:szCs w:val="20"/>
        </w:rPr>
        <w:instrText xml:space="preserve"> ADDIN EN.CITE &lt;EndNote&gt;&lt;Cite&gt;&lt;Author&gt;FAO&lt;/Author&gt;&lt;Year&gt;1998&lt;/Year&gt;&lt;RecNum&gt;34&lt;/RecNum&gt;&lt;DisplayText&gt;(FAO&lt;style font="Arial TUR"&gt;,&lt;/style&gt; 1998)&lt;/DisplayText&gt;&lt;record&gt;&lt;rec-number&gt;34&lt;/rec-number&gt;&lt;foreign-keys&gt;&lt;key app="EN" db-id="tttd0epeds0ezpepeft5se2etfx9z0f09efx"&gt;34&lt;/key&gt;&lt;/foreign-keys&gt;&lt;ref-type name="Computer Program"&gt;9&lt;/ref-type&gt;&lt;contributors&gt;&lt;authors&gt;&lt;author&gt;FAO&lt;/author&gt;&lt;/authors&gt;&lt;/contributors&gt;&lt;titles&gt;&lt;title&gt;Crop evapotranspiration guidelines for computing crop water requirements&lt;/title&gt;&lt;/titles&gt;&lt;dates&gt;&lt;year&gt;1998&lt;/year&gt;&lt;/dates&gt;&lt;pub-location&gt;Rome&lt;/pub-location&gt;&lt;publisher&gt;FAO Irrigation and Drainage &lt;/publisher&gt;&lt;urls&gt;&lt;/urls&gt;&lt;/record&gt;&lt;/Cite&gt;&lt;/EndNote&gt;</w:instrText>
      </w:r>
      <w:r w:rsidR="00765340">
        <w:rPr>
          <w:rFonts w:ascii="Times New Roman" w:hAnsi="Times New Roman"/>
          <w:sz w:val="20"/>
          <w:szCs w:val="20"/>
        </w:rPr>
        <w:fldChar w:fldCharType="separate"/>
      </w:r>
      <w:r>
        <w:rPr>
          <w:rFonts w:ascii="Times New Roman" w:hAnsi="Times New Roman"/>
          <w:noProof/>
          <w:sz w:val="20"/>
          <w:szCs w:val="20"/>
        </w:rPr>
        <w:t>(</w:t>
      </w:r>
      <w:hyperlink w:anchor="_ENREF_5" w:tooltip="FAO, 1998 #34" w:history="1">
        <w:r>
          <w:rPr>
            <w:rFonts w:ascii="Times New Roman" w:hAnsi="Times New Roman"/>
            <w:noProof/>
            <w:sz w:val="20"/>
            <w:szCs w:val="20"/>
          </w:rPr>
          <w:t>FAO</w:t>
        </w:r>
        <w:r w:rsidRPr="00DC4797">
          <w:rPr>
            <w:rFonts w:ascii="Arial TUR" w:hAnsi="Arial TUR"/>
            <w:noProof/>
            <w:sz w:val="20"/>
            <w:szCs w:val="20"/>
          </w:rPr>
          <w:t>,</w:t>
        </w:r>
        <w:r>
          <w:rPr>
            <w:rFonts w:ascii="Times New Roman" w:hAnsi="Times New Roman"/>
            <w:noProof/>
            <w:sz w:val="20"/>
            <w:szCs w:val="20"/>
          </w:rPr>
          <w:t xml:space="preserve"> 1998</w:t>
        </w:r>
      </w:hyperlink>
      <w:r>
        <w:rPr>
          <w:rFonts w:ascii="Times New Roman" w:hAnsi="Times New Roman"/>
          <w:noProof/>
          <w:sz w:val="20"/>
          <w:szCs w:val="20"/>
        </w:rPr>
        <w:t>)</w:t>
      </w:r>
      <w:r w:rsidR="00765340">
        <w:rPr>
          <w:rFonts w:ascii="Times New Roman" w:hAnsi="Times New Roman"/>
          <w:sz w:val="20"/>
          <w:szCs w:val="20"/>
        </w:rPr>
        <w:fldChar w:fldCharType="end"/>
      </w:r>
      <w:r w:rsidRPr="005C337A">
        <w:rPr>
          <w:rFonts w:ascii="Times New Roman" w:hAnsi="Times New Roman"/>
          <w:sz w:val="20"/>
          <w:szCs w:val="20"/>
        </w:rPr>
        <w:t xml:space="preserve">kullanılarak </w:t>
      </w:r>
      <w:proofErr w:type="spellStart"/>
      <w:proofErr w:type="gramStart"/>
      <w:r w:rsidRPr="005C337A">
        <w:rPr>
          <w:rFonts w:ascii="Times New Roman" w:hAnsi="Times New Roman"/>
          <w:sz w:val="20"/>
          <w:szCs w:val="20"/>
        </w:rPr>
        <w:t>hesaplanmıştır.Bütün</w:t>
      </w:r>
      <w:proofErr w:type="spellEnd"/>
      <w:proofErr w:type="gramEnd"/>
      <w:r w:rsidRPr="005C337A">
        <w:rPr>
          <w:rFonts w:ascii="Times New Roman" w:hAnsi="Times New Roman"/>
          <w:sz w:val="20"/>
          <w:szCs w:val="20"/>
        </w:rPr>
        <w:t xml:space="preserve"> meteorolojik veriler 1975-20</w:t>
      </w:r>
      <w:r>
        <w:rPr>
          <w:rFonts w:ascii="Times New Roman" w:hAnsi="Times New Roman"/>
          <w:sz w:val="20"/>
          <w:szCs w:val="20"/>
        </w:rPr>
        <w:t>11</w:t>
      </w:r>
      <w:r w:rsidRPr="005C337A">
        <w:rPr>
          <w:rFonts w:ascii="Times New Roman" w:hAnsi="Times New Roman"/>
          <w:sz w:val="20"/>
          <w:szCs w:val="20"/>
        </w:rPr>
        <w:t xml:space="preserve">dönemi için mevcuttur. </w:t>
      </w:r>
    </w:p>
    <w:p w:rsidR="00CF109D" w:rsidRDefault="00940067" w:rsidP="00A7003F">
      <w:pPr>
        <w:ind w:firstLine="284"/>
        <w:jc w:val="both"/>
        <w:rPr>
          <w:rFonts w:ascii="Times New Roman" w:hAnsi="Times New Roman"/>
          <w:sz w:val="20"/>
          <w:szCs w:val="20"/>
        </w:rPr>
      </w:pPr>
      <w:r w:rsidRPr="005C337A">
        <w:rPr>
          <w:rFonts w:ascii="Times New Roman" w:hAnsi="Times New Roman"/>
          <w:sz w:val="20"/>
          <w:szCs w:val="20"/>
        </w:rPr>
        <w:t>Tuz Gölü’n</w:t>
      </w:r>
      <w:r>
        <w:rPr>
          <w:rFonts w:ascii="Times New Roman" w:hAnsi="Times New Roman"/>
          <w:sz w:val="20"/>
          <w:szCs w:val="20"/>
        </w:rPr>
        <w:t>deki</w:t>
      </w:r>
      <w:r w:rsidRPr="005C337A">
        <w:rPr>
          <w:rFonts w:ascii="Times New Roman" w:hAnsi="Times New Roman"/>
          <w:sz w:val="20"/>
          <w:szCs w:val="20"/>
        </w:rPr>
        <w:t xml:space="preserve"> hidrolojik </w:t>
      </w:r>
      <w:r>
        <w:rPr>
          <w:rFonts w:ascii="Times New Roman" w:hAnsi="Times New Roman"/>
          <w:sz w:val="20"/>
          <w:szCs w:val="20"/>
        </w:rPr>
        <w:t xml:space="preserve">değişimler </w:t>
      </w:r>
      <w:r w:rsidRPr="005C337A">
        <w:rPr>
          <w:rFonts w:ascii="Times New Roman" w:hAnsi="Times New Roman"/>
          <w:sz w:val="20"/>
          <w:szCs w:val="20"/>
        </w:rPr>
        <w:t xml:space="preserve">hakkında bilgi göle ait su seviye verileri </w:t>
      </w:r>
      <w:r>
        <w:rPr>
          <w:rFonts w:ascii="Times New Roman" w:hAnsi="Times New Roman"/>
          <w:sz w:val="20"/>
          <w:szCs w:val="20"/>
        </w:rPr>
        <w:t xml:space="preserve">analiz </w:t>
      </w:r>
      <w:proofErr w:type="spellStart"/>
      <w:r>
        <w:rPr>
          <w:rFonts w:ascii="Times New Roman" w:hAnsi="Times New Roman"/>
          <w:sz w:val="20"/>
          <w:szCs w:val="20"/>
        </w:rPr>
        <w:t>edilerek</w:t>
      </w:r>
      <w:r w:rsidRPr="005C337A">
        <w:rPr>
          <w:rFonts w:ascii="Times New Roman" w:hAnsi="Times New Roman"/>
          <w:sz w:val="20"/>
          <w:szCs w:val="20"/>
        </w:rPr>
        <w:t>elde</w:t>
      </w:r>
      <w:proofErr w:type="spellEnd"/>
      <w:r w:rsidRPr="005C337A">
        <w:rPr>
          <w:rFonts w:ascii="Times New Roman" w:hAnsi="Times New Roman"/>
          <w:sz w:val="20"/>
          <w:szCs w:val="20"/>
        </w:rPr>
        <w:t xml:space="preserve"> edilmiştir. Elektrik İşleri </w:t>
      </w:r>
      <w:proofErr w:type="spellStart"/>
      <w:r w:rsidRPr="005C337A">
        <w:rPr>
          <w:rFonts w:ascii="Times New Roman" w:hAnsi="Times New Roman"/>
          <w:sz w:val="20"/>
          <w:szCs w:val="20"/>
        </w:rPr>
        <w:t>Etüd</w:t>
      </w:r>
      <w:proofErr w:type="spellEnd"/>
      <w:r w:rsidRPr="005C337A">
        <w:rPr>
          <w:rFonts w:ascii="Times New Roman" w:hAnsi="Times New Roman"/>
          <w:sz w:val="20"/>
          <w:szCs w:val="20"/>
        </w:rPr>
        <w:t xml:space="preserve"> İdaresi tarafından toplanan Tuz Gölü’ne ait 1959-2005 dönemini kapsayan su seviye verileri bu kapsamda çalışmaya dâhil edilmiştir.</w:t>
      </w:r>
    </w:p>
    <w:p w:rsidR="008755AC" w:rsidRDefault="008755AC" w:rsidP="00A7003F">
      <w:pPr>
        <w:ind w:firstLine="284"/>
        <w:jc w:val="both"/>
        <w:rPr>
          <w:rFonts w:ascii="Times New Roman" w:hAnsi="Times New Roman"/>
          <w:sz w:val="20"/>
          <w:szCs w:val="20"/>
        </w:rPr>
      </w:pPr>
    </w:p>
    <w:p w:rsidR="00CF109D" w:rsidRDefault="00CF109D" w:rsidP="00A7003F">
      <w:pPr>
        <w:ind w:firstLine="284"/>
        <w:jc w:val="both"/>
        <w:rPr>
          <w:rFonts w:ascii="Times New Roman" w:hAnsi="Times New Roman"/>
          <w:sz w:val="20"/>
          <w:szCs w:val="20"/>
        </w:rPr>
      </w:pPr>
    </w:p>
    <w:p w:rsidR="00CF109D" w:rsidRDefault="00CF109D" w:rsidP="00A7003F">
      <w:pPr>
        <w:ind w:firstLine="284"/>
        <w:jc w:val="both"/>
        <w:rPr>
          <w:rFonts w:ascii="Times New Roman" w:hAnsi="Times New Roman"/>
          <w:sz w:val="20"/>
          <w:szCs w:val="20"/>
        </w:rPr>
      </w:pPr>
    </w:p>
    <w:p w:rsidR="00CF109D" w:rsidRDefault="00CF109D" w:rsidP="00A7003F">
      <w:pPr>
        <w:ind w:firstLine="284"/>
        <w:jc w:val="both"/>
        <w:rPr>
          <w:rFonts w:ascii="Times New Roman" w:hAnsi="Times New Roman"/>
          <w:sz w:val="20"/>
          <w:szCs w:val="20"/>
        </w:rPr>
      </w:pPr>
    </w:p>
    <w:p w:rsidR="00CF109D" w:rsidRDefault="00CF109D" w:rsidP="00A7003F">
      <w:pPr>
        <w:ind w:firstLine="284"/>
        <w:jc w:val="both"/>
        <w:rPr>
          <w:rFonts w:ascii="Times New Roman" w:hAnsi="Times New Roman"/>
          <w:sz w:val="20"/>
          <w:szCs w:val="20"/>
        </w:rPr>
      </w:pPr>
    </w:p>
    <w:p w:rsidR="00CF109D" w:rsidRDefault="00CF109D" w:rsidP="00A7003F">
      <w:pPr>
        <w:ind w:firstLine="284"/>
        <w:jc w:val="both"/>
        <w:rPr>
          <w:rFonts w:ascii="Times New Roman" w:hAnsi="Times New Roman"/>
          <w:sz w:val="20"/>
          <w:szCs w:val="20"/>
        </w:rPr>
      </w:pPr>
    </w:p>
    <w:p w:rsidR="00940067" w:rsidRPr="004C78CB" w:rsidRDefault="00940067" w:rsidP="00940067">
      <w:pPr>
        <w:rPr>
          <w:rFonts w:ascii="Arial" w:hAnsi="Arial" w:cs="Arial"/>
          <w:i/>
          <w:sz w:val="18"/>
          <w:szCs w:val="18"/>
        </w:rPr>
      </w:pPr>
      <w:r w:rsidRPr="004C78CB">
        <w:rPr>
          <w:rFonts w:ascii="Arial" w:hAnsi="Arial" w:cs="Arial"/>
          <w:i/>
          <w:sz w:val="18"/>
          <w:szCs w:val="18"/>
        </w:rPr>
        <w:lastRenderedPageBreak/>
        <w:t>Tablo 1:Çalışmada kullanılan istasyonların numaraları, adları, bağlı olduğu bölge ve özellikleri</w:t>
      </w:r>
    </w:p>
    <w:p w:rsidR="00940067" w:rsidRPr="00DD1D6C" w:rsidRDefault="00940067" w:rsidP="00940067">
      <w:pPr>
        <w:rPr>
          <w:rFonts w:ascii="Arial" w:hAnsi="Arial" w:cs="Arial"/>
          <w:i/>
          <w:sz w:val="18"/>
          <w:szCs w:val="18"/>
        </w:rPr>
      </w:pPr>
    </w:p>
    <w:tbl>
      <w:tblPr>
        <w:tblW w:w="7855" w:type="dxa"/>
        <w:jc w:val="center"/>
        <w:tblInd w:w="615" w:type="dxa"/>
        <w:tblLook w:val="04A0" w:firstRow="1" w:lastRow="0" w:firstColumn="1" w:lastColumn="0" w:noHBand="0" w:noVBand="1"/>
      </w:tblPr>
      <w:tblGrid>
        <w:gridCol w:w="1250"/>
        <w:gridCol w:w="1418"/>
        <w:gridCol w:w="1984"/>
        <w:gridCol w:w="1276"/>
        <w:gridCol w:w="992"/>
        <w:gridCol w:w="935"/>
      </w:tblGrid>
      <w:tr w:rsidR="00940067" w:rsidRPr="000915BC" w:rsidTr="00940067">
        <w:trPr>
          <w:trHeight w:val="300"/>
          <w:jc w:val="center"/>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0067" w:rsidRPr="000915BC" w:rsidRDefault="00940067" w:rsidP="00940067">
            <w:pPr>
              <w:rPr>
                <w:rFonts w:ascii="Times New Roman" w:hAnsi="Times New Roman"/>
                <w:b/>
                <w:bCs/>
                <w:color w:val="000000"/>
                <w:sz w:val="20"/>
                <w:szCs w:val="20"/>
              </w:rPr>
            </w:pPr>
            <w:r w:rsidRPr="000915BC">
              <w:rPr>
                <w:rFonts w:ascii="Times New Roman" w:hAnsi="Times New Roman"/>
                <w:b/>
                <w:bCs/>
                <w:color w:val="000000"/>
                <w:sz w:val="20"/>
                <w:szCs w:val="20"/>
              </w:rPr>
              <w:t>İstasyon No</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40067" w:rsidRPr="000915BC" w:rsidRDefault="00940067" w:rsidP="00940067">
            <w:pPr>
              <w:rPr>
                <w:rFonts w:ascii="Times New Roman" w:hAnsi="Times New Roman"/>
                <w:b/>
                <w:bCs/>
                <w:color w:val="000000"/>
                <w:sz w:val="20"/>
                <w:szCs w:val="20"/>
              </w:rPr>
            </w:pPr>
            <w:r w:rsidRPr="000915BC">
              <w:rPr>
                <w:rFonts w:ascii="Times New Roman" w:hAnsi="Times New Roman"/>
                <w:b/>
                <w:bCs/>
                <w:color w:val="000000"/>
                <w:sz w:val="20"/>
                <w:szCs w:val="20"/>
              </w:rPr>
              <w:t>Ad</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940067" w:rsidRPr="000915BC" w:rsidRDefault="00940067" w:rsidP="00940067">
            <w:pPr>
              <w:rPr>
                <w:rFonts w:ascii="Times New Roman" w:hAnsi="Times New Roman"/>
                <w:b/>
                <w:bCs/>
                <w:color w:val="000000"/>
                <w:sz w:val="20"/>
                <w:szCs w:val="20"/>
              </w:rPr>
            </w:pPr>
            <w:r w:rsidRPr="000915BC">
              <w:rPr>
                <w:rFonts w:ascii="Times New Roman" w:hAnsi="Times New Roman"/>
                <w:b/>
                <w:bCs/>
                <w:color w:val="000000"/>
                <w:sz w:val="20"/>
                <w:szCs w:val="20"/>
              </w:rPr>
              <w:t>Bağlı Olduğu Bölge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40067" w:rsidRPr="000915BC" w:rsidRDefault="00940067" w:rsidP="00940067">
            <w:pPr>
              <w:rPr>
                <w:rFonts w:ascii="Times New Roman" w:hAnsi="Times New Roman"/>
                <w:b/>
                <w:bCs/>
                <w:color w:val="000000"/>
                <w:sz w:val="20"/>
                <w:szCs w:val="20"/>
              </w:rPr>
            </w:pPr>
            <w:r w:rsidRPr="000915BC">
              <w:rPr>
                <w:rFonts w:ascii="Times New Roman" w:hAnsi="Times New Roman"/>
                <w:b/>
                <w:bCs/>
                <w:color w:val="000000"/>
                <w:sz w:val="20"/>
                <w:szCs w:val="20"/>
              </w:rPr>
              <w:t>Yükseklik</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40067" w:rsidRPr="000915BC" w:rsidRDefault="00940067" w:rsidP="00940067">
            <w:pPr>
              <w:rPr>
                <w:rFonts w:ascii="Times New Roman" w:hAnsi="Times New Roman"/>
                <w:b/>
                <w:bCs/>
                <w:color w:val="000000"/>
                <w:sz w:val="20"/>
                <w:szCs w:val="20"/>
              </w:rPr>
            </w:pPr>
            <w:r w:rsidRPr="000915BC">
              <w:rPr>
                <w:rFonts w:ascii="Times New Roman" w:hAnsi="Times New Roman"/>
                <w:b/>
                <w:bCs/>
                <w:color w:val="000000"/>
                <w:sz w:val="20"/>
                <w:szCs w:val="20"/>
              </w:rPr>
              <w:t>Enlem</w:t>
            </w: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rsidR="00940067" w:rsidRPr="000915BC" w:rsidRDefault="00940067" w:rsidP="00940067">
            <w:pPr>
              <w:rPr>
                <w:rFonts w:ascii="Times New Roman" w:hAnsi="Times New Roman"/>
                <w:b/>
                <w:bCs/>
                <w:color w:val="000000"/>
                <w:sz w:val="20"/>
                <w:szCs w:val="20"/>
              </w:rPr>
            </w:pPr>
            <w:r w:rsidRPr="000915BC">
              <w:rPr>
                <w:rFonts w:ascii="Times New Roman" w:hAnsi="Times New Roman"/>
                <w:b/>
                <w:bCs/>
                <w:color w:val="000000"/>
                <w:sz w:val="20"/>
                <w:szCs w:val="20"/>
              </w:rPr>
              <w:t>Boylam</w:t>
            </w:r>
          </w:p>
        </w:tc>
      </w:tr>
      <w:tr w:rsidR="00940067" w:rsidRPr="000915BC" w:rsidTr="00940067">
        <w:trPr>
          <w:trHeight w:val="300"/>
          <w:jc w:val="center"/>
        </w:trPr>
        <w:tc>
          <w:tcPr>
            <w:tcW w:w="1250" w:type="dxa"/>
            <w:tcBorders>
              <w:top w:val="nil"/>
              <w:left w:val="single" w:sz="4" w:space="0" w:color="auto"/>
              <w:bottom w:val="single" w:sz="4" w:space="0" w:color="auto"/>
              <w:right w:val="single" w:sz="4" w:space="0" w:color="auto"/>
            </w:tcBorders>
            <w:shd w:val="clear" w:color="auto" w:fill="auto"/>
            <w:noWrap/>
            <w:vAlign w:val="center"/>
            <w:hideMark/>
          </w:tcPr>
          <w:p w:rsidR="00940067" w:rsidRPr="000915BC" w:rsidRDefault="00940067" w:rsidP="00940067">
            <w:pPr>
              <w:rPr>
                <w:rFonts w:ascii="Times New Roman" w:hAnsi="Times New Roman"/>
                <w:b/>
                <w:bCs/>
                <w:color w:val="000000"/>
                <w:sz w:val="20"/>
                <w:szCs w:val="20"/>
              </w:rPr>
            </w:pPr>
            <w:r w:rsidRPr="000915BC">
              <w:rPr>
                <w:rFonts w:ascii="Times New Roman" w:hAnsi="Times New Roman"/>
                <w:b/>
                <w:bCs/>
                <w:color w:val="000000"/>
                <w:sz w:val="20"/>
                <w:szCs w:val="20"/>
              </w:rPr>
              <w:t>17191</w:t>
            </w:r>
          </w:p>
        </w:tc>
        <w:tc>
          <w:tcPr>
            <w:tcW w:w="1418" w:type="dxa"/>
            <w:tcBorders>
              <w:top w:val="nil"/>
              <w:left w:val="nil"/>
              <w:bottom w:val="single" w:sz="4" w:space="0" w:color="auto"/>
              <w:right w:val="single" w:sz="4" w:space="0" w:color="auto"/>
            </w:tcBorders>
            <w:shd w:val="clear" w:color="auto" w:fill="auto"/>
            <w:noWrap/>
            <w:vAlign w:val="center"/>
            <w:hideMark/>
          </w:tcPr>
          <w:p w:rsidR="00940067" w:rsidRPr="000915BC" w:rsidRDefault="00940067" w:rsidP="00940067">
            <w:pPr>
              <w:rPr>
                <w:rFonts w:ascii="Times New Roman" w:hAnsi="Times New Roman"/>
                <w:color w:val="000000"/>
                <w:sz w:val="20"/>
                <w:szCs w:val="20"/>
              </w:rPr>
            </w:pPr>
            <w:r w:rsidRPr="000915BC">
              <w:rPr>
                <w:rFonts w:ascii="Times New Roman" w:hAnsi="Times New Roman"/>
                <w:color w:val="000000"/>
                <w:sz w:val="20"/>
                <w:szCs w:val="20"/>
              </w:rPr>
              <w:t>Cihanbeyli</w:t>
            </w:r>
          </w:p>
        </w:tc>
        <w:tc>
          <w:tcPr>
            <w:tcW w:w="1984" w:type="dxa"/>
            <w:tcBorders>
              <w:top w:val="nil"/>
              <w:left w:val="nil"/>
              <w:bottom w:val="single" w:sz="4" w:space="0" w:color="auto"/>
              <w:right w:val="single" w:sz="4" w:space="0" w:color="auto"/>
            </w:tcBorders>
            <w:shd w:val="clear" w:color="auto" w:fill="auto"/>
            <w:noWrap/>
            <w:vAlign w:val="center"/>
            <w:hideMark/>
          </w:tcPr>
          <w:p w:rsidR="00940067" w:rsidRPr="000915BC" w:rsidRDefault="00940067" w:rsidP="00940067">
            <w:pPr>
              <w:rPr>
                <w:rFonts w:ascii="Times New Roman" w:hAnsi="Times New Roman"/>
                <w:color w:val="000000"/>
                <w:sz w:val="20"/>
                <w:szCs w:val="20"/>
              </w:rPr>
            </w:pPr>
            <w:r w:rsidRPr="000915BC">
              <w:rPr>
                <w:rFonts w:ascii="Times New Roman" w:hAnsi="Times New Roman"/>
                <w:color w:val="000000"/>
                <w:sz w:val="20"/>
                <w:szCs w:val="20"/>
              </w:rPr>
              <w:t>Konya</w:t>
            </w:r>
          </w:p>
        </w:tc>
        <w:tc>
          <w:tcPr>
            <w:tcW w:w="1276" w:type="dxa"/>
            <w:tcBorders>
              <w:top w:val="nil"/>
              <w:left w:val="nil"/>
              <w:bottom w:val="single" w:sz="4" w:space="0" w:color="auto"/>
              <w:right w:val="single" w:sz="4" w:space="0" w:color="auto"/>
            </w:tcBorders>
            <w:shd w:val="clear" w:color="auto" w:fill="auto"/>
            <w:noWrap/>
            <w:vAlign w:val="center"/>
            <w:hideMark/>
          </w:tcPr>
          <w:p w:rsidR="00940067" w:rsidRPr="000915BC" w:rsidRDefault="00940067" w:rsidP="00940067">
            <w:pPr>
              <w:rPr>
                <w:rFonts w:ascii="Times New Roman" w:hAnsi="Times New Roman"/>
                <w:color w:val="000000"/>
                <w:sz w:val="20"/>
                <w:szCs w:val="20"/>
              </w:rPr>
            </w:pPr>
            <w:r w:rsidRPr="000915BC">
              <w:rPr>
                <w:rFonts w:ascii="Times New Roman" w:hAnsi="Times New Roman"/>
                <w:color w:val="000000"/>
                <w:sz w:val="20"/>
                <w:szCs w:val="20"/>
              </w:rPr>
              <w:t>968.73</w:t>
            </w:r>
          </w:p>
        </w:tc>
        <w:tc>
          <w:tcPr>
            <w:tcW w:w="992" w:type="dxa"/>
            <w:tcBorders>
              <w:top w:val="nil"/>
              <w:left w:val="nil"/>
              <w:bottom w:val="single" w:sz="4" w:space="0" w:color="auto"/>
              <w:right w:val="single" w:sz="4" w:space="0" w:color="auto"/>
            </w:tcBorders>
            <w:shd w:val="clear" w:color="auto" w:fill="auto"/>
            <w:noWrap/>
            <w:vAlign w:val="center"/>
            <w:hideMark/>
          </w:tcPr>
          <w:p w:rsidR="00940067" w:rsidRPr="000915BC" w:rsidRDefault="00940067" w:rsidP="00940067">
            <w:pPr>
              <w:rPr>
                <w:rFonts w:ascii="Times New Roman" w:hAnsi="Times New Roman"/>
                <w:color w:val="000000"/>
                <w:sz w:val="20"/>
                <w:szCs w:val="20"/>
              </w:rPr>
            </w:pPr>
            <w:r w:rsidRPr="000915BC">
              <w:rPr>
                <w:rFonts w:ascii="Times New Roman" w:hAnsi="Times New Roman"/>
                <w:color w:val="000000"/>
                <w:sz w:val="20"/>
                <w:szCs w:val="20"/>
              </w:rPr>
              <w:t>38.65</w:t>
            </w:r>
          </w:p>
        </w:tc>
        <w:tc>
          <w:tcPr>
            <w:tcW w:w="935" w:type="dxa"/>
            <w:tcBorders>
              <w:top w:val="nil"/>
              <w:left w:val="nil"/>
              <w:bottom w:val="single" w:sz="4" w:space="0" w:color="auto"/>
              <w:right w:val="single" w:sz="4" w:space="0" w:color="auto"/>
            </w:tcBorders>
            <w:shd w:val="clear" w:color="auto" w:fill="auto"/>
            <w:noWrap/>
            <w:vAlign w:val="center"/>
            <w:hideMark/>
          </w:tcPr>
          <w:p w:rsidR="00940067" w:rsidRPr="000915BC" w:rsidRDefault="00940067" w:rsidP="00940067">
            <w:pPr>
              <w:rPr>
                <w:rFonts w:ascii="Times New Roman" w:hAnsi="Times New Roman"/>
                <w:color w:val="000000"/>
                <w:sz w:val="20"/>
                <w:szCs w:val="20"/>
              </w:rPr>
            </w:pPr>
            <w:r w:rsidRPr="000915BC">
              <w:rPr>
                <w:rFonts w:ascii="Times New Roman" w:hAnsi="Times New Roman"/>
                <w:color w:val="000000"/>
                <w:sz w:val="20"/>
                <w:szCs w:val="20"/>
              </w:rPr>
              <w:t>32.95</w:t>
            </w:r>
          </w:p>
        </w:tc>
      </w:tr>
      <w:tr w:rsidR="00940067" w:rsidRPr="000915BC" w:rsidTr="00940067">
        <w:trPr>
          <w:trHeight w:val="300"/>
          <w:jc w:val="center"/>
        </w:trPr>
        <w:tc>
          <w:tcPr>
            <w:tcW w:w="1250" w:type="dxa"/>
            <w:tcBorders>
              <w:top w:val="nil"/>
              <w:left w:val="single" w:sz="4" w:space="0" w:color="auto"/>
              <w:bottom w:val="single" w:sz="4" w:space="0" w:color="auto"/>
              <w:right w:val="single" w:sz="4" w:space="0" w:color="auto"/>
            </w:tcBorders>
            <w:shd w:val="clear" w:color="auto" w:fill="auto"/>
            <w:vAlign w:val="center"/>
            <w:hideMark/>
          </w:tcPr>
          <w:p w:rsidR="00940067" w:rsidRPr="000915BC" w:rsidRDefault="00940067" w:rsidP="00940067">
            <w:pPr>
              <w:rPr>
                <w:rFonts w:ascii="Times New Roman" w:hAnsi="Times New Roman"/>
                <w:b/>
                <w:bCs/>
                <w:color w:val="000000"/>
                <w:sz w:val="20"/>
                <w:szCs w:val="20"/>
              </w:rPr>
            </w:pPr>
            <w:r w:rsidRPr="000915BC">
              <w:rPr>
                <w:rFonts w:ascii="Times New Roman" w:hAnsi="Times New Roman"/>
                <w:b/>
                <w:bCs/>
                <w:color w:val="000000"/>
                <w:sz w:val="20"/>
                <w:szCs w:val="20"/>
              </w:rPr>
              <w:t>17192</w:t>
            </w:r>
          </w:p>
        </w:tc>
        <w:tc>
          <w:tcPr>
            <w:tcW w:w="1418" w:type="dxa"/>
            <w:tcBorders>
              <w:top w:val="nil"/>
              <w:left w:val="nil"/>
              <w:bottom w:val="single" w:sz="4" w:space="0" w:color="auto"/>
              <w:right w:val="single" w:sz="4" w:space="0" w:color="auto"/>
            </w:tcBorders>
            <w:shd w:val="clear" w:color="auto" w:fill="auto"/>
            <w:vAlign w:val="center"/>
            <w:hideMark/>
          </w:tcPr>
          <w:p w:rsidR="00940067" w:rsidRPr="000915BC" w:rsidRDefault="00940067" w:rsidP="00940067">
            <w:pPr>
              <w:rPr>
                <w:rFonts w:ascii="Times New Roman" w:hAnsi="Times New Roman"/>
                <w:color w:val="000000"/>
                <w:sz w:val="20"/>
                <w:szCs w:val="20"/>
              </w:rPr>
            </w:pPr>
            <w:r w:rsidRPr="000915BC">
              <w:rPr>
                <w:rFonts w:ascii="Times New Roman" w:hAnsi="Times New Roman"/>
                <w:color w:val="000000"/>
                <w:sz w:val="20"/>
                <w:szCs w:val="20"/>
              </w:rPr>
              <w:t>Aksaray</w:t>
            </w:r>
          </w:p>
        </w:tc>
        <w:tc>
          <w:tcPr>
            <w:tcW w:w="1984" w:type="dxa"/>
            <w:tcBorders>
              <w:top w:val="nil"/>
              <w:left w:val="nil"/>
              <w:bottom w:val="single" w:sz="4" w:space="0" w:color="auto"/>
              <w:right w:val="single" w:sz="4" w:space="0" w:color="auto"/>
            </w:tcBorders>
            <w:shd w:val="clear" w:color="auto" w:fill="auto"/>
            <w:vAlign w:val="center"/>
            <w:hideMark/>
          </w:tcPr>
          <w:p w:rsidR="00940067" w:rsidRPr="000915BC" w:rsidRDefault="00940067" w:rsidP="00940067">
            <w:pPr>
              <w:rPr>
                <w:rFonts w:ascii="Times New Roman" w:hAnsi="Times New Roman"/>
                <w:color w:val="000000"/>
                <w:sz w:val="20"/>
                <w:szCs w:val="20"/>
              </w:rPr>
            </w:pPr>
            <w:r w:rsidRPr="000915BC">
              <w:rPr>
                <w:rFonts w:ascii="Times New Roman" w:hAnsi="Times New Roman"/>
                <w:color w:val="000000"/>
                <w:sz w:val="20"/>
                <w:szCs w:val="20"/>
              </w:rPr>
              <w:t>Kırşehir</w:t>
            </w:r>
          </w:p>
        </w:tc>
        <w:tc>
          <w:tcPr>
            <w:tcW w:w="1276" w:type="dxa"/>
            <w:tcBorders>
              <w:top w:val="nil"/>
              <w:left w:val="nil"/>
              <w:bottom w:val="single" w:sz="4" w:space="0" w:color="auto"/>
              <w:right w:val="single" w:sz="4" w:space="0" w:color="auto"/>
            </w:tcBorders>
            <w:shd w:val="clear" w:color="auto" w:fill="auto"/>
            <w:noWrap/>
            <w:vAlign w:val="center"/>
            <w:hideMark/>
          </w:tcPr>
          <w:p w:rsidR="00940067" w:rsidRPr="000915BC" w:rsidRDefault="00940067" w:rsidP="00940067">
            <w:pPr>
              <w:rPr>
                <w:rFonts w:ascii="Times New Roman" w:hAnsi="Times New Roman"/>
                <w:color w:val="000000"/>
                <w:sz w:val="20"/>
                <w:szCs w:val="20"/>
              </w:rPr>
            </w:pPr>
            <w:r w:rsidRPr="000915BC">
              <w:rPr>
                <w:rFonts w:ascii="Times New Roman" w:hAnsi="Times New Roman"/>
                <w:color w:val="000000"/>
                <w:sz w:val="20"/>
                <w:szCs w:val="20"/>
              </w:rPr>
              <w:t>960.77</w:t>
            </w:r>
          </w:p>
        </w:tc>
        <w:tc>
          <w:tcPr>
            <w:tcW w:w="992" w:type="dxa"/>
            <w:tcBorders>
              <w:top w:val="nil"/>
              <w:left w:val="nil"/>
              <w:bottom w:val="single" w:sz="4" w:space="0" w:color="auto"/>
              <w:right w:val="single" w:sz="4" w:space="0" w:color="auto"/>
            </w:tcBorders>
            <w:shd w:val="clear" w:color="auto" w:fill="auto"/>
            <w:noWrap/>
            <w:vAlign w:val="center"/>
            <w:hideMark/>
          </w:tcPr>
          <w:p w:rsidR="00940067" w:rsidRPr="000915BC" w:rsidRDefault="00940067" w:rsidP="00940067">
            <w:pPr>
              <w:rPr>
                <w:rFonts w:ascii="Times New Roman" w:hAnsi="Times New Roman"/>
                <w:color w:val="000000"/>
                <w:sz w:val="20"/>
                <w:szCs w:val="20"/>
              </w:rPr>
            </w:pPr>
            <w:r w:rsidRPr="000915BC">
              <w:rPr>
                <w:rFonts w:ascii="Times New Roman" w:hAnsi="Times New Roman"/>
                <w:color w:val="000000"/>
                <w:sz w:val="20"/>
                <w:szCs w:val="20"/>
              </w:rPr>
              <w:t>38.38</w:t>
            </w:r>
          </w:p>
        </w:tc>
        <w:tc>
          <w:tcPr>
            <w:tcW w:w="935" w:type="dxa"/>
            <w:tcBorders>
              <w:top w:val="nil"/>
              <w:left w:val="nil"/>
              <w:bottom w:val="single" w:sz="4" w:space="0" w:color="auto"/>
              <w:right w:val="single" w:sz="4" w:space="0" w:color="auto"/>
            </w:tcBorders>
            <w:shd w:val="clear" w:color="auto" w:fill="auto"/>
            <w:noWrap/>
            <w:vAlign w:val="center"/>
            <w:hideMark/>
          </w:tcPr>
          <w:p w:rsidR="00940067" w:rsidRPr="000915BC" w:rsidRDefault="00940067" w:rsidP="00940067">
            <w:pPr>
              <w:rPr>
                <w:rFonts w:ascii="Times New Roman" w:hAnsi="Times New Roman"/>
                <w:color w:val="000000"/>
                <w:sz w:val="20"/>
                <w:szCs w:val="20"/>
              </w:rPr>
            </w:pPr>
            <w:r w:rsidRPr="000915BC">
              <w:rPr>
                <w:rFonts w:ascii="Times New Roman" w:hAnsi="Times New Roman"/>
                <w:color w:val="000000"/>
                <w:sz w:val="20"/>
                <w:szCs w:val="20"/>
              </w:rPr>
              <w:t>34.05</w:t>
            </w:r>
          </w:p>
        </w:tc>
      </w:tr>
      <w:tr w:rsidR="00940067" w:rsidRPr="000915BC" w:rsidTr="00940067">
        <w:trPr>
          <w:trHeight w:val="306"/>
          <w:jc w:val="center"/>
        </w:trPr>
        <w:tc>
          <w:tcPr>
            <w:tcW w:w="1250" w:type="dxa"/>
            <w:tcBorders>
              <w:top w:val="nil"/>
              <w:left w:val="single" w:sz="4" w:space="0" w:color="auto"/>
              <w:bottom w:val="single" w:sz="4" w:space="0" w:color="auto"/>
              <w:right w:val="single" w:sz="4" w:space="0" w:color="auto"/>
            </w:tcBorders>
            <w:shd w:val="clear" w:color="auto" w:fill="auto"/>
            <w:vAlign w:val="center"/>
            <w:hideMark/>
          </w:tcPr>
          <w:p w:rsidR="00940067" w:rsidRPr="000915BC" w:rsidRDefault="00940067" w:rsidP="00940067">
            <w:pPr>
              <w:rPr>
                <w:rFonts w:ascii="Times New Roman" w:hAnsi="Times New Roman"/>
                <w:b/>
                <w:bCs/>
                <w:color w:val="000000"/>
                <w:sz w:val="20"/>
                <w:szCs w:val="20"/>
              </w:rPr>
            </w:pPr>
            <w:r w:rsidRPr="000915BC">
              <w:rPr>
                <w:rFonts w:ascii="Times New Roman" w:hAnsi="Times New Roman"/>
                <w:b/>
                <w:bCs/>
                <w:color w:val="000000"/>
                <w:sz w:val="20"/>
                <w:szCs w:val="20"/>
              </w:rPr>
              <w:t>17246</w:t>
            </w:r>
          </w:p>
        </w:tc>
        <w:tc>
          <w:tcPr>
            <w:tcW w:w="1418" w:type="dxa"/>
            <w:tcBorders>
              <w:top w:val="nil"/>
              <w:left w:val="nil"/>
              <w:bottom w:val="single" w:sz="4" w:space="0" w:color="auto"/>
              <w:right w:val="single" w:sz="4" w:space="0" w:color="auto"/>
            </w:tcBorders>
            <w:shd w:val="clear" w:color="auto" w:fill="auto"/>
            <w:vAlign w:val="center"/>
            <w:hideMark/>
          </w:tcPr>
          <w:p w:rsidR="00940067" w:rsidRPr="000915BC" w:rsidRDefault="00940067" w:rsidP="00940067">
            <w:pPr>
              <w:rPr>
                <w:rFonts w:ascii="Times New Roman" w:hAnsi="Times New Roman"/>
                <w:color w:val="000000"/>
                <w:sz w:val="20"/>
                <w:szCs w:val="20"/>
              </w:rPr>
            </w:pPr>
            <w:r w:rsidRPr="000915BC">
              <w:rPr>
                <w:rFonts w:ascii="Times New Roman" w:hAnsi="Times New Roman"/>
                <w:color w:val="000000"/>
                <w:sz w:val="20"/>
                <w:szCs w:val="20"/>
              </w:rPr>
              <w:t>Karaman</w:t>
            </w:r>
          </w:p>
        </w:tc>
        <w:tc>
          <w:tcPr>
            <w:tcW w:w="1984" w:type="dxa"/>
            <w:tcBorders>
              <w:top w:val="nil"/>
              <w:left w:val="nil"/>
              <w:bottom w:val="single" w:sz="4" w:space="0" w:color="auto"/>
              <w:right w:val="single" w:sz="4" w:space="0" w:color="auto"/>
            </w:tcBorders>
            <w:shd w:val="clear" w:color="auto" w:fill="auto"/>
            <w:vAlign w:val="center"/>
            <w:hideMark/>
          </w:tcPr>
          <w:p w:rsidR="00940067" w:rsidRPr="000915BC" w:rsidRDefault="00940067" w:rsidP="00940067">
            <w:pPr>
              <w:rPr>
                <w:rFonts w:ascii="Times New Roman" w:hAnsi="Times New Roman"/>
                <w:color w:val="000000"/>
                <w:sz w:val="20"/>
                <w:szCs w:val="20"/>
              </w:rPr>
            </w:pPr>
            <w:r w:rsidRPr="000915BC">
              <w:rPr>
                <w:rFonts w:ascii="Times New Roman" w:hAnsi="Times New Roman"/>
                <w:color w:val="000000"/>
                <w:sz w:val="20"/>
                <w:szCs w:val="20"/>
              </w:rPr>
              <w:t>Konya</w:t>
            </w:r>
          </w:p>
        </w:tc>
        <w:tc>
          <w:tcPr>
            <w:tcW w:w="1276" w:type="dxa"/>
            <w:tcBorders>
              <w:top w:val="nil"/>
              <w:left w:val="nil"/>
              <w:bottom w:val="single" w:sz="4" w:space="0" w:color="auto"/>
              <w:right w:val="single" w:sz="4" w:space="0" w:color="auto"/>
            </w:tcBorders>
            <w:shd w:val="clear" w:color="auto" w:fill="auto"/>
            <w:noWrap/>
            <w:vAlign w:val="center"/>
            <w:hideMark/>
          </w:tcPr>
          <w:p w:rsidR="00940067" w:rsidRPr="000915BC" w:rsidRDefault="00940067" w:rsidP="00940067">
            <w:pPr>
              <w:rPr>
                <w:rFonts w:ascii="Times New Roman" w:hAnsi="Times New Roman"/>
                <w:color w:val="000000"/>
                <w:sz w:val="20"/>
                <w:szCs w:val="20"/>
              </w:rPr>
            </w:pPr>
            <w:r w:rsidRPr="000915BC">
              <w:rPr>
                <w:rFonts w:ascii="Times New Roman" w:hAnsi="Times New Roman"/>
                <w:color w:val="000000"/>
                <w:sz w:val="20"/>
                <w:szCs w:val="20"/>
              </w:rPr>
              <w:t>1023.05</w:t>
            </w:r>
          </w:p>
        </w:tc>
        <w:tc>
          <w:tcPr>
            <w:tcW w:w="992" w:type="dxa"/>
            <w:tcBorders>
              <w:top w:val="nil"/>
              <w:left w:val="nil"/>
              <w:bottom w:val="single" w:sz="4" w:space="0" w:color="auto"/>
              <w:right w:val="single" w:sz="4" w:space="0" w:color="auto"/>
            </w:tcBorders>
            <w:shd w:val="clear" w:color="auto" w:fill="auto"/>
            <w:noWrap/>
            <w:vAlign w:val="center"/>
            <w:hideMark/>
          </w:tcPr>
          <w:p w:rsidR="00940067" w:rsidRPr="000915BC" w:rsidRDefault="00940067" w:rsidP="00940067">
            <w:pPr>
              <w:rPr>
                <w:rFonts w:ascii="Times New Roman" w:hAnsi="Times New Roman"/>
                <w:color w:val="000000"/>
                <w:sz w:val="20"/>
                <w:szCs w:val="20"/>
              </w:rPr>
            </w:pPr>
            <w:r w:rsidRPr="000915BC">
              <w:rPr>
                <w:rFonts w:ascii="Times New Roman" w:hAnsi="Times New Roman"/>
                <w:color w:val="000000"/>
                <w:sz w:val="20"/>
                <w:szCs w:val="20"/>
              </w:rPr>
              <w:t>37.20</w:t>
            </w:r>
          </w:p>
        </w:tc>
        <w:tc>
          <w:tcPr>
            <w:tcW w:w="935" w:type="dxa"/>
            <w:tcBorders>
              <w:top w:val="nil"/>
              <w:left w:val="nil"/>
              <w:bottom w:val="single" w:sz="4" w:space="0" w:color="auto"/>
              <w:right w:val="single" w:sz="4" w:space="0" w:color="auto"/>
            </w:tcBorders>
            <w:shd w:val="clear" w:color="auto" w:fill="auto"/>
            <w:noWrap/>
            <w:vAlign w:val="center"/>
            <w:hideMark/>
          </w:tcPr>
          <w:p w:rsidR="00940067" w:rsidRPr="000915BC" w:rsidRDefault="00940067" w:rsidP="00940067">
            <w:pPr>
              <w:rPr>
                <w:rFonts w:ascii="Times New Roman" w:hAnsi="Times New Roman"/>
                <w:color w:val="000000"/>
                <w:sz w:val="20"/>
                <w:szCs w:val="20"/>
              </w:rPr>
            </w:pPr>
            <w:r w:rsidRPr="000915BC">
              <w:rPr>
                <w:rFonts w:ascii="Times New Roman" w:hAnsi="Times New Roman"/>
                <w:color w:val="000000"/>
                <w:sz w:val="20"/>
                <w:szCs w:val="20"/>
              </w:rPr>
              <w:t>33.22</w:t>
            </w:r>
          </w:p>
        </w:tc>
      </w:tr>
      <w:tr w:rsidR="00940067" w:rsidRPr="000915BC" w:rsidTr="00940067">
        <w:trPr>
          <w:trHeight w:val="317"/>
          <w:jc w:val="center"/>
        </w:trPr>
        <w:tc>
          <w:tcPr>
            <w:tcW w:w="1250" w:type="dxa"/>
            <w:tcBorders>
              <w:top w:val="nil"/>
              <w:left w:val="single" w:sz="4" w:space="0" w:color="auto"/>
              <w:bottom w:val="single" w:sz="4" w:space="0" w:color="auto"/>
              <w:right w:val="single" w:sz="4" w:space="0" w:color="auto"/>
            </w:tcBorders>
            <w:shd w:val="clear" w:color="auto" w:fill="auto"/>
            <w:vAlign w:val="center"/>
            <w:hideMark/>
          </w:tcPr>
          <w:p w:rsidR="00940067" w:rsidRPr="000915BC" w:rsidRDefault="00940067" w:rsidP="00940067">
            <w:pPr>
              <w:rPr>
                <w:rFonts w:ascii="Times New Roman" w:hAnsi="Times New Roman"/>
                <w:b/>
                <w:bCs/>
                <w:color w:val="000000"/>
                <w:sz w:val="20"/>
                <w:szCs w:val="20"/>
              </w:rPr>
            </w:pPr>
            <w:r w:rsidRPr="000915BC">
              <w:rPr>
                <w:rFonts w:ascii="Times New Roman" w:hAnsi="Times New Roman"/>
                <w:b/>
                <w:bCs/>
                <w:color w:val="000000"/>
                <w:sz w:val="20"/>
                <w:szCs w:val="20"/>
              </w:rPr>
              <w:t>17248</w:t>
            </w:r>
          </w:p>
        </w:tc>
        <w:tc>
          <w:tcPr>
            <w:tcW w:w="1418" w:type="dxa"/>
            <w:tcBorders>
              <w:top w:val="nil"/>
              <w:left w:val="nil"/>
              <w:bottom w:val="single" w:sz="4" w:space="0" w:color="auto"/>
              <w:right w:val="single" w:sz="4" w:space="0" w:color="auto"/>
            </w:tcBorders>
            <w:shd w:val="clear" w:color="auto" w:fill="auto"/>
            <w:vAlign w:val="center"/>
            <w:hideMark/>
          </w:tcPr>
          <w:p w:rsidR="00940067" w:rsidRPr="000915BC" w:rsidRDefault="00940067" w:rsidP="00940067">
            <w:pPr>
              <w:rPr>
                <w:rFonts w:ascii="Times New Roman" w:hAnsi="Times New Roman"/>
                <w:color w:val="000000"/>
                <w:sz w:val="20"/>
                <w:szCs w:val="20"/>
              </w:rPr>
            </w:pPr>
            <w:r w:rsidRPr="000915BC">
              <w:rPr>
                <w:rFonts w:ascii="Times New Roman" w:hAnsi="Times New Roman"/>
                <w:color w:val="000000"/>
                <w:sz w:val="20"/>
                <w:szCs w:val="20"/>
              </w:rPr>
              <w:t>Ereğli-Konya</w:t>
            </w:r>
          </w:p>
        </w:tc>
        <w:tc>
          <w:tcPr>
            <w:tcW w:w="1984" w:type="dxa"/>
            <w:tcBorders>
              <w:top w:val="nil"/>
              <w:left w:val="nil"/>
              <w:bottom w:val="single" w:sz="4" w:space="0" w:color="auto"/>
              <w:right w:val="single" w:sz="4" w:space="0" w:color="auto"/>
            </w:tcBorders>
            <w:shd w:val="clear" w:color="auto" w:fill="auto"/>
            <w:vAlign w:val="center"/>
            <w:hideMark/>
          </w:tcPr>
          <w:p w:rsidR="00940067" w:rsidRPr="000915BC" w:rsidRDefault="00940067" w:rsidP="00940067">
            <w:pPr>
              <w:rPr>
                <w:rFonts w:ascii="Times New Roman" w:hAnsi="Times New Roman"/>
                <w:color w:val="000000"/>
                <w:sz w:val="20"/>
                <w:szCs w:val="20"/>
              </w:rPr>
            </w:pPr>
            <w:r w:rsidRPr="000915BC">
              <w:rPr>
                <w:rFonts w:ascii="Times New Roman" w:hAnsi="Times New Roman"/>
                <w:color w:val="000000"/>
                <w:sz w:val="20"/>
                <w:szCs w:val="20"/>
              </w:rPr>
              <w:t>Konya</w:t>
            </w:r>
          </w:p>
        </w:tc>
        <w:tc>
          <w:tcPr>
            <w:tcW w:w="1276" w:type="dxa"/>
            <w:tcBorders>
              <w:top w:val="nil"/>
              <w:left w:val="nil"/>
              <w:bottom w:val="single" w:sz="4" w:space="0" w:color="auto"/>
              <w:right w:val="single" w:sz="4" w:space="0" w:color="auto"/>
            </w:tcBorders>
            <w:shd w:val="clear" w:color="auto" w:fill="auto"/>
            <w:vAlign w:val="center"/>
            <w:hideMark/>
          </w:tcPr>
          <w:p w:rsidR="00940067" w:rsidRPr="000915BC" w:rsidRDefault="00940067" w:rsidP="00940067">
            <w:pPr>
              <w:rPr>
                <w:rFonts w:ascii="Times New Roman" w:hAnsi="Times New Roman"/>
                <w:color w:val="000000"/>
                <w:sz w:val="20"/>
                <w:szCs w:val="20"/>
              </w:rPr>
            </w:pPr>
            <w:r w:rsidRPr="000915BC">
              <w:rPr>
                <w:rFonts w:ascii="Times New Roman" w:hAnsi="Times New Roman"/>
                <w:color w:val="000000"/>
                <w:sz w:val="20"/>
                <w:szCs w:val="20"/>
              </w:rPr>
              <w:t>1042</w:t>
            </w:r>
          </w:p>
        </w:tc>
        <w:tc>
          <w:tcPr>
            <w:tcW w:w="992" w:type="dxa"/>
            <w:tcBorders>
              <w:top w:val="nil"/>
              <w:left w:val="nil"/>
              <w:bottom w:val="single" w:sz="4" w:space="0" w:color="auto"/>
              <w:right w:val="single" w:sz="4" w:space="0" w:color="auto"/>
            </w:tcBorders>
            <w:shd w:val="clear" w:color="auto" w:fill="auto"/>
            <w:noWrap/>
            <w:vAlign w:val="center"/>
            <w:hideMark/>
          </w:tcPr>
          <w:p w:rsidR="00940067" w:rsidRPr="000915BC" w:rsidRDefault="00940067" w:rsidP="00940067">
            <w:pPr>
              <w:rPr>
                <w:rFonts w:ascii="Times New Roman" w:hAnsi="Times New Roman"/>
                <w:color w:val="000000"/>
                <w:sz w:val="20"/>
                <w:szCs w:val="20"/>
              </w:rPr>
            </w:pPr>
            <w:r w:rsidRPr="000915BC">
              <w:rPr>
                <w:rFonts w:ascii="Times New Roman" w:hAnsi="Times New Roman"/>
                <w:color w:val="000000"/>
                <w:sz w:val="20"/>
                <w:szCs w:val="20"/>
              </w:rPr>
              <w:t>37.53</w:t>
            </w:r>
          </w:p>
        </w:tc>
        <w:tc>
          <w:tcPr>
            <w:tcW w:w="935" w:type="dxa"/>
            <w:tcBorders>
              <w:top w:val="nil"/>
              <w:left w:val="nil"/>
              <w:bottom w:val="single" w:sz="4" w:space="0" w:color="auto"/>
              <w:right w:val="single" w:sz="4" w:space="0" w:color="auto"/>
            </w:tcBorders>
            <w:shd w:val="clear" w:color="auto" w:fill="auto"/>
            <w:noWrap/>
            <w:vAlign w:val="center"/>
            <w:hideMark/>
          </w:tcPr>
          <w:p w:rsidR="00940067" w:rsidRPr="000915BC" w:rsidRDefault="00940067" w:rsidP="00940067">
            <w:pPr>
              <w:rPr>
                <w:rFonts w:ascii="Times New Roman" w:hAnsi="Times New Roman"/>
                <w:color w:val="000000"/>
                <w:sz w:val="20"/>
                <w:szCs w:val="20"/>
              </w:rPr>
            </w:pPr>
            <w:r w:rsidRPr="000915BC">
              <w:rPr>
                <w:rFonts w:ascii="Times New Roman" w:hAnsi="Times New Roman"/>
                <w:color w:val="000000"/>
                <w:sz w:val="20"/>
                <w:szCs w:val="20"/>
              </w:rPr>
              <w:t>34.05</w:t>
            </w:r>
          </w:p>
        </w:tc>
      </w:tr>
      <w:tr w:rsidR="00940067" w:rsidRPr="000915BC" w:rsidTr="00940067">
        <w:trPr>
          <w:trHeight w:val="300"/>
          <w:jc w:val="center"/>
        </w:trPr>
        <w:tc>
          <w:tcPr>
            <w:tcW w:w="1250" w:type="dxa"/>
            <w:tcBorders>
              <w:top w:val="nil"/>
              <w:left w:val="single" w:sz="4" w:space="0" w:color="auto"/>
              <w:bottom w:val="single" w:sz="4" w:space="0" w:color="auto"/>
              <w:right w:val="single" w:sz="4" w:space="0" w:color="auto"/>
            </w:tcBorders>
            <w:shd w:val="clear" w:color="auto" w:fill="auto"/>
            <w:vAlign w:val="center"/>
            <w:hideMark/>
          </w:tcPr>
          <w:p w:rsidR="00940067" w:rsidRPr="000915BC" w:rsidRDefault="00940067" w:rsidP="00940067">
            <w:pPr>
              <w:rPr>
                <w:rFonts w:ascii="Times New Roman" w:hAnsi="Times New Roman"/>
                <w:b/>
                <w:bCs/>
                <w:color w:val="000000"/>
                <w:sz w:val="20"/>
                <w:szCs w:val="20"/>
              </w:rPr>
            </w:pPr>
            <w:r w:rsidRPr="000915BC">
              <w:rPr>
                <w:rFonts w:ascii="Times New Roman" w:hAnsi="Times New Roman"/>
                <w:b/>
                <w:bCs/>
                <w:color w:val="000000"/>
                <w:sz w:val="20"/>
                <w:szCs w:val="20"/>
              </w:rPr>
              <w:t>17250</w:t>
            </w:r>
          </w:p>
        </w:tc>
        <w:tc>
          <w:tcPr>
            <w:tcW w:w="1418" w:type="dxa"/>
            <w:tcBorders>
              <w:top w:val="nil"/>
              <w:left w:val="nil"/>
              <w:bottom w:val="single" w:sz="4" w:space="0" w:color="auto"/>
              <w:right w:val="single" w:sz="4" w:space="0" w:color="auto"/>
            </w:tcBorders>
            <w:shd w:val="clear" w:color="auto" w:fill="auto"/>
            <w:vAlign w:val="center"/>
            <w:hideMark/>
          </w:tcPr>
          <w:p w:rsidR="00940067" w:rsidRPr="000915BC" w:rsidRDefault="00940067" w:rsidP="00940067">
            <w:pPr>
              <w:rPr>
                <w:rFonts w:ascii="Times New Roman" w:hAnsi="Times New Roman"/>
                <w:color w:val="000000"/>
                <w:sz w:val="20"/>
                <w:szCs w:val="20"/>
              </w:rPr>
            </w:pPr>
            <w:r w:rsidRPr="000915BC">
              <w:rPr>
                <w:rFonts w:ascii="Times New Roman" w:hAnsi="Times New Roman"/>
                <w:color w:val="000000"/>
                <w:sz w:val="20"/>
                <w:szCs w:val="20"/>
              </w:rPr>
              <w:t>Niğde</w:t>
            </w:r>
          </w:p>
        </w:tc>
        <w:tc>
          <w:tcPr>
            <w:tcW w:w="1984" w:type="dxa"/>
            <w:tcBorders>
              <w:top w:val="nil"/>
              <w:left w:val="nil"/>
              <w:bottom w:val="single" w:sz="4" w:space="0" w:color="auto"/>
              <w:right w:val="single" w:sz="4" w:space="0" w:color="auto"/>
            </w:tcBorders>
            <w:shd w:val="clear" w:color="auto" w:fill="auto"/>
            <w:vAlign w:val="center"/>
            <w:hideMark/>
          </w:tcPr>
          <w:p w:rsidR="00940067" w:rsidRPr="000915BC" w:rsidRDefault="00940067" w:rsidP="00940067">
            <w:pPr>
              <w:rPr>
                <w:rFonts w:ascii="Times New Roman" w:hAnsi="Times New Roman"/>
                <w:color w:val="000000"/>
                <w:sz w:val="20"/>
                <w:szCs w:val="20"/>
              </w:rPr>
            </w:pPr>
            <w:r w:rsidRPr="000915BC">
              <w:rPr>
                <w:rFonts w:ascii="Times New Roman" w:hAnsi="Times New Roman"/>
                <w:color w:val="000000"/>
                <w:sz w:val="20"/>
                <w:szCs w:val="20"/>
              </w:rPr>
              <w:t>Konya</w:t>
            </w:r>
          </w:p>
        </w:tc>
        <w:tc>
          <w:tcPr>
            <w:tcW w:w="1276" w:type="dxa"/>
            <w:tcBorders>
              <w:top w:val="nil"/>
              <w:left w:val="nil"/>
              <w:bottom w:val="single" w:sz="4" w:space="0" w:color="auto"/>
              <w:right w:val="single" w:sz="4" w:space="0" w:color="auto"/>
            </w:tcBorders>
            <w:shd w:val="clear" w:color="auto" w:fill="auto"/>
            <w:noWrap/>
            <w:vAlign w:val="center"/>
            <w:hideMark/>
          </w:tcPr>
          <w:p w:rsidR="00940067" w:rsidRPr="000915BC" w:rsidRDefault="00940067" w:rsidP="00940067">
            <w:pPr>
              <w:rPr>
                <w:rFonts w:ascii="Times New Roman" w:hAnsi="Times New Roman"/>
                <w:color w:val="000000"/>
                <w:sz w:val="20"/>
                <w:szCs w:val="20"/>
              </w:rPr>
            </w:pPr>
            <w:r w:rsidRPr="000915BC">
              <w:rPr>
                <w:rFonts w:ascii="Times New Roman" w:hAnsi="Times New Roman"/>
                <w:color w:val="000000"/>
                <w:sz w:val="20"/>
                <w:szCs w:val="20"/>
              </w:rPr>
              <w:t>1210.50</w:t>
            </w:r>
          </w:p>
        </w:tc>
        <w:tc>
          <w:tcPr>
            <w:tcW w:w="992" w:type="dxa"/>
            <w:tcBorders>
              <w:top w:val="nil"/>
              <w:left w:val="nil"/>
              <w:bottom w:val="single" w:sz="4" w:space="0" w:color="auto"/>
              <w:right w:val="single" w:sz="4" w:space="0" w:color="auto"/>
            </w:tcBorders>
            <w:shd w:val="clear" w:color="auto" w:fill="auto"/>
            <w:noWrap/>
            <w:vAlign w:val="center"/>
            <w:hideMark/>
          </w:tcPr>
          <w:p w:rsidR="00940067" w:rsidRPr="000915BC" w:rsidRDefault="00940067" w:rsidP="00940067">
            <w:pPr>
              <w:rPr>
                <w:rFonts w:ascii="Times New Roman" w:hAnsi="Times New Roman"/>
                <w:color w:val="000000"/>
                <w:sz w:val="20"/>
                <w:szCs w:val="20"/>
              </w:rPr>
            </w:pPr>
            <w:r w:rsidRPr="000915BC">
              <w:rPr>
                <w:rFonts w:ascii="Times New Roman" w:hAnsi="Times New Roman"/>
                <w:color w:val="000000"/>
                <w:sz w:val="20"/>
                <w:szCs w:val="20"/>
              </w:rPr>
              <w:t>37.97</w:t>
            </w:r>
          </w:p>
        </w:tc>
        <w:tc>
          <w:tcPr>
            <w:tcW w:w="935" w:type="dxa"/>
            <w:tcBorders>
              <w:top w:val="nil"/>
              <w:left w:val="nil"/>
              <w:bottom w:val="single" w:sz="4" w:space="0" w:color="auto"/>
              <w:right w:val="single" w:sz="4" w:space="0" w:color="auto"/>
            </w:tcBorders>
            <w:shd w:val="clear" w:color="auto" w:fill="auto"/>
            <w:noWrap/>
            <w:vAlign w:val="center"/>
            <w:hideMark/>
          </w:tcPr>
          <w:p w:rsidR="00940067" w:rsidRPr="000915BC" w:rsidRDefault="00940067" w:rsidP="00940067">
            <w:pPr>
              <w:rPr>
                <w:rFonts w:ascii="Times New Roman" w:hAnsi="Times New Roman"/>
                <w:color w:val="000000"/>
                <w:sz w:val="20"/>
                <w:szCs w:val="20"/>
              </w:rPr>
            </w:pPr>
            <w:r w:rsidRPr="000915BC">
              <w:rPr>
                <w:rFonts w:ascii="Times New Roman" w:hAnsi="Times New Roman"/>
                <w:color w:val="000000"/>
                <w:sz w:val="20"/>
                <w:szCs w:val="20"/>
              </w:rPr>
              <w:t>34.68</w:t>
            </w:r>
          </w:p>
        </w:tc>
      </w:tr>
      <w:tr w:rsidR="00940067" w:rsidRPr="000915BC" w:rsidTr="00940067">
        <w:trPr>
          <w:trHeight w:val="300"/>
          <w:jc w:val="center"/>
        </w:trPr>
        <w:tc>
          <w:tcPr>
            <w:tcW w:w="1250" w:type="dxa"/>
            <w:tcBorders>
              <w:top w:val="nil"/>
              <w:left w:val="single" w:sz="4" w:space="0" w:color="auto"/>
              <w:bottom w:val="single" w:sz="4" w:space="0" w:color="auto"/>
              <w:right w:val="single" w:sz="4" w:space="0" w:color="auto"/>
            </w:tcBorders>
            <w:shd w:val="clear" w:color="auto" w:fill="auto"/>
            <w:vAlign w:val="center"/>
            <w:hideMark/>
          </w:tcPr>
          <w:p w:rsidR="00940067" w:rsidRPr="000915BC" w:rsidRDefault="00940067" w:rsidP="00940067">
            <w:pPr>
              <w:rPr>
                <w:rFonts w:ascii="Times New Roman" w:hAnsi="Times New Roman"/>
                <w:b/>
                <w:bCs/>
                <w:color w:val="000000"/>
                <w:sz w:val="20"/>
                <w:szCs w:val="20"/>
              </w:rPr>
            </w:pPr>
            <w:r w:rsidRPr="000915BC">
              <w:rPr>
                <w:rFonts w:ascii="Times New Roman" w:hAnsi="Times New Roman"/>
                <w:b/>
                <w:bCs/>
                <w:color w:val="000000"/>
                <w:sz w:val="20"/>
                <w:szCs w:val="20"/>
              </w:rPr>
              <w:t>17754</w:t>
            </w:r>
          </w:p>
        </w:tc>
        <w:tc>
          <w:tcPr>
            <w:tcW w:w="1418" w:type="dxa"/>
            <w:tcBorders>
              <w:top w:val="nil"/>
              <w:left w:val="nil"/>
              <w:bottom w:val="single" w:sz="4" w:space="0" w:color="auto"/>
              <w:right w:val="single" w:sz="4" w:space="0" w:color="auto"/>
            </w:tcBorders>
            <w:shd w:val="clear" w:color="auto" w:fill="auto"/>
            <w:vAlign w:val="center"/>
            <w:hideMark/>
          </w:tcPr>
          <w:p w:rsidR="00940067" w:rsidRPr="000915BC" w:rsidRDefault="00940067" w:rsidP="00940067">
            <w:pPr>
              <w:rPr>
                <w:rFonts w:ascii="Times New Roman" w:hAnsi="Times New Roman"/>
                <w:color w:val="000000"/>
                <w:sz w:val="20"/>
                <w:szCs w:val="20"/>
              </w:rPr>
            </w:pPr>
            <w:r w:rsidRPr="000915BC">
              <w:rPr>
                <w:rFonts w:ascii="Times New Roman" w:hAnsi="Times New Roman"/>
                <w:color w:val="000000"/>
                <w:sz w:val="20"/>
                <w:szCs w:val="20"/>
              </w:rPr>
              <w:t>Kulu</w:t>
            </w:r>
          </w:p>
        </w:tc>
        <w:tc>
          <w:tcPr>
            <w:tcW w:w="1984" w:type="dxa"/>
            <w:tcBorders>
              <w:top w:val="nil"/>
              <w:left w:val="nil"/>
              <w:bottom w:val="single" w:sz="4" w:space="0" w:color="auto"/>
              <w:right w:val="single" w:sz="4" w:space="0" w:color="auto"/>
            </w:tcBorders>
            <w:shd w:val="clear" w:color="auto" w:fill="auto"/>
            <w:vAlign w:val="center"/>
            <w:hideMark/>
          </w:tcPr>
          <w:p w:rsidR="00940067" w:rsidRPr="000915BC" w:rsidRDefault="00940067" w:rsidP="00940067">
            <w:pPr>
              <w:rPr>
                <w:rFonts w:ascii="Times New Roman" w:hAnsi="Times New Roman"/>
                <w:color w:val="000000"/>
                <w:sz w:val="20"/>
                <w:szCs w:val="20"/>
              </w:rPr>
            </w:pPr>
            <w:r w:rsidRPr="000915BC">
              <w:rPr>
                <w:rFonts w:ascii="Times New Roman" w:hAnsi="Times New Roman"/>
                <w:color w:val="000000"/>
                <w:sz w:val="20"/>
                <w:szCs w:val="20"/>
              </w:rPr>
              <w:t>Konya</w:t>
            </w:r>
          </w:p>
        </w:tc>
        <w:tc>
          <w:tcPr>
            <w:tcW w:w="1276" w:type="dxa"/>
            <w:tcBorders>
              <w:top w:val="nil"/>
              <w:left w:val="nil"/>
              <w:bottom w:val="single" w:sz="4" w:space="0" w:color="auto"/>
              <w:right w:val="single" w:sz="4" w:space="0" w:color="auto"/>
            </w:tcBorders>
            <w:shd w:val="clear" w:color="auto" w:fill="auto"/>
            <w:noWrap/>
            <w:vAlign w:val="center"/>
            <w:hideMark/>
          </w:tcPr>
          <w:p w:rsidR="00940067" w:rsidRPr="000915BC" w:rsidRDefault="00940067" w:rsidP="00940067">
            <w:pPr>
              <w:rPr>
                <w:rFonts w:ascii="Times New Roman" w:hAnsi="Times New Roman"/>
                <w:color w:val="000000"/>
                <w:sz w:val="20"/>
                <w:szCs w:val="20"/>
              </w:rPr>
            </w:pPr>
            <w:r w:rsidRPr="000915BC">
              <w:rPr>
                <w:rFonts w:ascii="Times New Roman" w:hAnsi="Times New Roman"/>
                <w:color w:val="000000"/>
                <w:sz w:val="20"/>
                <w:szCs w:val="20"/>
              </w:rPr>
              <w:t>1010.00</w:t>
            </w:r>
          </w:p>
        </w:tc>
        <w:tc>
          <w:tcPr>
            <w:tcW w:w="992" w:type="dxa"/>
            <w:tcBorders>
              <w:top w:val="nil"/>
              <w:left w:val="nil"/>
              <w:bottom w:val="single" w:sz="4" w:space="0" w:color="auto"/>
              <w:right w:val="single" w:sz="4" w:space="0" w:color="auto"/>
            </w:tcBorders>
            <w:shd w:val="clear" w:color="auto" w:fill="auto"/>
            <w:noWrap/>
            <w:vAlign w:val="center"/>
            <w:hideMark/>
          </w:tcPr>
          <w:p w:rsidR="00940067" w:rsidRPr="000915BC" w:rsidRDefault="00940067" w:rsidP="00940067">
            <w:pPr>
              <w:rPr>
                <w:rFonts w:ascii="Times New Roman" w:hAnsi="Times New Roman"/>
                <w:color w:val="000000"/>
                <w:sz w:val="20"/>
                <w:szCs w:val="20"/>
              </w:rPr>
            </w:pPr>
            <w:r w:rsidRPr="000915BC">
              <w:rPr>
                <w:rFonts w:ascii="Times New Roman" w:hAnsi="Times New Roman"/>
                <w:color w:val="000000"/>
                <w:sz w:val="20"/>
                <w:szCs w:val="20"/>
              </w:rPr>
              <w:t>39.08</w:t>
            </w:r>
          </w:p>
        </w:tc>
        <w:tc>
          <w:tcPr>
            <w:tcW w:w="935" w:type="dxa"/>
            <w:tcBorders>
              <w:top w:val="nil"/>
              <w:left w:val="nil"/>
              <w:bottom w:val="single" w:sz="4" w:space="0" w:color="auto"/>
              <w:right w:val="single" w:sz="4" w:space="0" w:color="auto"/>
            </w:tcBorders>
            <w:shd w:val="clear" w:color="auto" w:fill="auto"/>
            <w:noWrap/>
            <w:vAlign w:val="center"/>
            <w:hideMark/>
          </w:tcPr>
          <w:p w:rsidR="00940067" w:rsidRPr="000915BC" w:rsidRDefault="00940067" w:rsidP="00940067">
            <w:pPr>
              <w:rPr>
                <w:rFonts w:ascii="Times New Roman" w:hAnsi="Times New Roman"/>
                <w:color w:val="000000"/>
                <w:sz w:val="20"/>
                <w:szCs w:val="20"/>
              </w:rPr>
            </w:pPr>
            <w:r w:rsidRPr="000915BC">
              <w:rPr>
                <w:rFonts w:ascii="Times New Roman" w:hAnsi="Times New Roman"/>
                <w:color w:val="000000"/>
                <w:sz w:val="20"/>
                <w:szCs w:val="20"/>
              </w:rPr>
              <w:t>33.08</w:t>
            </w:r>
          </w:p>
        </w:tc>
      </w:tr>
      <w:tr w:rsidR="00940067" w:rsidRPr="000915BC" w:rsidTr="00940067">
        <w:trPr>
          <w:trHeight w:val="300"/>
          <w:jc w:val="center"/>
        </w:trPr>
        <w:tc>
          <w:tcPr>
            <w:tcW w:w="1250" w:type="dxa"/>
            <w:tcBorders>
              <w:top w:val="nil"/>
              <w:left w:val="single" w:sz="4" w:space="0" w:color="auto"/>
              <w:bottom w:val="single" w:sz="4" w:space="0" w:color="auto"/>
              <w:right w:val="single" w:sz="4" w:space="0" w:color="auto"/>
            </w:tcBorders>
            <w:shd w:val="clear" w:color="auto" w:fill="auto"/>
            <w:vAlign w:val="center"/>
            <w:hideMark/>
          </w:tcPr>
          <w:p w:rsidR="00940067" w:rsidRPr="000915BC" w:rsidRDefault="00940067" w:rsidP="00940067">
            <w:pPr>
              <w:rPr>
                <w:rFonts w:ascii="Times New Roman" w:hAnsi="Times New Roman"/>
                <w:b/>
                <w:bCs/>
                <w:color w:val="000000"/>
                <w:sz w:val="20"/>
                <w:szCs w:val="20"/>
              </w:rPr>
            </w:pPr>
            <w:r w:rsidRPr="000915BC">
              <w:rPr>
                <w:rFonts w:ascii="Times New Roman" w:hAnsi="Times New Roman"/>
                <w:b/>
                <w:bCs/>
                <w:color w:val="000000"/>
                <w:sz w:val="20"/>
                <w:szCs w:val="20"/>
              </w:rPr>
              <w:t>17832</w:t>
            </w:r>
          </w:p>
        </w:tc>
        <w:tc>
          <w:tcPr>
            <w:tcW w:w="1418" w:type="dxa"/>
            <w:tcBorders>
              <w:top w:val="nil"/>
              <w:left w:val="nil"/>
              <w:bottom w:val="single" w:sz="4" w:space="0" w:color="auto"/>
              <w:right w:val="single" w:sz="4" w:space="0" w:color="auto"/>
            </w:tcBorders>
            <w:shd w:val="clear" w:color="auto" w:fill="auto"/>
            <w:vAlign w:val="center"/>
            <w:hideMark/>
          </w:tcPr>
          <w:p w:rsidR="00940067" w:rsidRPr="000915BC" w:rsidRDefault="00940067" w:rsidP="00940067">
            <w:pPr>
              <w:rPr>
                <w:rFonts w:ascii="Times New Roman" w:hAnsi="Times New Roman"/>
                <w:color w:val="000000"/>
                <w:sz w:val="20"/>
                <w:szCs w:val="20"/>
              </w:rPr>
            </w:pPr>
            <w:r w:rsidRPr="000915BC">
              <w:rPr>
                <w:rFonts w:ascii="Times New Roman" w:hAnsi="Times New Roman"/>
                <w:color w:val="000000"/>
                <w:sz w:val="20"/>
                <w:szCs w:val="20"/>
              </w:rPr>
              <w:t>Ilgın</w:t>
            </w:r>
          </w:p>
        </w:tc>
        <w:tc>
          <w:tcPr>
            <w:tcW w:w="1984" w:type="dxa"/>
            <w:tcBorders>
              <w:top w:val="nil"/>
              <w:left w:val="nil"/>
              <w:bottom w:val="single" w:sz="4" w:space="0" w:color="auto"/>
              <w:right w:val="single" w:sz="4" w:space="0" w:color="auto"/>
            </w:tcBorders>
            <w:shd w:val="clear" w:color="auto" w:fill="auto"/>
            <w:vAlign w:val="center"/>
            <w:hideMark/>
          </w:tcPr>
          <w:p w:rsidR="00940067" w:rsidRPr="000915BC" w:rsidRDefault="00940067" w:rsidP="00940067">
            <w:pPr>
              <w:rPr>
                <w:rFonts w:ascii="Times New Roman" w:hAnsi="Times New Roman"/>
                <w:color w:val="000000"/>
                <w:sz w:val="20"/>
                <w:szCs w:val="20"/>
              </w:rPr>
            </w:pPr>
            <w:r w:rsidRPr="000915BC">
              <w:rPr>
                <w:rFonts w:ascii="Times New Roman" w:hAnsi="Times New Roman"/>
                <w:color w:val="000000"/>
                <w:sz w:val="20"/>
                <w:szCs w:val="20"/>
              </w:rPr>
              <w:t>Konya</w:t>
            </w:r>
          </w:p>
        </w:tc>
        <w:tc>
          <w:tcPr>
            <w:tcW w:w="1276" w:type="dxa"/>
            <w:tcBorders>
              <w:top w:val="nil"/>
              <w:left w:val="nil"/>
              <w:bottom w:val="single" w:sz="4" w:space="0" w:color="auto"/>
              <w:right w:val="single" w:sz="4" w:space="0" w:color="auto"/>
            </w:tcBorders>
            <w:shd w:val="clear" w:color="auto" w:fill="auto"/>
            <w:noWrap/>
            <w:vAlign w:val="center"/>
            <w:hideMark/>
          </w:tcPr>
          <w:p w:rsidR="00940067" w:rsidRPr="000915BC" w:rsidRDefault="00940067" w:rsidP="00940067">
            <w:pPr>
              <w:rPr>
                <w:rFonts w:ascii="Times New Roman" w:hAnsi="Times New Roman"/>
                <w:color w:val="000000"/>
                <w:sz w:val="20"/>
                <w:szCs w:val="20"/>
              </w:rPr>
            </w:pPr>
            <w:r w:rsidRPr="000915BC">
              <w:rPr>
                <w:rFonts w:ascii="Times New Roman" w:hAnsi="Times New Roman"/>
                <w:color w:val="000000"/>
                <w:sz w:val="20"/>
                <w:szCs w:val="20"/>
              </w:rPr>
              <w:t>1034.00</w:t>
            </w:r>
          </w:p>
        </w:tc>
        <w:tc>
          <w:tcPr>
            <w:tcW w:w="992" w:type="dxa"/>
            <w:tcBorders>
              <w:top w:val="nil"/>
              <w:left w:val="nil"/>
              <w:bottom w:val="single" w:sz="4" w:space="0" w:color="auto"/>
              <w:right w:val="single" w:sz="4" w:space="0" w:color="auto"/>
            </w:tcBorders>
            <w:shd w:val="clear" w:color="auto" w:fill="auto"/>
            <w:noWrap/>
            <w:vAlign w:val="center"/>
            <w:hideMark/>
          </w:tcPr>
          <w:p w:rsidR="00940067" w:rsidRPr="000915BC" w:rsidRDefault="00940067" w:rsidP="00940067">
            <w:pPr>
              <w:rPr>
                <w:rFonts w:ascii="Times New Roman" w:hAnsi="Times New Roman"/>
                <w:color w:val="000000"/>
                <w:sz w:val="20"/>
                <w:szCs w:val="20"/>
              </w:rPr>
            </w:pPr>
            <w:r w:rsidRPr="000915BC">
              <w:rPr>
                <w:rFonts w:ascii="Times New Roman" w:hAnsi="Times New Roman"/>
                <w:color w:val="000000"/>
                <w:sz w:val="20"/>
                <w:szCs w:val="20"/>
              </w:rPr>
              <w:t>38.17</w:t>
            </w:r>
          </w:p>
        </w:tc>
        <w:tc>
          <w:tcPr>
            <w:tcW w:w="935" w:type="dxa"/>
            <w:tcBorders>
              <w:top w:val="nil"/>
              <w:left w:val="nil"/>
              <w:bottom w:val="single" w:sz="4" w:space="0" w:color="auto"/>
              <w:right w:val="single" w:sz="4" w:space="0" w:color="auto"/>
            </w:tcBorders>
            <w:shd w:val="clear" w:color="auto" w:fill="auto"/>
            <w:noWrap/>
            <w:vAlign w:val="center"/>
            <w:hideMark/>
          </w:tcPr>
          <w:p w:rsidR="00940067" w:rsidRPr="000915BC" w:rsidRDefault="00940067" w:rsidP="00940067">
            <w:pPr>
              <w:rPr>
                <w:rFonts w:ascii="Times New Roman" w:hAnsi="Times New Roman"/>
                <w:color w:val="000000"/>
                <w:sz w:val="20"/>
                <w:szCs w:val="20"/>
              </w:rPr>
            </w:pPr>
            <w:r w:rsidRPr="000915BC">
              <w:rPr>
                <w:rFonts w:ascii="Times New Roman" w:hAnsi="Times New Roman"/>
                <w:color w:val="000000"/>
                <w:sz w:val="20"/>
                <w:szCs w:val="20"/>
              </w:rPr>
              <w:t>31.54</w:t>
            </w:r>
          </w:p>
        </w:tc>
      </w:tr>
      <w:tr w:rsidR="00940067" w:rsidRPr="000915BC" w:rsidTr="00940067">
        <w:trPr>
          <w:trHeight w:val="300"/>
          <w:jc w:val="center"/>
        </w:trPr>
        <w:tc>
          <w:tcPr>
            <w:tcW w:w="1250" w:type="dxa"/>
            <w:tcBorders>
              <w:top w:val="nil"/>
              <w:left w:val="single" w:sz="4" w:space="0" w:color="auto"/>
              <w:bottom w:val="single" w:sz="4" w:space="0" w:color="auto"/>
              <w:right w:val="single" w:sz="4" w:space="0" w:color="auto"/>
            </w:tcBorders>
            <w:shd w:val="clear" w:color="auto" w:fill="auto"/>
            <w:vAlign w:val="center"/>
            <w:hideMark/>
          </w:tcPr>
          <w:p w:rsidR="00940067" w:rsidRPr="000915BC" w:rsidRDefault="00940067" w:rsidP="00940067">
            <w:pPr>
              <w:rPr>
                <w:rFonts w:ascii="Times New Roman" w:hAnsi="Times New Roman"/>
                <w:b/>
                <w:bCs/>
                <w:color w:val="000000"/>
                <w:sz w:val="20"/>
                <w:szCs w:val="20"/>
              </w:rPr>
            </w:pPr>
            <w:r w:rsidRPr="000915BC">
              <w:rPr>
                <w:rFonts w:ascii="Times New Roman" w:hAnsi="Times New Roman"/>
                <w:b/>
                <w:bCs/>
                <w:color w:val="000000"/>
                <w:sz w:val="20"/>
                <w:szCs w:val="20"/>
              </w:rPr>
              <w:t>17898</w:t>
            </w:r>
          </w:p>
        </w:tc>
        <w:tc>
          <w:tcPr>
            <w:tcW w:w="1418" w:type="dxa"/>
            <w:tcBorders>
              <w:top w:val="nil"/>
              <w:left w:val="nil"/>
              <w:bottom w:val="single" w:sz="4" w:space="0" w:color="auto"/>
              <w:right w:val="single" w:sz="4" w:space="0" w:color="auto"/>
            </w:tcBorders>
            <w:shd w:val="clear" w:color="auto" w:fill="auto"/>
            <w:vAlign w:val="center"/>
            <w:hideMark/>
          </w:tcPr>
          <w:p w:rsidR="00940067" w:rsidRPr="000915BC" w:rsidRDefault="00940067" w:rsidP="00940067">
            <w:pPr>
              <w:rPr>
                <w:rFonts w:ascii="Times New Roman" w:hAnsi="Times New Roman"/>
                <w:color w:val="000000"/>
                <w:sz w:val="20"/>
                <w:szCs w:val="20"/>
              </w:rPr>
            </w:pPr>
            <w:r w:rsidRPr="000915BC">
              <w:rPr>
                <w:rFonts w:ascii="Times New Roman" w:hAnsi="Times New Roman"/>
                <w:color w:val="000000"/>
                <w:sz w:val="20"/>
                <w:szCs w:val="20"/>
              </w:rPr>
              <w:t>Seydişehir</w:t>
            </w:r>
          </w:p>
        </w:tc>
        <w:tc>
          <w:tcPr>
            <w:tcW w:w="1984" w:type="dxa"/>
            <w:tcBorders>
              <w:top w:val="nil"/>
              <w:left w:val="nil"/>
              <w:bottom w:val="single" w:sz="4" w:space="0" w:color="auto"/>
              <w:right w:val="single" w:sz="4" w:space="0" w:color="auto"/>
            </w:tcBorders>
            <w:shd w:val="clear" w:color="auto" w:fill="auto"/>
            <w:vAlign w:val="center"/>
            <w:hideMark/>
          </w:tcPr>
          <w:p w:rsidR="00940067" w:rsidRPr="000915BC" w:rsidRDefault="00940067" w:rsidP="00940067">
            <w:pPr>
              <w:rPr>
                <w:rFonts w:ascii="Times New Roman" w:hAnsi="Times New Roman"/>
                <w:color w:val="000000"/>
                <w:sz w:val="20"/>
                <w:szCs w:val="20"/>
              </w:rPr>
            </w:pPr>
            <w:r w:rsidRPr="000915BC">
              <w:rPr>
                <w:rFonts w:ascii="Times New Roman" w:hAnsi="Times New Roman"/>
                <w:color w:val="000000"/>
                <w:sz w:val="20"/>
                <w:szCs w:val="20"/>
              </w:rPr>
              <w:t>Konya</w:t>
            </w:r>
          </w:p>
        </w:tc>
        <w:tc>
          <w:tcPr>
            <w:tcW w:w="1276" w:type="dxa"/>
            <w:tcBorders>
              <w:top w:val="nil"/>
              <w:left w:val="nil"/>
              <w:bottom w:val="single" w:sz="4" w:space="0" w:color="auto"/>
              <w:right w:val="single" w:sz="4" w:space="0" w:color="auto"/>
            </w:tcBorders>
            <w:shd w:val="clear" w:color="auto" w:fill="auto"/>
            <w:noWrap/>
            <w:vAlign w:val="center"/>
            <w:hideMark/>
          </w:tcPr>
          <w:p w:rsidR="00940067" w:rsidRPr="000915BC" w:rsidRDefault="00940067" w:rsidP="00940067">
            <w:pPr>
              <w:rPr>
                <w:rFonts w:ascii="Times New Roman" w:hAnsi="Times New Roman"/>
                <w:color w:val="000000"/>
                <w:sz w:val="20"/>
                <w:szCs w:val="20"/>
              </w:rPr>
            </w:pPr>
            <w:r w:rsidRPr="000915BC">
              <w:rPr>
                <w:rFonts w:ascii="Times New Roman" w:hAnsi="Times New Roman"/>
                <w:color w:val="000000"/>
                <w:sz w:val="20"/>
                <w:szCs w:val="20"/>
              </w:rPr>
              <w:t>1131.00</w:t>
            </w:r>
          </w:p>
        </w:tc>
        <w:tc>
          <w:tcPr>
            <w:tcW w:w="992" w:type="dxa"/>
            <w:tcBorders>
              <w:top w:val="nil"/>
              <w:left w:val="nil"/>
              <w:bottom w:val="single" w:sz="4" w:space="0" w:color="auto"/>
              <w:right w:val="single" w:sz="4" w:space="0" w:color="auto"/>
            </w:tcBorders>
            <w:shd w:val="clear" w:color="auto" w:fill="auto"/>
            <w:noWrap/>
            <w:vAlign w:val="center"/>
            <w:hideMark/>
          </w:tcPr>
          <w:p w:rsidR="00940067" w:rsidRPr="000915BC" w:rsidRDefault="00940067" w:rsidP="00940067">
            <w:pPr>
              <w:rPr>
                <w:rFonts w:ascii="Times New Roman" w:hAnsi="Times New Roman"/>
                <w:color w:val="000000"/>
                <w:sz w:val="20"/>
                <w:szCs w:val="20"/>
              </w:rPr>
            </w:pPr>
            <w:r w:rsidRPr="000915BC">
              <w:rPr>
                <w:rFonts w:ascii="Times New Roman" w:hAnsi="Times New Roman"/>
                <w:color w:val="000000"/>
                <w:sz w:val="20"/>
                <w:szCs w:val="20"/>
              </w:rPr>
              <w:t>37.43</w:t>
            </w:r>
          </w:p>
        </w:tc>
        <w:tc>
          <w:tcPr>
            <w:tcW w:w="935" w:type="dxa"/>
            <w:tcBorders>
              <w:top w:val="nil"/>
              <w:left w:val="nil"/>
              <w:bottom w:val="single" w:sz="4" w:space="0" w:color="auto"/>
              <w:right w:val="single" w:sz="4" w:space="0" w:color="auto"/>
            </w:tcBorders>
            <w:shd w:val="clear" w:color="auto" w:fill="auto"/>
            <w:noWrap/>
            <w:vAlign w:val="center"/>
            <w:hideMark/>
          </w:tcPr>
          <w:p w:rsidR="00940067" w:rsidRPr="000915BC" w:rsidRDefault="00940067" w:rsidP="00940067">
            <w:pPr>
              <w:rPr>
                <w:rFonts w:ascii="Times New Roman" w:hAnsi="Times New Roman"/>
                <w:color w:val="000000"/>
                <w:sz w:val="20"/>
                <w:szCs w:val="20"/>
              </w:rPr>
            </w:pPr>
            <w:r w:rsidRPr="000915BC">
              <w:rPr>
                <w:rFonts w:ascii="Times New Roman" w:hAnsi="Times New Roman"/>
                <w:color w:val="000000"/>
                <w:sz w:val="20"/>
                <w:szCs w:val="20"/>
              </w:rPr>
              <w:t>31.85</w:t>
            </w:r>
          </w:p>
        </w:tc>
      </w:tr>
      <w:tr w:rsidR="00940067" w:rsidRPr="000915BC" w:rsidTr="00940067">
        <w:trPr>
          <w:trHeight w:val="300"/>
          <w:jc w:val="center"/>
        </w:trPr>
        <w:tc>
          <w:tcPr>
            <w:tcW w:w="1250" w:type="dxa"/>
            <w:tcBorders>
              <w:top w:val="nil"/>
              <w:left w:val="single" w:sz="4" w:space="0" w:color="auto"/>
              <w:bottom w:val="single" w:sz="4" w:space="0" w:color="auto"/>
              <w:right w:val="single" w:sz="4" w:space="0" w:color="auto"/>
            </w:tcBorders>
            <w:shd w:val="clear" w:color="auto" w:fill="auto"/>
            <w:vAlign w:val="center"/>
            <w:hideMark/>
          </w:tcPr>
          <w:p w:rsidR="00940067" w:rsidRPr="000915BC" w:rsidRDefault="00940067" w:rsidP="00940067">
            <w:pPr>
              <w:rPr>
                <w:rFonts w:ascii="Times New Roman" w:hAnsi="Times New Roman"/>
                <w:b/>
                <w:bCs/>
                <w:color w:val="000000"/>
                <w:sz w:val="20"/>
                <w:szCs w:val="20"/>
              </w:rPr>
            </w:pPr>
            <w:r w:rsidRPr="000915BC">
              <w:rPr>
                <w:rFonts w:ascii="Times New Roman" w:hAnsi="Times New Roman"/>
                <w:b/>
                <w:bCs/>
                <w:color w:val="000000"/>
                <w:sz w:val="20"/>
                <w:szCs w:val="20"/>
              </w:rPr>
              <w:t>17900</w:t>
            </w:r>
          </w:p>
        </w:tc>
        <w:tc>
          <w:tcPr>
            <w:tcW w:w="1418" w:type="dxa"/>
            <w:tcBorders>
              <w:top w:val="nil"/>
              <w:left w:val="nil"/>
              <w:bottom w:val="single" w:sz="4" w:space="0" w:color="auto"/>
              <w:right w:val="single" w:sz="4" w:space="0" w:color="auto"/>
            </w:tcBorders>
            <w:shd w:val="clear" w:color="auto" w:fill="auto"/>
            <w:vAlign w:val="center"/>
            <w:hideMark/>
          </w:tcPr>
          <w:p w:rsidR="00940067" w:rsidRPr="000915BC" w:rsidRDefault="00940067" w:rsidP="00940067">
            <w:pPr>
              <w:rPr>
                <w:rFonts w:ascii="Times New Roman" w:hAnsi="Times New Roman"/>
                <w:color w:val="000000"/>
                <w:sz w:val="20"/>
                <w:szCs w:val="20"/>
              </w:rPr>
            </w:pPr>
            <w:r w:rsidRPr="000915BC">
              <w:rPr>
                <w:rFonts w:ascii="Times New Roman" w:hAnsi="Times New Roman"/>
                <w:color w:val="000000"/>
                <w:sz w:val="20"/>
                <w:szCs w:val="20"/>
              </w:rPr>
              <w:t>Çumra</w:t>
            </w:r>
          </w:p>
        </w:tc>
        <w:tc>
          <w:tcPr>
            <w:tcW w:w="1984" w:type="dxa"/>
            <w:tcBorders>
              <w:top w:val="nil"/>
              <w:left w:val="nil"/>
              <w:bottom w:val="single" w:sz="4" w:space="0" w:color="auto"/>
              <w:right w:val="single" w:sz="4" w:space="0" w:color="auto"/>
            </w:tcBorders>
            <w:shd w:val="clear" w:color="auto" w:fill="auto"/>
            <w:vAlign w:val="center"/>
            <w:hideMark/>
          </w:tcPr>
          <w:p w:rsidR="00940067" w:rsidRPr="000915BC" w:rsidRDefault="00940067" w:rsidP="00940067">
            <w:pPr>
              <w:rPr>
                <w:rFonts w:ascii="Times New Roman" w:hAnsi="Times New Roman"/>
                <w:color w:val="000000"/>
                <w:sz w:val="20"/>
                <w:szCs w:val="20"/>
              </w:rPr>
            </w:pPr>
            <w:r w:rsidRPr="000915BC">
              <w:rPr>
                <w:rFonts w:ascii="Times New Roman" w:hAnsi="Times New Roman"/>
                <w:color w:val="000000"/>
                <w:sz w:val="20"/>
                <w:szCs w:val="20"/>
              </w:rPr>
              <w:t>Konya</w:t>
            </w:r>
          </w:p>
        </w:tc>
        <w:tc>
          <w:tcPr>
            <w:tcW w:w="1276" w:type="dxa"/>
            <w:tcBorders>
              <w:top w:val="nil"/>
              <w:left w:val="nil"/>
              <w:bottom w:val="single" w:sz="4" w:space="0" w:color="auto"/>
              <w:right w:val="single" w:sz="4" w:space="0" w:color="auto"/>
            </w:tcBorders>
            <w:shd w:val="clear" w:color="auto" w:fill="auto"/>
            <w:noWrap/>
            <w:vAlign w:val="center"/>
            <w:hideMark/>
          </w:tcPr>
          <w:p w:rsidR="00940067" w:rsidRPr="000915BC" w:rsidRDefault="00940067" w:rsidP="00940067">
            <w:pPr>
              <w:rPr>
                <w:rFonts w:ascii="Times New Roman" w:hAnsi="Times New Roman"/>
                <w:color w:val="000000"/>
                <w:sz w:val="20"/>
                <w:szCs w:val="20"/>
              </w:rPr>
            </w:pPr>
            <w:r w:rsidRPr="000915BC">
              <w:rPr>
                <w:rFonts w:ascii="Times New Roman" w:hAnsi="Times New Roman"/>
                <w:color w:val="000000"/>
                <w:sz w:val="20"/>
                <w:szCs w:val="20"/>
              </w:rPr>
              <w:t>1013.00</w:t>
            </w:r>
          </w:p>
        </w:tc>
        <w:tc>
          <w:tcPr>
            <w:tcW w:w="992" w:type="dxa"/>
            <w:tcBorders>
              <w:top w:val="nil"/>
              <w:left w:val="nil"/>
              <w:bottom w:val="single" w:sz="4" w:space="0" w:color="auto"/>
              <w:right w:val="single" w:sz="4" w:space="0" w:color="auto"/>
            </w:tcBorders>
            <w:shd w:val="clear" w:color="auto" w:fill="auto"/>
            <w:noWrap/>
            <w:vAlign w:val="center"/>
            <w:hideMark/>
          </w:tcPr>
          <w:p w:rsidR="00940067" w:rsidRPr="000915BC" w:rsidRDefault="00940067" w:rsidP="00940067">
            <w:pPr>
              <w:rPr>
                <w:rFonts w:ascii="Times New Roman" w:hAnsi="Times New Roman"/>
                <w:color w:val="000000"/>
                <w:sz w:val="20"/>
                <w:szCs w:val="20"/>
              </w:rPr>
            </w:pPr>
            <w:r w:rsidRPr="000915BC">
              <w:rPr>
                <w:rFonts w:ascii="Times New Roman" w:hAnsi="Times New Roman"/>
                <w:color w:val="000000"/>
                <w:sz w:val="20"/>
                <w:szCs w:val="20"/>
              </w:rPr>
              <w:t>37.58</w:t>
            </w:r>
          </w:p>
        </w:tc>
        <w:tc>
          <w:tcPr>
            <w:tcW w:w="935" w:type="dxa"/>
            <w:tcBorders>
              <w:top w:val="nil"/>
              <w:left w:val="nil"/>
              <w:bottom w:val="single" w:sz="4" w:space="0" w:color="auto"/>
              <w:right w:val="single" w:sz="4" w:space="0" w:color="auto"/>
            </w:tcBorders>
            <w:shd w:val="clear" w:color="auto" w:fill="auto"/>
            <w:noWrap/>
            <w:vAlign w:val="center"/>
            <w:hideMark/>
          </w:tcPr>
          <w:p w:rsidR="00940067" w:rsidRPr="000915BC" w:rsidRDefault="00940067" w:rsidP="00940067">
            <w:pPr>
              <w:rPr>
                <w:rFonts w:ascii="Times New Roman" w:hAnsi="Times New Roman"/>
                <w:color w:val="000000"/>
                <w:sz w:val="20"/>
                <w:szCs w:val="20"/>
              </w:rPr>
            </w:pPr>
            <w:r w:rsidRPr="000915BC">
              <w:rPr>
                <w:rFonts w:ascii="Times New Roman" w:hAnsi="Times New Roman"/>
                <w:color w:val="000000"/>
                <w:sz w:val="20"/>
                <w:szCs w:val="20"/>
              </w:rPr>
              <w:t>32.78</w:t>
            </w:r>
          </w:p>
        </w:tc>
      </w:tr>
      <w:tr w:rsidR="00940067" w:rsidRPr="000915BC" w:rsidTr="00940067">
        <w:trPr>
          <w:trHeight w:val="332"/>
          <w:jc w:val="center"/>
        </w:trPr>
        <w:tc>
          <w:tcPr>
            <w:tcW w:w="1250" w:type="dxa"/>
            <w:tcBorders>
              <w:top w:val="nil"/>
              <w:left w:val="single" w:sz="4" w:space="0" w:color="auto"/>
              <w:bottom w:val="single" w:sz="4" w:space="0" w:color="auto"/>
              <w:right w:val="single" w:sz="4" w:space="0" w:color="auto"/>
            </w:tcBorders>
            <w:shd w:val="clear" w:color="auto" w:fill="auto"/>
            <w:vAlign w:val="center"/>
            <w:hideMark/>
          </w:tcPr>
          <w:p w:rsidR="00940067" w:rsidRPr="000915BC" w:rsidRDefault="00940067" w:rsidP="00940067">
            <w:pPr>
              <w:rPr>
                <w:rFonts w:ascii="Times New Roman" w:hAnsi="Times New Roman"/>
                <w:b/>
                <w:bCs/>
                <w:color w:val="000000"/>
                <w:sz w:val="20"/>
                <w:szCs w:val="20"/>
              </w:rPr>
            </w:pPr>
            <w:r w:rsidRPr="000915BC">
              <w:rPr>
                <w:rFonts w:ascii="Times New Roman" w:hAnsi="Times New Roman"/>
                <w:b/>
                <w:bCs/>
                <w:color w:val="000000"/>
                <w:sz w:val="20"/>
                <w:szCs w:val="20"/>
              </w:rPr>
              <w:t>17902</w:t>
            </w:r>
          </w:p>
        </w:tc>
        <w:tc>
          <w:tcPr>
            <w:tcW w:w="1418" w:type="dxa"/>
            <w:tcBorders>
              <w:top w:val="nil"/>
              <w:left w:val="nil"/>
              <w:bottom w:val="single" w:sz="4" w:space="0" w:color="auto"/>
              <w:right w:val="single" w:sz="4" w:space="0" w:color="auto"/>
            </w:tcBorders>
            <w:shd w:val="clear" w:color="auto" w:fill="auto"/>
            <w:vAlign w:val="center"/>
            <w:hideMark/>
          </w:tcPr>
          <w:p w:rsidR="00940067" w:rsidRPr="000915BC" w:rsidRDefault="00940067" w:rsidP="00940067">
            <w:pPr>
              <w:rPr>
                <w:rFonts w:ascii="Times New Roman" w:hAnsi="Times New Roman"/>
                <w:color w:val="000000"/>
                <w:sz w:val="20"/>
                <w:szCs w:val="20"/>
              </w:rPr>
            </w:pPr>
            <w:r w:rsidRPr="000915BC">
              <w:rPr>
                <w:rFonts w:ascii="Times New Roman" w:hAnsi="Times New Roman"/>
                <w:color w:val="000000"/>
                <w:sz w:val="20"/>
                <w:szCs w:val="20"/>
              </w:rPr>
              <w:t>Karapınar</w:t>
            </w:r>
          </w:p>
        </w:tc>
        <w:tc>
          <w:tcPr>
            <w:tcW w:w="1984" w:type="dxa"/>
            <w:tcBorders>
              <w:top w:val="nil"/>
              <w:left w:val="nil"/>
              <w:bottom w:val="single" w:sz="4" w:space="0" w:color="auto"/>
              <w:right w:val="single" w:sz="4" w:space="0" w:color="auto"/>
            </w:tcBorders>
            <w:shd w:val="clear" w:color="auto" w:fill="auto"/>
            <w:vAlign w:val="center"/>
            <w:hideMark/>
          </w:tcPr>
          <w:p w:rsidR="00940067" w:rsidRPr="000915BC" w:rsidRDefault="00940067" w:rsidP="00940067">
            <w:pPr>
              <w:rPr>
                <w:rFonts w:ascii="Times New Roman" w:hAnsi="Times New Roman"/>
                <w:color w:val="000000"/>
                <w:sz w:val="20"/>
                <w:szCs w:val="20"/>
              </w:rPr>
            </w:pPr>
            <w:r w:rsidRPr="000915BC">
              <w:rPr>
                <w:rFonts w:ascii="Times New Roman" w:hAnsi="Times New Roman"/>
                <w:color w:val="000000"/>
                <w:sz w:val="20"/>
                <w:szCs w:val="20"/>
              </w:rPr>
              <w:t>Konya</w:t>
            </w:r>
          </w:p>
        </w:tc>
        <w:tc>
          <w:tcPr>
            <w:tcW w:w="1276" w:type="dxa"/>
            <w:tcBorders>
              <w:top w:val="nil"/>
              <w:left w:val="nil"/>
              <w:bottom w:val="single" w:sz="4" w:space="0" w:color="auto"/>
              <w:right w:val="single" w:sz="4" w:space="0" w:color="auto"/>
            </w:tcBorders>
            <w:shd w:val="clear" w:color="auto" w:fill="auto"/>
            <w:noWrap/>
            <w:vAlign w:val="center"/>
            <w:hideMark/>
          </w:tcPr>
          <w:p w:rsidR="00940067" w:rsidRPr="000915BC" w:rsidRDefault="00940067" w:rsidP="00940067">
            <w:pPr>
              <w:rPr>
                <w:rFonts w:ascii="Times New Roman" w:hAnsi="Times New Roman"/>
                <w:color w:val="000000"/>
                <w:sz w:val="20"/>
                <w:szCs w:val="20"/>
              </w:rPr>
            </w:pPr>
            <w:r w:rsidRPr="000915BC">
              <w:rPr>
                <w:rFonts w:ascii="Times New Roman" w:hAnsi="Times New Roman"/>
                <w:color w:val="000000"/>
                <w:sz w:val="20"/>
                <w:szCs w:val="20"/>
              </w:rPr>
              <w:t>1004.00</w:t>
            </w:r>
          </w:p>
        </w:tc>
        <w:tc>
          <w:tcPr>
            <w:tcW w:w="992" w:type="dxa"/>
            <w:tcBorders>
              <w:top w:val="nil"/>
              <w:left w:val="nil"/>
              <w:bottom w:val="single" w:sz="4" w:space="0" w:color="auto"/>
              <w:right w:val="single" w:sz="4" w:space="0" w:color="auto"/>
            </w:tcBorders>
            <w:shd w:val="clear" w:color="auto" w:fill="auto"/>
            <w:noWrap/>
            <w:vAlign w:val="center"/>
            <w:hideMark/>
          </w:tcPr>
          <w:p w:rsidR="00940067" w:rsidRPr="000915BC" w:rsidRDefault="00940067" w:rsidP="00940067">
            <w:pPr>
              <w:rPr>
                <w:rFonts w:ascii="Times New Roman" w:hAnsi="Times New Roman"/>
                <w:color w:val="000000"/>
                <w:sz w:val="20"/>
                <w:szCs w:val="20"/>
              </w:rPr>
            </w:pPr>
            <w:r w:rsidRPr="000915BC">
              <w:rPr>
                <w:rFonts w:ascii="Times New Roman" w:hAnsi="Times New Roman"/>
                <w:color w:val="000000"/>
                <w:sz w:val="20"/>
                <w:szCs w:val="20"/>
              </w:rPr>
              <w:t>37.72</w:t>
            </w:r>
          </w:p>
        </w:tc>
        <w:tc>
          <w:tcPr>
            <w:tcW w:w="935" w:type="dxa"/>
            <w:tcBorders>
              <w:top w:val="nil"/>
              <w:left w:val="nil"/>
              <w:bottom w:val="single" w:sz="4" w:space="0" w:color="auto"/>
              <w:right w:val="single" w:sz="4" w:space="0" w:color="auto"/>
            </w:tcBorders>
            <w:shd w:val="clear" w:color="auto" w:fill="auto"/>
            <w:noWrap/>
            <w:vAlign w:val="center"/>
            <w:hideMark/>
          </w:tcPr>
          <w:p w:rsidR="00940067" w:rsidRPr="000915BC" w:rsidRDefault="00940067" w:rsidP="00940067">
            <w:pPr>
              <w:rPr>
                <w:rFonts w:ascii="Times New Roman" w:hAnsi="Times New Roman"/>
                <w:color w:val="000000"/>
                <w:sz w:val="20"/>
                <w:szCs w:val="20"/>
              </w:rPr>
            </w:pPr>
            <w:r w:rsidRPr="000915BC">
              <w:rPr>
                <w:rFonts w:ascii="Times New Roman" w:hAnsi="Times New Roman"/>
                <w:color w:val="000000"/>
                <w:sz w:val="20"/>
                <w:szCs w:val="20"/>
              </w:rPr>
              <w:t>33.53</w:t>
            </w:r>
          </w:p>
        </w:tc>
      </w:tr>
    </w:tbl>
    <w:p w:rsidR="00940067" w:rsidRPr="00646E5C" w:rsidRDefault="00940067" w:rsidP="00940067">
      <w:pPr>
        <w:jc w:val="both"/>
        <w:rPr>
          <w:rFonts w:ascii="Arial" w:hAnsi="Arial" w:cs="Arial"/>
        </w:rPr>
      </w:pPr>
    </w:p>
    <w:p w:rsidR="00940067" w:rsidRPr="00E768E6" w:rsidRDefault="00940067" w:rsidP="00940067">
      <w:pPr>
        <w:rPr>
          <w:rFonts w:ascii="Times New Roman" w:hAnsi="Times New Roman"/>
        </w:rPr>
      </w:pPr>
      <w:r w:rsidRPr="00EC2FEA">
        <w:rPr>
          <w:rFonts w:ascii="Times New Roman" w:hAnsi="Times New Roman"/>
          <w:noProof/>
          <w:lang w:eastAsia="tr-TR"/>
        </w:rPr>
        <w:drawing>
          <wp:inline distT="0" distB="0" distL="0" distR="0">
            <wp:extent cx="3571876" cy="2743200"/>
            <wp:effectExtent l="19050" t="0" r="9524" b="0"/>
            <wp:docPr id="2" name="Resim 2" descr="Z:\Projeler\Tubitak_SemihEkercin\ArcGIS\TuzGolu_MeteorIstasyonla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rojeler\Tubitak_SemihEkercin\ArcGIS\TuzGolu_MeteorIstasyonlar.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1876" cy="2743200"/>
                    </a:xfrm>
                    <a:prstGeom prst="rect">
                      <a:avLst/>
                    </a:prstGeom>
                    <a:noFill/>
                    <a:ln>
                      <a:noFill/>
                    </a:ln>
                  </pic:spPr>
                </pic:pic>
              </a:graphicData>
            </a:graphic>
          </wp:inline>
        </w:drawing>
      </w:r>
    </w:p>
    <w:p w:rsidR="00940067" w:rsidRPr="00DD1D6C" w:rsidRDefault="00940067" w:rsidP="00940067">
      <w:pPr>
        <w:rPr>
          <w:rFonts w:ascii="Arial" w:hAnsi="Arial" w:cs="Arial"/>
          <w:i/>
          <w:sz w:val="18"/>
          <w:szCs w:val="18"/>
        </w:rPr>
      </w:pPr>
    </w:p>
    <w:p w:rsidR="00940067" w:rsidRPr="004C78CB" w:rsidRDefault="00940067" w:rsidP="00940067">
      <w:pPr>
        <w:rPr>
          <w:rFonts w:ascii="Arial" w:hAnsi="Arial" w:cs="Arial"/>
          <w:i/>
          <w:sz w:val="18"/>
          <w:szCs w:val="18"/>
        </w:rPr>
      </w:pPr>
      <w:r w:rsidRPr="004C78CB">
        <w:rPr>
          <w:rFonts w:ascii="Arial" w:hAnsi="Arial" w:cs="Arial"/>
          <w:i/>
          <w:sz w:val="18"/>
          <w:szCs w:val="18"/>
        </w:rPr>
        <w:t>Şekil 1: Çalışmada kullanılan meteoroloji istasyonlarının isimleri ve konumları</w:t>
      </w:r>
    </w:p>
    <w:p w:rsidR="00940067" w:rsidRPr="00B845A9" w:rsidRDefault="00940067" w:rsidP="00C70873">
      <w:pPr>
        <w:jc w:val="left"/>
        <w:rPr>
          <w:rFonts w:ascii="Arial" w:hAnsi="Arial" w:cs="Arial"/>
          <w:b/>
          <w:szCs w:val="20"/>
        </w:rPr>
      </w:pPr>
    </w:p>
    <w:p w:rsidR="00940067" w:rsidRPr="00E85A84" w:rsidRDefault="00940067" w:rsidP="00E85A84">
      <w:pPr>
        <w:jc w:val="left"/>
        <w:rPr>
          <w:rFonts w:ascii="Arial" w:hAnsi="Arial" w:cs="Arial"/>
          <w:b/>
          <w:sz w:val="20"/>
          <w:szCs w:val="20"/>
        </w:rPr>
      </w:pPr>
      <w:r w:rsidRPr="00E85A84">
        <w:rPr>
          <w:rFonts w:ascii="Arial" w:hAnsi="Arial" w:cs="Arial"/>
          <w:b/>
          <w:sz w:val="20"/>
          <w:szCs w:val="20"/>
        </w:rPr>
        <w:t>2.2. İstatistiksel Analizler</w:t>
      </w:r>
    </w:p>
    <w:p w:rsidR="00940067" w:rsidRPr="00646E5C" w:rsidRDefault="00940067" w:rsidP="00E85A84">
      <w:pPr>
        <w:jc w:val="left"/>
        <w:rPr>
          <w:rFonts w:ascii="Arial" w:hAnsi="Arial" w:cs="Arial"/>
          <w:b/>
          <w:szCs w:val="20"/>
        </w:rPr>
      </w:pPr>
    </w:p>
    <w:p w:rsidR="00940067" w:rsidRPr="007F43A1" w:rsidRDefault="00940067" w:rsidP="00E85A84">
      <w:pPr>
        <w:jc w:val="left"/>
        <w:rPr>
          <w:rFonts w:ascii="Arial" w:hAnsi="Arial" w:cs="Arial"/>
          <w:b/>
          <w:sz w:val="16"/>
          <w:szCs w:val="20"/>
        </w:rPr>
      </w:pPr>
      <w:r w:rsidRPr="007F43A1">
        <w:rPr>
          <w:rFonts w:ascii="Arial" w:hAnsi="Arial" w:cs="Arial"/>
          <w:b/>
          <w:sz w:val="18"/>
        </w:rPr>
        <w:t>2.2.1. Eğilim Analizleri</w:t>
      </w:r>
    </w:p>
    <w:p w:rsidR="00940067" w:rsidRPr="00646E5C" w:rsidRDefault="00940067" w:rsidP="00940067">
      <w:pPr>
        <w:jc w:val="both"/>
        <w:rPr>
          <w:rFonts w:ascii="Arial" w:hAnsi="Arial" w:cs="Arial"/>
          <w:b/>
          <w:szCs w:val="20"/>
        </w:rPr>
      </w:pPr>
    </w:p>
    <w:p w:rsidR="00940067" w:rsidRDefault="00940067" w:rsidP="00940067">
      <w:pPr>
        <w:autoSpaceDE w:val="0"/>
        <w:autoSpaceDN w:val="0"/>
        <w:adjustRightInd w:val="0"/>
        <w:jc w:val="both"/>
        <w:rPr>
          <w:rFonts w:ascii="Times New Roman" w:hAnsi="Times New Roman"/>
          <w:sz w:val="20"/>
          <w:szCs w:val="20"/>
        </w:rPr>
      </w:pPr>
      <w:r w:rsidRPr="00AC6933">
        <w:rPr>
          <w:rFonts w:ascii="Times New Roman" w:hAnsi="Times New Roman"/>
          <w:sz w:val="20"/>
          <w:szCs w:val="20"/>
        </w:rPr>
        <w:t>Eğilim analizlerinin amacı veri serilerinde var olabilecek değişimlerin tespit edilmesidir. Bu çalışmada Mann-</w:t>
      </w:r>
      <w:proofErr w:type="spellStart"/>
      <w:r w:rsidRPr="00AC6933">
        <w:rPr>
          <w:rFonts w:ascii="Times New Roman" w:hAnsi="Times New Roman"/>
          <w:sz w:val="20"/>
          <w:szCs w:val="20"/>
        </w:rPr>
        <w:t>Kendall</w:t>
      </w:r>
      <w:proofErr w:type="spellEnd"/>
      <w:r w:rsidRPr="00AC6933">
        <w:rPr>
          <w:rFonts w:ascii="Times New Roman" w:hAnsi="Times New Roman"/>
          <w:sz w:val="20"/>
          <w:szCs w:val="20"/>
        </w:rPr>
        <w:t xml:space="preserve"> eğilim testi</w:t>
      </w:r>
      <w:r w:rsidR="00765340">
        <w:rPr>
          <w:rFonts w:ascii="Times New Roman" w:hAnsi="Times New Roman"/>
          <w:sz w:val="20"/>
          <w:szCs w:val="20"/>
        </w:rPr>
        <w:fldChar w:fldCharType="begin"/>
      </w:r>
      <w:r>
        <w:rPr>
          <w:rFonts w:ascii="Times New Roman" w:hAnsi="Times New Roman"/>
          <w:sz w:val="20"/>
          <w:szCs w:val="20"/>
        </w:rPr>
        <w:instrText xml:space="preserve"> ADDIN EN.CITE &lt;EndNote&gt;&lt;Cite&gt;&lt;Author&gt;Kendall&lt;/Author&gt;&lt;Year&gt;1975&lt;/Year&gt;&lt;RecNum&gt;8&lt;/RecNum&gt;&lt;DisplayText&gt;(Mann&lt;style font="Arial TUR"&gt;,&lt;/style&gt; 1945; Kendall&lt;style font="Arial TUR"&gt;,&lt;/style&gt; 1975)&lt;/DisplayText&gt;&lt;record&gt;&lt;rec-number&gt;8&lt;/rec-number&gt;&lt;foreign-keys&gt;&lt;key app="EN" db-id="xat22wzasdpe2bewv5cpaztar5e0afftfzfd"&gt;8&lt;/key&gt;&lt;/foreign-keys&gt;&lt;ref-type name="Journal Article"&gt;17&lt;/ref-type&gt;&lt;contributors&gt;&lt;authors&gt;&lt;author&gt;Kendall, M.G.&lt;/author&gt;&lt;/authors&gt;&lt;/contributors&gt;&lt;titles&gt;&lt;title&gt;Rank Correlation Methods&lt;/title&gt;&lt;secondary-title&gt;Griffin&lt;/secondary-title&gt;&lt;/titles&gt;&lt;volume&gt; London&lt;/volume&gt;&lt;dates&gt;&lt;year&gt;1975&lt;/year&gt;&lt;/dates&gt;&lt;urls&gt;&lt;/urls&gt;&lt;/record&gt;&lt;/Cite&gt;&lt;Cite&gt;&lt;Author&gt;Mann&lt;/Author&gt;&lt;Year&gt;1945&lt;/Year&gt;&lt;RecNum&gt;9&lt;/RecNum&gt;&lt;record&gt;&lt;rec-number&gt;9&lt;/rec-number&gt;&lt;foreign-keys&gt;&lt;key app="EN" db-id="xat22wzasdpe2bewv5cpaztar5e0afftfzfd"&gt;9&lt;/key&gt;&lt;/foreign-keys&gt;&lt;ref-type name="Journal Article"&gt;17&lt;/ref-type&gt;&lt;contributors&gt;&lt;authors&gt;&lt;author&gt;Mann, H.B.&lt;/author&gt;&lt;/authors&gt;&lt;/contributors&gt;&lt;titles&gt;&lt;title&gt;Non-Parametric tests against trend&lt;/title&gt;&lt;secondary-title&gt;Econometrica &lt;/secondary-title&gt;&lt;/titles&gt;&lt;pages&gt;245-259&lt;/pages&gt;&lt;volume&gt;13&lt;/volume&gt;&lt;dates&gt;&lt;year&gt;1945&lt;/year&gt;&lt;/dates&gt;&lt;urls&gt;&lt;/urls&gt;&lt;/record&gt;&lt;/Cite&gt;&lt;/EndNote&gt;</w:instrText>
      </w:r>
      <w:r w:rsidR="00765340">
        <w:rPr>
          <w:rFonts w:ascii="Times New Roman" w:hAnsi="Times New Roman"/>
          <w:sz w:val="20"/>
          <w:szCs w:val="20"/>
        </w:rPr>
        <w:fldChar w:fldCharType="separate"/>
      </w:r>
      <w:r>
        <w:rPr>
          <w:rFonts w:ascii="Times New Roman" w:hAnsi="Times New Roman"/>
          <w:noProof/>
          <w:sz w:val="20"/>
          <w:szCs w:val="20"/>
        </w:rPr>
        <w:t>(</w:t>
      </w:r>
      <w:hyperlink w:anchor="_ENREF_8" w:tooltip="Mann, 1945 #9" w:history="1">
        <w:r>
          <w:rPr>
            <w:rFonts w:ascii="Times New Roman" w:hAnsi="Times New Roman"/>
            <w:noProof/>
            <w:sz w:val="20"/>
            <w:szCs w:val="20"/>
          </w:rPr>
          <w:t>Mann</w:t>
        </w:r>
        <w:r w:rsidRPr="00DE7A6E">
          <w:rPr>
            <w:rFonts w:ascii="Arial TUR" w:hAnsi="Arial TUR" w:cs="Arial TUR"/>
            <w:noProof/>
            <w:sz w:val="20"/>
            <w:szCs w:val="20"/>
          </w:rPr>
          <w:t>,</w:t>
        </w:r>
        <w:r>
          <w:rPr>
            <w:rFonts w:ascii="Times New Roman" w:hAnsi="Times New Roman"/>
            <w:noProof/>
            <w:sz w:val="20"/>
            <w:szCs w:val="20"/>
          </w:rPr>
          <w:t xml:space="preserve"> 1945</w:t>
        </w:r>
      </w:hyperlink>
      <w:r>
        <w:rPr>
          <w:rFonts w:ascii="Times New Roman" w:hAnsi="Times New Roman"/>
          <w:noProof/>
          <w:sz w:val="20"/>
          <w:szCs w:val="20"/>
        </w:rPr>
        <w:t xml:space="preserve">; </w:t>
      </w:r>
      <w:hyperlink w:anchor="_ENREF_6" w:tooltip="Kendall, 1975 #8" w:history="1">
        <w:r>
          <w:rPr>
            <w:rFonts w:ascii="Times New Roman" w:hAnsi="Times New Roman"/>
            <w:noProof/>
            <w:sz w:val="20"/>
            <w:szCs w:val="20"/>
          </w:rPr>
          <w:t>Kendall</w:t>
        </w:r>
        <w:r w:rsidRPr="00DE7A6E">
          <w:rPr>
            <w:rFonts w:ascii="Arial TUR" w:hAnsi="Arial TUR" w:cs="Arial TUR"/>
            <w:noProof/>
            <w:sz w:val="20"/>
            <w:szCs w:val="20"/>
          </w:rPr>
          <w:t>,</w:t>
        </w:r>
        <w:r>
          <w:rPr>
            <w:rFonts w:ascii="Times New Roman" w:hAnsi="Times New Roman"/>
            <w:noProof/>
            <w:sz w:val="20"/>
            <w:szCs w:val="20"/>
          </w:rPr>
          <w:t xml:space="preserve"> 1975</w:t>
        </w:r>
      </w:hyperlink>
      <w:r>
        <w:rPr>
          <w:rFonts w:ascii="Times New Roman" w:hAnsi="Times New Roman"/>
          <w:noProof/>
          <w:sz w:val="20"/>
          <w:szCs w:val="20"/>
        </w:rPr>
        <w:t>)</w:t>
      </w:r>
      <w:r w:rsidR="00765340">
        <w:rPr>
          <w:rFonts w:ascii="Times New Roman" w:hAnsi="Times New Roman"/>
          <w:sz w:val="20"/>
          <w:szCs w:val="20"/>
        </w:rPr>
        <w:fldChar w:fldCharType="end"/>
      </w:r>
      <w:r w:rsidRPr="00AC6933">
        <w:rPr>
          <w:rFonts w:ascii="Times New Roman" w:hAnsi="Times New Roman"/>
          <w:sz w:val="20"/>
          <w:szCs w:val="20"/>
        </w:rPr>
        <w:t>kullanılarak Konya Kapalı Havzası’nda 1975-2011 yılları arasındaki meteorolojik verilerin eğilimleri belirlenmiştir. Mann-</w:t>
      </w:r>
      <w:proofErr w:type="spellStart"/>
      <w:r w:rsidRPr="00AC6933">
        <w:rPr>
          <w:rFonts w:ascii="Times New Roman" w:hAnsi="Times New Roman"/>
          <w:sz w:val="20"/>
          <w:szCs w:val="20"/>
        </w:rPr>
        <w:t>Kendall</w:t>
      </w:r>
      <w:proofErr w:type="spellEnd"/>
      <w:r w:rsidRPr="00AC6933">
        <w:rPr>
          <w:rFonts w:ascii="Times New Roman" w:hAnsi="Times New Roman"/>
          <w:sz w:val="20"/>
          <w:szCs w:val="20"/>
        </w:rPr>
        <w:t xml:space="preserve"> eğilim testi parametrik olmayan bir test olup, daha önce pek çok çalışmada hidrolojik verilerdeki eğilimleri belirlemek için kullanılmıştır</w:t>
      </w:r>
      <w:r w:rsidR="00765340">
        <w:rPr>
          <w:rFonts w:ascii="Times New Roman" w:hAnsi="Times New Roman"/>
          <w:sz w:val="20"/>
          <w:szCs w:val="20"/>
        </w:rPr>
        <w:fldChar w:fldCharType="begin">
          <w:fldData xml:space="preserve">PEVuZE5vdGU+PENpdGU+PEF1dGhvcj5MaW5zPC9BdXRob3I+PFllYXI+MTk5OTwvWWVhcj48UmVj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</w:fldData>
        </w:fldChar>
      </w:r>
      <w:r>
        <w:rPr>
          <w:rFonts w:ascii="Times New Roman" w:hAnsi="Times New Roman"/>
          <w:sz w:val="20"/>
          <w:szCs w:val="20"/>
        </w:rPr>
        <w:instrText xml:space="preserve"> ADDIN EN.CITE </w:instrText>
      </w:r>
      <w:r w:rsidR="00765340">
        <w:rPr>
          <w:rFonts w:ascii="Times New Roman" w:hAnsi="Times New Roman"/>
          <w:sz w:val="20"/>
          <w:szCs w:val="20"/>
        </w:rPr>
        <w:fldChar w:fldCharType="begin">
          <w:fldData xml:space="preserve">PEVuZE5vdGU+PENpdGU+PEF1dGhvcj5MaW5zPC9BdXRob3I+PFllYXI+MTk5OTwvWWVhcj48UmVj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</w:fldData>
        </w:fldChar>
      </w:r>
      <w:r>
        <w:rPr>
          <w:rFonts w:ascii="Times New Roman" w:hAnsi="Times New Roman"/>
          <w:sz w:val="20"/>
          <w:szCs w:val="20"/>
        </w:rPr>
        <w:instrText xml:space="preserve"> ADDIN EN.CITE.DATA </w:instrText>
      </w:r>
      <w:r w:rsidR="00765340">
        <w:rPr>
          <w:rFonts w:ascii="Times New Roman" w:hAnsi="Times New Roman"/>
          <w:sz w:val="20"/>
          <w:szCs w:val="20"/>
        </w:rPr>
      </w:r>
      <w:r w:rsidR="00765340">
        <w:rPr>
          <w:rFonts w:ascii="Times New Roman" w:hAnsi="Times New Roman"/>
          <w:sz w:val="20"/>
          <w:szCs w:val="20"/>
        </w:rPr>
        <w:fldChar w:fldCharType="end"/>
      </w:r>
      <w:r w:rsidR="00765340">
        <w:rPr>
          <w:rFonts w:ascii="Times New Roman" w:hAnsi="Times New Roman"/>
          <w:sz w:val="20"/>
          <w:szCs w:val="20"/>
        </w:rPr>
      </w:r>
      <w:r w:rsidR="00765340">
        <w:rPr>
          <w:rFonts w:ascii="Times New Roman" w:hAnsi="Times New Roman"/>
          <w:sz w:val="20"/>
          <w:szCs w:val="20"/>
        </w:rPr>
        <w:fldChar w:fldCharType="separate"/>
      </w:r>
      <w:r>
        <w:rPr>
          <w:rFonts w:ascii="Times New Roman" w:hAnsi="Times New Roman"/>
          <w:noProof/>
          <w:sz w:val="20"/>
          <w:szCs w:val="20"/>
        </w:rPr>
        <w:t>(</w:t>
      </w:r>
      <w:hyperlink w:anchor="_ENREF_7" w:tooltip="Lins, 1999 #19" w:history="1">
        <w:r>
          <w:rPr>
            <w:rFonts w:ascii="Times New Roman" w:hAnsi="Times New Roman"/>
            <w:noProof/>
            <w:sz w:val="20"/>
            <w:szCs w:val="20"/>
          </w:rPr>
          <w:t>Lins and Slack</w:t>
        </w:r>
        <w:r w:rsidRPr="00CD17F1">
          <w:rPr>
            <w:rFonts w:ascii="Arial TUR" w:hAnsi="Arial TUR" w:cs="Arial TUR"/>
            <w:noProof/>
            <w:sz w:val="20"/>
            <w:szCs w:val="20"/>
          </w:rPr>
          <w:t>,</w:t>
        </w:r>
        <w:r>
          <w:rPr>
            <w:rFonts w:ascii="Times New Roman" w:hAnsi="Times New Roman"/>
            <w:noProof/>
            <w:sz w:val="20"/>
            <w:szCs w:val="20"/>
          </w:rPr>
          <w:t xml:space="preserve"> 1999</w:t>
        </w:r>
      </w:hyperlink>
      <w:r>
        <w:rPr>
          <w:rFonts w:ascii="Times New Roman" w:hAnsi="Times New Roman"/>
          <w:noProof/>
          <w:sz w:val="20"/>
          <w:szCs w:val="20"/>
        </w:rPr>
        <w:t xml:space="preserve">; </w:t>
      </w:r>
      <w:hyperlink w:anchor="_ENREF_1" w:tooltip="Abdul Aziz, 2006 #18" w:history="1">
        <w:r>
          <w:rPr>
            <w:rFonts w:ascii="Times New Roman" w:hAnsi="Times New Roman"/>
            <w:noProof/>
            <w:sz w:val="20"/>
            <w:szCs w:val="20"/>
          </w:rPr>
          <w:t>Abdul Aziz and Burn</w:t>
        </w:r>
        <w:r w:rsidRPr="00CD17F1">
          <w:rPr>
            <w:rFonts w:ascii="Arial TUR" w:hAnsi="Arial TUR" w:cs="Arial TUR"/>
            <w:noProof/>
            <w:sz w:val="20"/>
            <w:szCs w:val="20"/>
          </w:rPr>
          <w:t>,</w:t>
        </w:r>
        <w:r>
          <w:rPr>
            <w:rFonts w:ascii="Times New Roman" w:hAnsi="Times New Roman"/>
            <w:noProof/>
            <w:sz w:val="20"/>
            <w:szCs w:val="20"/>
          </w:rPr>
          <w:t xml:space="preserve"> 2006</w:t>
        </w:r>
      </w:hyperlink>
      <w:r>
        <w:rPr>
          <w:rFonts w:ascii="Times New Roman" w:hAnsi="Times New Roman"/>
          <w:noProof/>
          <w:sz w:val="20"/>
          <w:szCs w:val="20"/>
        </w:rPr>
        <w:t xml:space="preserve">; </w:t>
      </w:r>
      <w:hyperlink w:anchor="_ENREF_2" w:tooltip="Cengiz, 2006 #32" w:history="1">
        <w:r>
          <w:rPr>
            <w:rFonts w:ascii="Times New Roman" w:hAnsi="Times New Roman"/>
            <w:noProof/>
            <w:sz w:val="20"/>
            <w:szCs w:val="20"/>
          </w:rPr>
          <w:t>Cengiz and Kahya</w:t>
        </w:r>
        <w:r w:rsidRPr="00CD17F1">
          <w:rPr>
            <w:rFonts w:ascii="Arial TUR" w:hAnsi="Arial TUR" w:cs="Arial TUR"/>
            <w:noProof/>
            <w:sz w:val="20"/>
            <w:szCs w:val="20"/>
          </w:rPr>
          <w:t>,</w:t>
        </w:r>
        <w:r>
          <w:rPr>
            <w:rFonts w:ascii="Times New Roman" w:hAnsi="Times New Roman"/>
            <w:noProof/>
            <w:sz w:val="20"/>
            <w:szCs w:val="20"/>
          </w:rPr>
          <w:t xml:space="preserve"> 2006</w:t>
        </w:r>
      </w:hyperlink>
      <w:r>
        <w:rPr>
          <w:rFonts w:ascii="Times New Roman" w:hAnsi="Times New Roman"/>
          <w:noProof/>
          <w:sz w:val="20"/>
          <w:szCs w:val="20"/>
        </w:rPr>
        <w:t xml:space="preserve">; </w:t>
      </w:r>
      <w:hyperlink w:anchor="_ENREF_9" w:tooltip="Novotny, 2007 #31" w:history="1">
        <w:r>
          <w:rPr>
            <w:rFonts w:ascii="Times New Roman" w:hAnsi="Times New Roman"/>
            <w:noProof/>
            <w:sz w:val="20"/>
            <w:szCs w:val="20"/>
          </w:rPr>
          <w:t>Novotny and Stefan</w:t>
        </w:r>
        <w:r w:rsidRPr="00CD17F1">
          <w:rPr>
            <w:rFonts w:ascii="Arial TUR" w:hAnsi="Arial TUR" w:cs="Arial TUR"/>
            <w:noProof/>
            <w:sz w:val="20"/>
            <w:szCs w:val="20"/>
          </w:rPr>
          <w:t>,</w:t>
        </w:r>
        <w:r>
          <w:rPr>
            <w:rFonts w:ascii="Times New Roman" w:hAnsi="Times New Roman"/>
            <w:noProof/>
            <w:sz w:val="20"/>
            <w:szCs w:val="20"/>
          </w:rPr>
          <w:t xml:space="preserve"> 2007</w:t>
        </w:r>
      </w:hyperlink>
      <w:r>
        <w:rPr>
          <w:rFonts w:ascii="Times New Roman" w:hAnsi="Times New Roman"/>
          <w:noProof/>
          <w:sz w:val="20"/>
          <w:szCs w:val="20"/>
        </w:rPr>
        <w:t>)</w:t>
      </w:r>
      <w:r w:rsidR="00765340">
        <w:rPr>
          <w:rFonts w:ascii="Times New Roman" w:hAnsi="Times New Roman"/>
          <w:sz w:val="20"/>
          <w:szCs w:val="20"/>
        </w:rPr>
        <w:fldChar w:fldCharType="end"/>
      </w:r>
      <w:r>
        <w:rPr>
          <w:rFonts w:ascii="Times New Roman" w:hAnsi="Times New Roman"/>
          <w:sz w:val="20"/>
          <w:szCs w:val="20"/>
        </w:rPr>
        <w:t xml:space="preserve">. </w:t>
      </w:r>
      <w:r w:rsidRPr="00AC6933">
        <w:rPr>
          <w:rFonts w:ascii="Times New Roman" w:hAnsi="Times New Roman"/>
          <w:sz w:val="20"/>
          <w:szCs w:val="20"/>
        </w:rPr>
        <w:t>Mann-</w:t>
      </w:r>
      <w:proofErr w:type="spellStart"/>
      <w:r w:rsidRPr="00AC6933">
        <w:rPr>
          <w:rFonts w:ascii="Times New Roman" w:hAnsi="Times New Roman"/>
          <w:sz w:val="20"/>
          <w:szCs w:val="20"/>
        </w:rPr>
        <w:t>Kendall</w:t>
      </w:r>
      <w:proofErr w:type="spellEnd"/>
      <w:r w:rsidRPr="00AC6933">
        <w:rPr>
          <w:rFonts w:ascii="Times New Roman" w:hAnsi="Times New Roman"/>
          <w:sz w:val="20"/>
          <w:szCs w:val="20"/>
        </w:rPr>
        <w:t xml:space="preserve"> eğilim testinin ilk aşaması eğilim istatistiği olan </w:t>
      </w:r>
      <w:proofErr w:type="spellStart"/>
      <w:r w:rsidRPr="00AC6933">
        <w:rPr>
          <w:rFonts w:ascii="Times New Roman" w:hAnsi="Times New Roman"/>
          <w:sz w:val="20"/>
          <w:szCs w:val="20"/>
        </w:rPr>
        <w:t>S’in</w:t>
      </w:r>
      <w:proofErr w:type="spellEnd"/>
      <w:r w:rsidRPr="00AC6933">
        <w:rPr>
          <w:rFonts w:ascii="Times New Roman" w:hAnsi="Times New Roman"/>
          <w:sz w:val="20"/>
          <w:szCs w:val="20"/>
        </w:rPr>
        <w:t xml:space="preserve"> belirlenmesidir (Formül 1). Formül 1’de, x verileri, n ise veri serisinin uzunluğunu göstermektedir</w:t>
      </w:r>
    </w:p>
    <w:p w:rsidR="00940067" w:rsidRPr="00AC6933" w:rsidRDefault="00940067" w:rsidP="00940067">
      <w:pPr>
        <w:autoSpaceDE w:val="0"/>
        <w:autoSpaceDN w:val="0"/>
        <w:adjustRightInd w:val="0"/>
        <w:jc w:val="both"/>
        <w:rPr>
          <w:rFonts w:ascii="Times New Roman" w:hAnsi="Times New Roman"/>
          <w:color w:val="000000"/>
          <w:sz w:val="20"/>
          <w:szCs w:val="20"/>
        </w:rPr>
      </w:pPr>
    </w:p>
    <w:p w:rsidR="00940067" w:rsidRDefault="00940067" w:rsidP="008848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pPr>
      <w:r w:rsidRPr="002854E8">
        <w:rPr>
          <w:position w:val="-30"/>
          <w:szCs w:val="20"/>
        </w:rPr>
        <w:object w:dxaOrig="21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34.5pt" o:ole="">
            <v:imagedata r:id="rId10" o:title=""/>
          </v:shape>
          <o:OLEObject Type="Embed" ProgID="Equation.3" ShapeID="_x0000_i1025" DrawAspect="Content" ObjectID="_1429338267" r:id="rId11"/>
        </w:object>
      </w:r>
      <w:r>
        <w:tab/>
      </w:r>
      <w:r>
        <w:tab/>
      </w:r>
      <w:r>
        <w:tab/>
      </w:r>
      <w:r>
        <w:tab/>
      </w:r>
      <w:r>
        <w:tab/>
      </w:r>
      <w:r w:rsidR="008848AE">
        <w:t xml:space="preserve">                                                                            </w:t>
      </w:r>
      <w:r>
        <w:t xml:space="preserve"> (1)</w:t>
      </w:r>
    </w:p>
    <w:p w:rsidR="00646E5C" w:rsidRDefault="00646E5C" w:rsidP="008848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 w:val="20"/>
          <w:szCs w:val="20"/>
        </w:rPr>
      </w:pPr>
    </w:p>
    <w:p w:rsidR="007E506C" w:rsidRDefault="00940067" w:rsidP="007E506C">
      <w:pPr>
        <w:spacing w:after="120"/>
        <w:ind w:firstLine="284"/>
        <w:jc w:val="both"/>
        <w:rPr>
          <w:rFonts w:ascii="Times New Roman" w:hAnsi="Times New Roman"/>
          <w:sz w:val="20"/>
          <w:szCs w:val="20"/>
        </w:rPr>
      </w:pPr>
      <w:r w:rsidRPr="00AC6933">
        <w:rPr>
          <w:rFonts w:ascii="Times New Roman" w:hAnsi="Times New Roman"/>
          <w:sz w:val="20"/>
          <w:szCs w:val="20"/>
        </w:rPr>
        <w:t xml:space="preserve">Formül 1’de yer alan </w:t>
      </w:r>
      <w:proofErr w:type="spellStart"/>
      <w:r w:rsidRPr="00AC6933">
        <w:rPr>
          <w:rFonts w:ascii="Times New Roman" w:hAnsi="Times New Roman"/>
          <w:sz w:val="20"/>
          <w:szCs w:val="20"/>
        </w:rPr>
        <w:t>sgn</w:t>
      </w:r>
      <w:proofErr w:type="spellEnd"/>
      <w:r w:rsidRPr="00AC6933">
        <w:rPr>
          <w:rFonts w:ascii="Times New Roman" w:hAnsi="Times New Roman"/>
          <w:sz w:val="20"/>
          <w:szCs w:val="20"/>
        </w:rPr>
        <w:t xml:space="preserve"> fonksiyon</w:t>
      </w:r>
      <w:r>
        <w:rPr>
          <w:rFonts w:ascii="Times New Roman" w:hAnsi="Times New Roman"/>
          <w:sz w:val="20"/>
          <w:szCs w:val="20"/>
        </w:rPr>
        <w:t>u Formül 2’deki gibi tanımlanır:</w:t>
      </w:r>
    </w:p>
    <w:p w:rsidR="007E506C" w:rsidRDefault="007E506C" w:rsidP="007E506C">
      <w:pPr>
        <w:spacing w:after="120"/>
        <w:ind w:firstLine="284"/>
        <w:jc w:val="both"/>
        <w:rPr>
          <w:rFonts w:ascii="Times New Roman" w:hAnsi="Times New Roman"/>
          <w:sz w:val="20"/>
          <w:szCs w:val="20"/>
        </w:rPr>
      </w:pPr>
    </w:p>
    <w:p w:rsidR="00940067" w:rsidRDefault="00940067" w:rsidP="007E506C">
      <w:pPr>
        <w:spacing w:after="120"/>
        <w:ind w:firstLine="284"/>
        <w:jc w:val="both"/>
      </w:pPr>
      <w:r w:rsidRPr="002854E8">
        <w:rPr>
          <w:position w:val="-50"/>
          <w:szCs w:val="20"/>
        </w:rPr>
        <w:object w:dxaOrig="2360" w:dyaOrig="1120">
          <v:shape id="_x0000_i1026" type="#_x0000_t75" style="width:120pt;height:57pt" o:ole="">
            <v:imagedata r:id="rId12" o:title=""/>
          </v:shape>
          <o:OLEObject Type="Embed" ProgID="Equation.3" ShapeID="_x0000_i1026" DrawAspect="Content" ObjectID="_1429338268" r:id="rId13"/>
        </w:object>
      </w:r>
      <w:r>
        <w:tab/>
      </w:r>
      <w:r>
        <w:tab/>
      </w:r>
      <w:r>
        <w:tab/>
      </w:r>
      <w:r>
        <w:tab/>
      </w:r>
      <w:r>
        <w:tab/>
      </w:r>
      <w:r w:rsidR="008848AE">
        <w:t xml:space="preserve">                                                                            </w:t>
      </w:r>
      <w:r>
        <w:t xml:space="preserve"> (2)</w:t>
      </w:r>
    </w:p>
    <w:p w:rsidR="007E506C" w:rsidRPr="007E506C" w:rsidRDefault="007E506C" w:rsidP="007E506C">
      <w:pPr>
        <w:spacing w:after="120"/>
        <w:ind w:firstLine="284"/>
        <w:jc w:val="both"/>
        <w:rPr>
          <w:rFonts w:ascii="Times New Roman" w:hAnsi="Times New Roman" w:cs="Times New Roman"/>
          <w:sz w:val="20"/>
          <w:szCs w:val="20"/>
        </w:rPr>
      </w:pPr>
    </w:p>
    <w:p w:rsidR="00940067" w:rsidRPr="00646E5C" w:rsidRDefault="00940067" w:rsidP="00A7003F">
      <w:pPr>
        <w:ind w:firstLine="284"/>
        <w:jc w:val="both"/>
        <w:rPr>
          <w:rFonts w:ascii="Times New Roman" w:hAnsi="Times New Roman" w:cs="Times New Roman"/>
          <w:sz w:val="20"/>
          <w:szCs w:val="20"/>
        </w:rPr>
      </w:pPr>
      <w:r w:rsidRPr="00646E5C">
        <w:rPr>
          <w:rFonts w:ascii="Times New Roman" w:hAnsi="Times New Roman" w:cs="Times New Roman"/>
          <w:sz w:val="20"/>
          <w:szCs w:val="20"/>
        </w:rPr>
        <w:t xml:space="preserve">S istatistiği, n&gt;10 durumunda normal dağılım gösterir. S istatistiğinin ortalama (μ) ve </w:t>
      </w:r>
      <w:proofErr w:type="spellStart"/>
      <w:r w:rsidRPr="00646E5C">
        <w:rPr>
          <w:rFonts w:ascii="Times New Roman" w:hAnsi="Times New Roman" w:cs="Times New Roman"/>
          <w:sz w:val="20"/>
          <w:szCs w:val="20"/>
        </w:rPr>
        <w:t>varyansı</w:t>
      </w:r>
      <w:proofErr w:type="spellEnd"/>
      <w:r w:rsidRPr="00646E5C">
        <w:rPr>
          <w:rFonts w:ascii="Times New Roman" w:hAnsi="Times New Roman" w:cs="Times New Roman"/>
          <w:sz w:val="20"/>
          <w:szCs w:val="20"/>
        </w:rPr>
        <w:t xml:space="preserve"> (σ) ise Formül 3 ve 4’deki gibi hesaplanır:</w:t>
      </w:r>
    </w:p>
    <w:p w:rsidR="00940067" w:rsidRPr="00AC6933" w:rsidRDefault="00940067" w:rsidP="00940067">
      <w:pPr>
        <w:jc w:val="both"/>
        <w:rPr>
          <w:rFonts w:ascii="Times New Roman" w:hAnsi="Times New Roman"/>
          <w:sz w:val="20"/>
          <w:szCs w:val="20"/>
        </w:rPr>
      </w:pPr>
    </w:p>
    <w:p w:rsidR="00940067" w:rsidRDefault="00940067" w:rsidP="008848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 w:val="20"/>
          <w:szCs w:val="20"/>
        </w:rPr>
      </w:pPr>
      <w:r w:rsidRPr="002854E8">
        <w:rPr>
          <w:position w:val="-10"/>
          <w:szCs w:val="20"/>
        </w:rPr>
        <w:object w:dxaOrig="600" w:dyaOrig="320">
          <v:shape id="_x0000_i1027" type="#_x0000_t75" style="width:31.5pt;height:15pt" o:ole="">
            <v:imagedata r:id="rId14" o:title=""/>
          </v:shape>
          <o:OLEObject Type="Embed" ProgID="Equation.3" ShapeID="_x0000_i1027" DrawAspect="Content" ObjectID="_1429338269" r:id="rId15"/>
        </w:object>
      </w:r>
      <w:r>
        <w:rPr>
          <w:rFonts w:ascii="Times New Roman" w:hAnsi="Times New Roman"/>
          <w:position w:val="-10"/>
          <w:sz w:val="20"/>
          <w:szCs w:val="20"/>
        </w:rPr>
        <w:tab/>
      </w:r>
      <w:r>
        <w:tab/>
      </w:r>
      <w:r>
        <w:tab/>
      </w:r>
      <w:r>
        <w:tab/>
      </w:r>
      <w:r>
        <w:tab/>
      </w:r>
      <w:r>
        <w:tab/>
      </w:r>
      <w:r>
        <w:tab/>
      </w:r>
      <w:r>
        <w:tab/>
      </w:r>
      <w:r w:rsidR="008848AE">
        <w:t xml:space="preserve">                                                                            </w:t>
      </w:r>
      <w:r>
        <w:t xml:space="preserve"> (3)</w:t>
      </w:r>
    </w:p>
    <w:p w:rsidR="00940067" w:rsidRDefault="00940067" w:rsidP="008848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pPr>
      <w:r w:rsidRPr="002854E8">
        <w:rPr>
          <w:position w:val="-24"/>
          <w:szCs w:val="20"/>
        </w:rPr>
        <w:object w:dxaOrig="2000" w:dyaOrig="620">
          <v:shape id="_x0000_i1028" type="#_x0000_t75" style="width:100.5pt;height:31.5pt" o:ole="">
            <v:imagedata r:id="rId16" o:title=""/>
          </v:shape>
          <o:OLEObject Type="Embed" ProgID="Equation.3" ShapeID="_x0000_i1028" DrawAspect="Content" ObjectID="_1429338270" r:id="rId17"/>
        </w:object>
      </w:r>
      <w:r>
        <w:rPr>
          <w:rFonts w:ascii="Times New Roman" w:hAnsi="Times New Roman"/>
          <w:position w:val="-24"/>
          <w:sz w:val="20"/>
          <w:szCs w:val="20"/>
        </w:rPr>
        <w:tab/>
      </w:r>
      <w:r>
        <w:tab/>
      </w:r>
      <w:r>
        <w:tab/>
      </w:r>
      <w:r w:rsidR="008848AE">
        <w:tab/>
      </w:r>
      <w:r w:rsidR="008848AE">
        <w:tab/>
      </w:r>
      <w:r w:rsidR="008848AE">
        <w:tab/>
        <w:t xml:space="preserve">                                                                            </w:t>
      </w:r>
      <w:r>
        <w:t xml:space="preserve"> (4)</w:t>
      </w:r>
    </w:p>
    <w:p w:rsidR="0021437C" w:rsidRDefault="0021437C" w:rsidP="008848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 w:val="20"/>
          <w:szCs w:val="20"/>
        </w:rPr>
      </w:pPr>
    </w:p>
    <w:p w:rsidR="00940067" w:rsidRPr="00646E5C" w:rsidRDefault="00940067" w:rsidP="00A7003F">
      <w:pPr>
        <w:ind w:firstLine="284"/>
        <w:jc w:val="both"/>
        <w:rPr>
          <w:rFonts w:ascii="Times New Roman" w:hAnsi="Times New Roman" w:cs="Times New Roman"/>
          <w:sz w:val="20"/>
          <w:szCs w:val="20"/>
        </w:rPr>
      </w:pPr>
      <w:r w:rsidRPr="00646E5C">
        <w:rPr>
          <w:rFonts w:ascii="Times New Roman" w:hAnsi="Times New Roman" w:cs="Times New Roman"/>
          <w:sz w:val="20"/>
          <w:szCs w:val="20"/>
        </w:rPr>
        <w:t>Standart normal değişken değeri, Z, Formül 5 kullanılarak hesaplanabilir. Bu çalışmada Z’nin p≤0.05 durumunda</w:t>
      </w:r>
      <w:r w:rsidRPr="00AC6933">
        <w:rPr>
          <w:rFonts w:ascii="Times New Roman" w:hAnsi="Times New Roman"/>
          <w:sz w:val="20"/>
          <w:szCs w:val="20"/>
        </w:rPr>
        <w:t xml:space="preserve"> </w:t>
      </w:r>
      <w:r w:rsidRPr="00646E5C">
        <w:rPr>
          <w:rFonts w:ascii="Times New Roman" w:hAnsi="Times New Roman" w:cs="Times New Roman"/>
          <w:sz w:val="20"/>
          <w:szCs w:val="20"/>
        </w:rPr>
        <w:t>istatistiksel olarak anlamlı olduğu kabul edilmiştir.</w:t>
      </w:r>
    </w:p>
    <w:p w:rsidR="00940067" w:rsidRPr="00AC6933" w:rsidRDefault="00940067" w:rsidP="00940067">
      <w:pPr>
        <w:jc w:val="both"/>
        <w:rPr>
          <w:rFonts w:ascii="Times New Roman" w:hAnsi="Times New Roman"/>
          <w:sz w:val="20"/>
          <w:szCs w:val="20"/>
        </w:rPr>
      </w:pPr>
    </w:p>
    <w:p w:rsidR="00940067" w:rsidRDefault="00940067" w:rsidP="008848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pPr>
      <w:r w:rsidRPr="002854E8">
        <w:rPr>
          <w:position w:val="-74"/>
          <w:szCs w:val="20"/>
        </w:rPr>
        <w:object w:dxaOrig="2140" w:dyaOrig="1600">
          <v:shape id="_x0000_i1029" type="#_x0000_t75" style="width:106.5pt;height:79.5pt" o:ole="">
            <v:imagedata r:id="rId18" o:title=""/>
          </v:shape>
          <o:OLEObject Type="Embed" ProgID="Equation.3" ShapeID="_x0000_i1029" DrawAspect="Content" ObjectID="_1429338271" r:id="rId19"/>
        </w:object>
      </w:r>
      <w:r>
        <w:rPr>
          <w:rFonts w:ascii="Times New Roman" w:hAnsi="Times New Roman"/>
          <w:position w:val="-74"/>
          <w:sz w:val="20"/>
          <w:szCs w:val="20"/>
        </w:rPr>
        <w:tab/>
      </w:r>
      <w:r>
        <w:tab/>
      </w:r>
      <w:r>
        <w:tab/>
      </w:r>
      <w:r>
        <w:tab/>
      </w:r>
      <w:r>
        <w:tab/>
      </w:r>
      <w:r>
        <w:tab/>
      </w:r>
      <w:r w:rsidR="008848AE">
        <w:t xml:space="preserve">                                                                            </w:t>
      </w:r>
      <w:r>
        <w:t xml:space="preserve"> (5)</w:t>
      </w:r>
    </w:p>
    <w:p w:rsidR="0021437C" w:rsidRDefault="0021437C" w:rsidP="008848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 w:val="20"/>
          <w:szCs w:val="20"/>
        </w:rPr>
      </w:pPr>
    </w:p>
    <w:p w:rsidR="00940067" w:rsidRPr="00646E5C" w:rsidRDefault="00940067" w:rsidP="00A7003F">
      <w:pPr>
        <w:ind w:firstLine="284"/>
        <w:jc w:val="both"/>
        <w:rPr>
          <w:rFonts w:ascii="Times New Roman" w:hAnsi="Times New Roman" w:cs="Times New Roman"/>
          <w:i/>
          <w:sz w:val="20"/>
          <w:szCs w:val="20"/>
        </w:rPr>
      </w:pPr>
      <w:r w:rsidRPr="00646E5C">
        <w:rPr>
          <w:rFonts w:ascii="Times New Roman" w:hAnsi="Times New Roman" w:cs="Times New Roman"/>
          <w:sz w:val="20"/>
          <w:szCs w:val="20"/>
        </w:rPr>
        <w:t>Değişkenlerdeki eğim değerleri Formül 6 kullanılarak tespit edilmiştir</w:t>
      </w:r>
      <w:r w:rsidR="00765340" w:rsidRPr="00646E5C">
        <w:rPr>
          <w:rFonts w:ascii="Times New Roman" w:hAnsi="Times New Roman" w:cs="Times New Roman"/>
          <w:sz w:val="20"/>
          <w:szCs w:val="20"/>
        </w:rPr>
        <w:fldChar w:fldCharType="begin"/>
      </w:r>
      <w:r w:rsidRPr="00646E5C">
        <w:rPr>
          <w:rFonts w:ascii="Times New Roman" w:hAnsi="Times New Roman" w:cs="Times New Roman"/>
          <w:sz w:val="20"/>
          <w:szCs w:val="20"/>
        </w:rPr>
        <w:instrText xml:space="preserve"> ADDIN EN.CITE &lt;EndNote&gt;&lt;Cite&gt;&lt;Author&gt;Sen&lt;/Author&gt;&lt;Year&gt;1968&lt;/Year&gt;&lt;RecNum&gt;15&lt;/RecNum&gt;&lt;DisplayText&gt;(Sen&lt;style font="Arial TUR"&gt;,&lt;/style&gt; 1968)&lt;/DisplayText&gt;&lt;record&gt;&lt;rec-number&gt;15&lt;/rec-number&gt;&lt;foreign-keys&gt;&lt;key app="EN" db-id="xat22wzasdpe2bewv5cpaztar5e0afftfzfd"&gt;15&lt;/key&gt;&lt;/foreign-keys&gt;&lt;ref-type name="Journal Article"&gt;17&lt;/ref-type&gt;&lt;contributors&gt;&lt;authors&gt;&lt;author&gt;&lt;style face="normal" font="default" charset="162" size="100%"&gt;Sen, P.K.&lt;/style&gt;&lt;/author&gt;&lt;/authors&gt;&lt;/contributors&gt;&lt;titles&gt;&lt;title&gt;&lt;style face="normal" font="default" charset="162" size="100%"&gt;Estimates of the regression coefficient based on kendall&amp;apos;s tau&lt;/style&gt;&lt;/title&gt;&lt;secondary-title&gt;&lt;style face="normal" font="default" charset="162" size="100%"&gt;Journal of American Statistical Assocation&lt;/style&gt;&lt;/secondary-title&gt;&lt;/titles&gt;&lt;pages&gt;&lt;style face="normal" font="default" charset="162" size="100%"&gt;1379-1389&lt;/style&gt;&lt;/pages&gt;&lt;volume&gt;&lt;style face="normal" font="default" charset="162" size="100%"&gt;39&lt;/style&gt;&lt;/volume&gt;&lt;dates&gt;&lt;year&gt;&lt;style face="normal" font="default" charset="162" size="100%"&gt;1968&lt;/style&gt;&lt;/year&gt;&lt;/dates&gt;&lt;urls&gt;&lt;/urls&gt;&lt;/record&gt;&lt;/Cite&gt;&lt;/EndNote&gt;</w:instrText>
      </w:r>
      <w:r w:rsidR="00765340" w:rsidRPr="00646E5C">
        <w:rPr>
          <w:rFonts w:ascii="Times New Roman" w:hAnsi="Times New Roman" w:cs="Times New Roman"/>
          <w:sz w:val="20"/>
          <w:szCs w:val="20"/>
        </w:rPr>
        <w:fldChar w:fldCharType="separate"/>
      </w:r>
      <w:r w:rsidRPr="00646E5C">
        <w:rPr>
          <w:rFonts w:ascii="Times New Roman" w:hAnsi="Times New Roman" w:cs="Times New Roman"/>
          <w:noProof/>
          <w:sz w:val="20"/>
          <w:szCs w:val="20"/>
        </w:rPr>
        <w:t>(</w:t>
      </w:r>
      <w:hyperlink w:anchor="_ENREF_10" w:tooltip="Sen, 1968 #15" w:history="1">
        <w:r w:rsidRPr="00646E5C">
          <w:rPr>
            <w:rFonts w:ascii="Times New Roman" w:hAnsi="Times New Roman" w:cs="Times New Roman"/>
            <w:noProof/>
            <w:sz w:val="20"/>
            <w:szCs w:val="20"/>
          </w:rPr>
          <w:t>Sen, 1968</w:t>
        </w:r>
      </w:hyperlink>
      <w:r w:rsidRPr="00646E5C">
        <w:rPr>
          <w:rFonts w:ascii="Times New Roman" w:hAnsi="Times New Roman" w:cs="Times New Roman"/>
          <w:noProof/>
          <w:sz w:val="20"/>
          <w:szCs w:val="20"/>
        </w:rPr>
        <w:t>)</w:t>
      </w:r>
      <w:r w:rsidR="00765340" w:rsidRPr="00646E5C">
        <w:rPr>
          <w:rFonts w:ascii="Times New Roman" w:hAnsi="Times New Roman" w:cs="Times New Roman"/>
          <w:sz w:val="20"/>
          <w:szCs w:val="20"/>
        </w:rPr>
        <w:fldChar w:fldCharType="end"/>
      </w:r>
      <w:r w:rsidRPr="00646E5C">
        <w:rPr>
          <w:rFonts w:ascii="Times New Roman" w:hAnsi="Times New Roman" w:cs="Times New Roman"/>
          <w:sz w:val="20"/>
          <w:szCs w:val="20"/>
        </w:rPr>
        <w:t>. Formül 6’da, N veri çiftlerinin</w:t>
      </w:r>
      <w:r w:rsidRPr="00AC6933">
        <w:rPr>
          <w:rFonts w:ascii="Times New Roman" w:hAnsi="Times New Roman"/>
          <w:sz w:val="20"/>
          <w:szCs w:val="20"/>
        </w:rPr>
        <w:t xml:space="preserve"> </w:t>
      </w:r>
      <w:r w:rsidRPr="00646E5C">
        <w:rPr>
          <w:rFonts w:ascii="Times New Roman" w:hAnsi="Times New Roman" w:cs="Times New Roman"/>
          <w:sz w:val="20"/>
          <w:szCs w:val="20"/>
        </w:rPr>
        <w:t xml:space="preserve">sayısını, </w:t>
      </w:r>
      <w:proofErr w:type="spellStart"/>
      <w:r w:rsidRPr="00646E5C">
        <w:rPr>
          <w:rFonts w:ascii="Times New Roman" w:hAnsi="Times New Roman" w:cs="Times New Roman"/>
          <w:i/>
          <w:sz w:val="20"/>
          <w:szCs w:val="20"/>
        </w:rPr>
        <w:t>x</w:t>
      </w:r>
      <w:r w:rsidRPr="00646E5C">
        <w:rPr>
          <w:rFonts w:ascii="Times New Roman" w:hAnsi="Times New Roman" w:cs="Times New Roman"/>
          <w:i/>
          <w:sz w:val="20"/>
          <w:szCs w:val="20"/>
          <w:vertAlign w:val="subscript"/>
        </w:rPr>
        <w:t>j</w:t>
      </w:r>
      <w:r w:rsidRPr="00646E5C">
        <w:rPr>
          <w:rFonts w:ascii="Times New Roman" w:hAnsi="Times New Roman" w:cs="Times New Roman"/>
          <w:sz w:val="20"/>
          <w:szCs w:val="20"/>
        </w:rPr>
        <w:t>ve</w:t>
      </w:r>
      <w:r w:rsidRPr="00646E5C">
        <w:rPr>
          <w:rFonts w:ascii="Times New Roman" w:hAnsi="Times New Roman" w:cs="Times New Roman"/>
          <w:i/>
          <w:sz w:val="20"/>
          <w:szCs w:val="20"/>
        </w:rPr>
        <w:t>x</w:t>
      </w:r>
      <w:r w:rsidRPr="00646E5C">
        <w:rPr>
          <w:rFonts w:ascii="Times New Roman" w:hAnsi="Times New Roman" w:cs="Times New Roman"/>
          <w:i/>
          <w:sz w:val="20"/>
          <w:szCs w:val="20"/>
          <w:vertAlign w:val="subscript"/>
        </w:rPr>
        <w:t>k</w:t>
      </w:r>
      <w:proofErr w:type="spellEnd"/>
      <w:r w:rsidRPr="00646E5C">
        <w:rPr>
          <w:rFonts w:ascii="Times New Roman" w:hAnsi="Times New Roman" w:cs="Times New Roman"/>
          <w:sz w:val="20"/>
          <w:szCs w:val="20"/>
        </w:rPr>
        <w:t xml:space="preserve"> ise sırasıyla</w:t>
      </w:r>
      <w:r w:rsidRPr="00646E5C">
        <w:rPr>
          <w:rFonts w:ascii="Times New Roman" w:hAnsi="Times New Roman" w:cs="Times New Roman"/>
          <w:i/>
          <w:sz w:val="20"/>
          <w:szCs w:val="20"/>
        </w:rPr>
        <w:t xml:space="preserve"> j </w:t>
      </w:r>
      <w:r w:rsidRPr="00646E5C">
        <w:rPr>
          <w:rFonts w:ascii="Times New Roman" w:hAnsi="Times New Roman" w:cs="Times New Roman"/>
          <w:sz w:val="20"/>
          <w:szCs w:val="20"/>
        </w:rPr>
        <w:t>ve</w:t>
      </w:r>
      <w:r w:rsidRPr="00646E5C">
        <w:rPr>
          <w:rFonts w:ascii="Times New Roman" w:hAnsi="Times New Roman" w:cs="Times New Roman"/>
          <w:i/>
          <w:sz w:val="20"/>
          <w:szCs w:val="20"/>
        </w:rPr>
        <w:t xml:space="preserve"> k </w:t>
      </w:r>
      <w:r w:rsidRPr="00646E5C">
        <w:rPr>
          <w:rFonts w:ascii="Times New Roman" w:hAnsi="Times New Roman" w:cs="Times New Roman"/>
          <w:sz w:val="20"/>
          <w:szCs w:val="20"/>
        </w:rPr>
        <w:t>zamanlarındaki (</w:t>
      </w:r>
      <w:r w:rsidRPr="00646E5C">
        <w:rPr>
          <w:rFonts w:ascii="Times New Roman" w:hAnsi="Times New Roman" w:cs="Times New Roman"/>
          <w:i/>
          <w:sz w:val="20"/>
          <w:szCs w:val="20"/>
        </w:rPr>
        <w:t>j</w:t>
      </w:r>
      <w:r w:rsidRPr="00646E5C">
        <w:rPr>
          <w:rFonts w:ascii="Times New Roman" w:hAnsi="Times New Roman" w:cs="Times New Roman"/>
          <w:sz w:val="20"/>
          <w:szCs w:val="20"/>
        </w:rPr>
        <w:t xml:space="preserve">, </w:t>
      </w:r>
      <w:r w:rsidRPr="00646E5C">
        <w:rPr>
          <w:rFonts w:ascii="Times New Roman" w:hAnsi="Times New Roman" w:cs="Times New Roman"/>
          <w:i/>
          <w:sz w:val="20"/>
          <w:szCs w:val="20"/>
        </w:rPr>
        <w:t>k</w:t>
      </w:r>
      <w:r w:rsidRPr="00646E5C">
        <w:rPr>
          <w:rFonts w:ascii="Times New Roman" w:hAnsi="Times New Roman" w:cs="Times New Roman"/>
          <w:sz w:val="20"/>
          <w:szCs w:val="20"/>
        </w:rPr>
        <w:t>’den büyük olmak üzere) veri değerlerini göstermektedir</w:t>
      </w:r>
      <w:r w:rsidRPr="00646E5C">
        <w:rPr>
          <w:rFonts w:ascii="Times New Roman" w:hAnsi="Times New Roman" w:cs="Times New Roman"/>
          <w:i/>
          <w:sz w:val="20"/>
          <w:szCs w:val="20"/>
        </w:rPr>
        <w:t>.</w:t>
      </w:r>
    </w:p>
    <w:p w:rsidR="00940067" w:rsidRPr="00AC6933" w:rsidRDefault="00940067" w:rsidP="00940067">
      <w:pPr>
        <w:jc w:val="both"/>
        <w:rPr>
          <w:rFonts w:ascii="Times New Roman" w:hAnsi="Times New Roman"/>
          <w:sz w:val="20"/>
          <w:szCs w:val="20"/>
        </w:rPr>
      </w:pPr>
    </w:p>
    <w:p w:rsidR="00940067" w:rsidRDefault="00940067" w:rsidP="008848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pPr>
      <w:r w:rsidRPr="002B1F88">
        <w:rPr>
          <w:position w:val="-28"/>
          <w:szCs w:val="20"/>
        </w:rPr>
        <w:object w:dxaOrig="1240" w:dyaOrig="700">
          <v:shape id="_x0000_i1030" type="#_x0000_t75" style="width:61.5pt;height:34.5pt" o:ole="">
            <v:imagedata r:id="rId20" o:title=""/>
          </v:shape>
          <o:OLEObject Type="Embed" ProgID="Equation.3" ShapeID="_x0000_i1030" DrawAspect="Content" ObjectID="_1429338272" r:id="rId21"/>
        </w:object>
      </w:r>
      <w:r w:rsidRPr="00AC6933">
        <w:rPr>
          <w:rFonts w:ascii="Times New Roman" w:hAnsi="Times New Roman"/>
          <w:sz w:val="20"/>
          <w:szCs w:val="20"/>
        </w:rPr>
        <w:tab/>
      </w:r>
      <w:r w:rsidRPr="00AC6933">
        <w:rPr>
          <w:rFonts w:ascii="Times New Roman" w:hAnsi="Times New Roman"/>
          <w:sz w:val="20"/>
          <w:szCs w:val="20"/>
        </w:rPr>
        <w:tab/>
      </w:r>
      <w:proofErr w:type="gramStart"/>
      <w:r w:rsidRPr="00AC6933">
        <w:rPr>
          <w:rFonts w:ascii="Times New Roman" w:hAnsi="Times New Roman"/>
          <w:i/>
          <w:sz w:val="20"/>
          <w:szCs w:val="20"/>
        </w:rPr>
        <w:t>i</w:t>
      </w:r>
      <w:proofErr w:type="gramEnd"/>
      <w:r w:rsidRPr="00AC6933">
        <w:rPr>
          <w:rFonts w:ascii="Times New Roman" w:hAnsi="Times New Roman"/>
          <w:i/>
          <w:sz w:val="20"/>
          <w:szCs w:val="20"/>
        </w:rPr>
        <w:t xml:space="preserve">=1’den </w:t>
      </w:r>
      <w:proofErr w:type="spellStart"/>
      <w:r w:rsidRPr="00AC6933">
        <w:rPr>
          <w:rFonts w:ascii="Times New Roman" w:hAnsi="Times New Roman"/>
          <w:i/>
          <w:sz w:val="20"/>
          <w:szCs w:val="20"/>
        </w:rPr>
        <w:t>N’e</w:t>
      </w:r>
      <w:proofErr w:type="spellEnd"/>
      <w:r w:rsidRPr="00AC6933">
        <w:rPr>
          <w:rFonts w:ascii="Times New Roman" w:hAnsi="Times New Roman"/>
          <w:i/>
          <w:sz w:val="20"/>
          <w:szCs w:val="20"/>
        </w:rPr>
        <w:t xml:space="preserve"> kadar</w:t>
      </w:r>
      <w:r>
        <w:tab/>
      </w:r>
      <w:r>
        <w:tab/>
      </w:r>
      <w:r>
        <w:tab/>
      </w:r>
      <w:r>
        <w:tab/>
      </w:r>
      <w:r w:rsidR="008848AE">
        <w:t xml:space="preserve">                                                              </w:t>
      </w:r>
      <w:r>
        <w:t xml:space="preserve"> (6)</w:t>
      </w:r>
    </w:p>
    <w:p w:rsidR="0021437C" w:rsidRPr="00817DD5" w:rsidRDefault="0021437C" w:rsidP="00E85A84">
      <w:pPr>
        <w:jc w:val="left"/>
        <w:rPr>
          <w:rFonts w:ascii="Arial" w:hAnsi="Arial" w:cs="Arial"/>
          <w:b/>
        </w:rPr>
      </w:pPr>
    </w:p>
    <w:p w:rsidR="00940067" w:rsidRPr="007F43A1" w:rsidRDefault="00940067" w:rsidP="00E85A84">
      <w:pPr>
        <w:jc w:val="left"/>
        <w:rPr>
          <w:rFonts w:ascii="Arial" w:hAnsi="Arial" w:cs="Arial"/>
          <w:b/>
          <w:sz w:val="18"/>
        </w:rPr>
      </w:pPr>
      <w:r w:rsidRPr="007F43A1">
        <w:rPr>
          <w:rFonts w:ascii="Arial" w:hAnsi="Arial" w:cs="Arial"/>
          <w:b/>
          <w:sz w:val="18"/>
        </w:rPr>
        <w:t>2.2.2.Korelasyon Analizleri</w:t>
      </w:r>
    </w:p>
    <w:p w:rsidR="00940067" w:rsidRPr="0050584B" w:rsidRDefault="00940067" w:rsidP="00940067">
      <w:pPr>
        <w:jc w:val="both"/>
        <w:rPr>
          <w:rFonts w:ascii="Arial" w:hAnsi="Arial" w:cs="Arial"/>
          <w:b/>
          <w:szCs w:val="20"/>
        </w:rPr>
      </w:pPr>
    </w:p>
    <w:p w:rsidR="00394242" w:rsidRDefault="00940067" w:rsidP="00394242">
      <w:pPr>
        <w:jc w:val="both"/>
        <w:rPr>
          <w:rFonts w:ascii="Times New Roman" w:hAnsi="Times New Roman" w:cs="Times New Roman"/>
          <w:sz w:val="20"/>
          <w:szCs w:val="20"/>
        </w:rPr>
      </w:pPr>
      <w:r w:rsidRPr="00646E5C">
        <w:rPr>
          <w:rFonts w:ascii="Times New Roman" w:hAnsi="Times New Roman" w:cs="Times New Roman"/>
          <w:sz w:val="20"/>
          <w:szCs w:val="20"/>
        </w:rPr>
        <w:t xml:space="preserve">Tuz Gölü su seviyeleri ve bu seviyeleri etkileyen iklimsel değişkenler (yağış, sıcaklık ve </w:t>
      </w:r>
      <w:proofErr w:type="spellStart"/>
      <w:r w:rsidRPr="00646E5C">
        <w:rPr>
          <w:rFonts w:ascii="Times New Roman" w:hAnsi="Times New Roman" w:cs="Times New Roman"/>
          <w:sz w:val="20"/>
          <w:szCs w:val="20"/>
        </w:rPr>
        <w:t>evapotranspirasyon</w:t>
      </w:r>
      <w:proofErr w:type="spellEnd"/>
      <w:r w:rsidRPr="00646E5C">
        <w:rPr>
          <w:rFonts w:ascii="Times New Roman" w:hAnsi="Times New Roman" w:cs="Times New Roman"/>
          <w:sz w:val="20"/>
          <w:szCs w:val="20"/>
        </w:rPr>
        <w:t>) arasındaki</w:t>
      </w:r>
      <w:r w:rsidRPr="00464498">
        <w:rPr>
          <w:rFonts w:ascii="Times New Roman" w:hAnsi="Times New Roman"/>
          <w:sz w:val="20"/>
          <w:szCs w:val="20"/>
        </w:rPr>
        <w:t xml:space="preserve"> </w:t>
      </w:r>
      <w:proofErr w:type="spellStart"/>
      <w:r w:rsidRPr="00646E5C">
        <w:rPr>
          <w:rFonts w:ascii="Times New Roman" w:hAnsi="Times New Roman" w:cs="Times New Roman"/>
          <w:sz w:val="20"/>
          <w:szCs w:val="20"/>
        </w:rPr>
        <w:t>ilişkilerkorelasyon</w:t>
      </w:r>
      <w:proofErr w:type="spellEnd"/>
      <w:r w:rsidRPr="00646E5C">
        <w:rPr>
          <w:rFonts w:ascii="Times New Roman" w:hAnsi="Times New Roman" w:cs="Times New Roman"/>
          <w:sz w:val="20"/>
          <w:szCs w:val="20"/>
        </w:rPr>
        <w:t xml:space="preserve"> analizi </w:t>
      </w:r>
      <w:proofErr w:type="spellStart"/>
      <w:r w:rsidRPr="00646E5C">
        <w:rPr>
          <w:rFonts w:ascii="Times New Roman" w:hAnsi="Times New Roman" w:cs="Times New Roman"/>
          <w:sz w:val="20"/>
          <w:szCs w:val="20"/>
        </w:rPr>
        <w:t>ilebelirlenmiştir</w:t>
      </w:r>
      <w:proofErr w:type="spellEnd"/>
      <w:r w:rsidRPr="00646E5C">
        <w:rPr>
          <w:rFonts w:ascii="Times New Roman" w:hAnsi="Times New Roman" w:cs="Times New Roman"/>
          <w:sz w:val="20"/>
          <w:szCs w:val="20"/>
        </w:rPr>
        <w:t xml:space="preserve">. Bu amaçla ikili olarak parametreler arasındaki </w:t>
      </w:r>
      <w:proofErr w:type="gramStart"/>
      <w:r w:rsidRPr="00646E5C">
        <w:rPr>
          <w:rFonts w:ascii="Times New Roman" w:hAnsi="Times New Roman" w:cs="Times New Roman"/>
          <w:sz w:val="20"/>
          <w:szCs w:val="20"/>
        </w:rPr>
        <w:t>korelasyon</w:t>
      </w:r>
      <w:proofErr w:type="gramEnd"/>
      <w:r w:rsidRPr="00646E5C">
        <w:rPr>
          <w:rFonts w:ascii="Times New Roman" w:hAnsi="Times New Roman" w:cs="Times New Roman"/>
          <w:sz w:val="20"/>
          <w:szCs w:val="20"/>
        </w:rPr>
        <w:t xml:space="preserve"> katsayıları</w:t>
      </w:r>
      <w:r w:rsidRPr="00464498">
        <w:rPr>
          <w:rFonts w:ascii="Times New Roman" w:hAnsi="Times New Roman"/>
          <w:sz w:val="20"/>
          <w:szCs w:val="20"/>
        </w:rPr>
        <w:t xml:space="preserve"> </w:t>
      </w:r>
      <w:r w:rsidRPr="00646E5C">
        <w:rPr>
          <w:rFonts w:ascii="Times New Roman" w:hAnsi="Times New Roman" w:cs="Times New Roman"/>
          <w:sz w:val="20"/>
          <w:szCs w:val="20"/>
        </w:rPr>
        <w:t>hesaplanmıştır.</w:t>
      </w:r>
    </w:p>
    <w:p w:rsidR="00940067" w:rsidRPr="00817DD5" w:rsidRDefault="00940067" w:rsidP="00394242">
      <w:pPr>
        <w:jc w:val="both"/>
        <w:rPr>
          <w:rFonts w:ascii="Arial" w:hAnsi="Arial" w:cs="Arial"/>
          <w:szCs w:val="20"/>
        </w:rPr>
      </w:pPr>
      <w:r>
        <w:rPr>
          <w:rFonts w:ascii="Times New Roman" w:hAnsi="Times New Roman"/>
          <w:sz w:val="20"/>
          <w:szCs w:val="20"/>
        </w:rPr>
        <w:tab/>
      </w:r>
    </w:p>
    <w:p w:rsidR="00940067" w:rsidRPr="00AE0F0B" w:rsidRDefault="00AE0F0B" w:rsidP="00AE0F0B">
      <w:pPr>
        <w:jc w:val="left"/>
        <w:rPr>
          <w:rFonts w:ascii="Arial" w:hAnsi="Arial" w:cs="Arial"/>
          <w:b/>
        </w:rPr>
      </w:pPr>
      <w:r>
        <w:rPr>
          <w:rFonts w:ascii="Arial" w:hAnsi="Arial" w:cs="Arial"/>
          <w:b/>
        </w:rPr>
        <w:t xml:space="preserve">3. </w:t>
      </w:r>
      <w:r w:rsidR="00940067" w:rsidRPr="00AE0F0B">
        <w:rPr>
          <w:rFonts w:ascii="Arial" w:hAnsi="Arial" w:cs="Arial"/>
          <w:b/>
        </w:rPr>
        <w:t>Bulgular</w:t>
      </w:r>
    </w:p>
    <w:p w:rsidR="00940067" w:rsidRPr="005F410B" w:rsidRDefault="00940067" w:rsidP="005F410B">
      <w:pPr>
        <w:jc w:val="left"/>
        <w:rPr>
          <w:rFonts w:ascii="Arial" w:hAnsi="Arial" w:cs="Arial"/>
          <w:b/>
          <w:szCs w:val="20"/>
        </w:rPr>
      </w:pPr>
    </w:p>
    <w:p w:rsidR="00940067" w:rsidRPr="00E85A84" w:rsidRDefault="00940067" w:rsidP="00A7003F">
      <w:pPr>
        <w:jc w:val="both"/>
        <w:rPr>
          <w:rFonts w:ascii="Arial" w:hAnsi="Arial" w:cs="Arial"/>
          <w:b/>
          <w:sz w:val="20"/>
          <w:szCs w:val="20"/>
        </w:rPr>
      </w:pPr>
      <w:r w:rsidRPr="00E85A84">
        <w:rPr>
          <w:rFonts w:ascii="Arial" w:hAnsi="Arial" w:cs="Arial"/>
          <w:b/>
          <w:sz w:val="20"/>
          <w:szCs w:val="20"/>
        </w:rPr>
        <w:t>3.1. Eğilim Analizi Bulguları</w:t>
      </w:r>
    </w:p>
    <w:p w:rsidR="00940067" w:rsidRPr="004E4C5B" w:rsidRDefault="00940067" w:rsidP="00940067">
      <w:pPr>
        <w:jc w:val="both"/>
        <w:rPr>
          <w:rFonts w:ascii="Arial" w:hAnsi="Arial" w:cs="Arial"/>
          <w:szCs w:val="20"/>
        </w:rPr>
      </w:pPr>
    </w:p>
    <w:p w:rsidR="00940067" w:rsidRPr="00646E5C" w:rsidRDefault="00940067" w:rsidP="00940067">
      <w:pPr>
        <w:jc w:val="both"/>
        <w:rPr>
          <w:rFonts w:ascii="Times New Roman" w:hAnsi="Times New Roman" w:cs="Times New Roman"/>
          <w:sz w:val="20"/>
          <w:szCs w:val="20"/>
        </w:rPr>
      </w:pPr>
      <w:r w:rsidRPr="00646E5C">
        <w:rPr>
          <w:rFonts w:ascii="Times New Roman" w:hAnsi="Times New Roman" w:cs="Times New Roman"/>
          <w:sz w:val="20"/>
          <w:szCs w:val="20"/>
        </w:rPr>
        <w:t>Mann-</w:t>
      </w:r>
      <w:proofErr w:type="spellStart"/>
      <w:r w:rsidRPr="00646E5C">
        <w:rPr>
          <w:rFonts w:ascii="Times New Roman" w:hAnsi="Times New Roman" w:cs="Times New Roman"/>
          <w:sz w:val="20"/>
          <w:szCs w:val="20"/>
        </w:rPr>
        <w:t>Kendall</w:t>
      </w:r>
      <w:proofErr w:type="spellEnd"/>
      <w:r w:rsidRPr="00646E5C">
        <w:rPr>
          <w:rFonts w:ascii="Times New Roman" w:hAnsi="Times New Roman" w:cs="Times New Roman"/>
          <w:sz w:val="20"/>
          <w:szCs w:val="20"/>
        </w:rPr>
        <w:t xml:space="preserve"> eğilim testi kullanılarak su seviyelerinde ve meteorolojik parametrelerde mevcut olan eğilimler</w:t>
      </w:r>
      <w:r w:rsidRPr="00464498">
        <w:rPr>
          <w:rFonts w:ascii="Times New Roman" w:hAnsi="Times New Roman"/>
          <w:sz w:val="20"/>
          <w:szCs w:val="20"/>
        </w:rPr>
        <w:t xml:space="preserve"> </w:t>
      </w:r>
      <w:r w:rsidRPr="00646E5C">
        <w:rPr>
          <w:rFonts w:ascii="Times New Roman" w:hAnsi="Times New Roman" w:cs="Times New Roman"/>
          <w:sz w:val="20"/>
          <w:szCs w:val="20"/>
        </w:rPr>
        <w:t>incelenmiştir. Eğilimlerin büyüklüğü belirlenmiştir. Aşağıda sonuçlar ayrıntılı olarak açıklanmaktadır.</w:t>
      </w:r>
    </w:p>
    <w:p w:rsidR="00940067" w:rsidRPr="00E85A84" w:rsidRDefault="00940067" w:rsidP="00E85A84">
      <w:pPr>
        <w:jc w:val="left"/>
        <w:rPr>
          <w:rFonts w:ascii="Arial" w:hAnsi="Arial" w:cs="Arial"/>
        </w:rPr>
      </w:pPr>
    </w:p>
    <w:p w:rsidR="00940067" w:rsidRPr="007F43A1" w:rsidRDefault="00940067" w:rsidP="00E85A84">
      <w:pPr>
        <w:jc w:val="left"/>
        <w:rPr>
          <w:rFonts w:ascii="Arial" w:hAnsi="Arial" w:cs="Arial"/>
          <w:b/>
          <w:sz w:val="18"/>
        </w:rPr>
      </w:pPr>
      <w:r w:rsidRPr="007F43A1">
        <w:rPr>
          <w:rFonts w:ascii="Arial" w:hAnsi="Arial" w:cs="Arial"/>
          <w:b/>
          <w:sz w:val="18"/>
        </w:rPr>
        <w:t>3.1.1. Tuz Gölü Su Seviyesindeki Eğilimler</w:t>
      </w:r>
    </w:p>
    <w:p w:rsidR="00940067" w:rsidRPr="00C401F3" w:rsidRDefault="00940067" w:rsidP="00940067">
      <w:pPr>
        <w:jc w:val="both"/>
        <w:rPr>
          <w:rFonts w:ascii="Arial" w:hAnsi="Arial" w:cs="Arial"/>
          <w:b/>
          <w:szCs w:val="20"/>
        </w:rPr>
      </w:pPr>
    </w:p>
    <w:p w:rsidR="00940067" w:rsidRPr="00646E5C" w:rsidRDefault="00940067" w:rsidP="00940067">
      <w:pPr>
        <w:jc w:val="both"/>
        <w:rPr>
          <w:rFonts w:ascii="Times New Roman" w:hAnsi="Times New Roman" w:cs="Times New Roman"/>
          <w:sz w:val="20"/>
          <w:szCs w:val="20"/>
        </w:rPr>
      </w:pPr>
      <w:r w:rsidRPr="00646E5C">
        <w:rPr>
          <w:rFonts w:ascii="Times New Roman" w:hAnsi="Times New Roman" w:cs="Times New Roman"/>
          <w:sz w:val="20"/>
          <w:szCs w:val="20"/>
        </w:rPr>
        <w:t>1959-2005 yılları arasında Tuz Gölü ortalama su seviyelerinde görülen değişimler Şekil 2’de gösterilmektedir. Göl</w:t>
      </w:r>
      <w:r w:rsidRPr="00464498">
        <w:rPr>
          <w:rFonts w:ascii="Times New Roman" w:hAnsi="Times New Roman"/>
          <w:sz w:val="20"/>
          <w:szCs w:val="20"/>
        </w:rPr>
        <w:t xml:space="preserve"> </w:t>
      </w:r>
      <w:r w:rsidRPr="00646E5C">
        <w:rPr>
          <w:rFonts w:ascii="Times New Roman" w:hAnsi="Times New Roman" w:cs="Times New Roman"/>
          <w:sz w:val="20"/>
          <w:szCs w:val="20"/>
        </w:rPr>
        <w:t>maksimum su seviyesine 1988 yılında ulaşırken, minimum su seviyesine ise 2005 yılında ulaşmıştır. Su seviyeleri 47 yıllık</w:t>
      </w:r>
      <w:r w:rsidRPr="00464498">
        <w:rPr>
          <w:rFonts w:ascii="Times New Roman" w:hAnsi="Times New Roman"/>
          <w:sz w:val="20"/>
          <w:szCs w:val="20"/>
        </w:rPr>
        <w:t xml:space="preserve"> </w:t>
      </w:r>
      <w:r w:rsidRPr="00646E5C">
        <w:rPr>
          <w:rFonts w:ascii="Times New Roman" w:hAnsi="Times New Roman" w:cs="Times New Roman"/>
          <w:sz w:val="20"/>
          <w:szCs w:val="20"/>
        </w:rPr>
        <w:t>süre içerisinde çeşitli dalgalanmalar göstermiş olmalarına rağmen, ilk ve son yıllar arasında kıyaslama yapıldığında su</w:t>
      </w:r>
      <w:r w:rsidRPr="00464498">
        <w:rPr>
          <w:rFonts w:ascii="Times New Roman" w:hAnsi="Times New Roman"/>
          <w:sz w:val="20"/>
          <w:szCs w:val="20"/>
        </w:rPr>
        <w:t xml:space="preserve"> </w:t>
      </w:r>
      <w:r w:rsidRPr="00646E5C">
        <w:rPr>
          <w:rFonts w:ascii="Times New Roman" w:hAnsi="Times New Roman" w:cs="Times New Roman"/>
          <w:sz w:val="20"/>
          <w:szCs w:val="20"/>
        </w:rPr>
        <w:t>seviyelerinde azalma olduğu görülmektedir.</w:t>
      </w:r>
    </w:p>
    <w:p w:rsidR="00940067" w:rsidRPr="00646E5C" w:rsidRDefault="00940067" w:rsidP="00A7003F">
      <w:pPr>
        <w:ind w:firstLine="284"/>
        <w:jc w:val="both"/>
        <w:rPr>
          <w:rFonts w:ascii="Times New Roman" w:hAnsi="Times New Roman" w:cs="Times New Roman"/>
          <w:sz w:val="20"/>
          <w:szCs w:val="20"/>
        </w:rPr>
      </w:pPr>
      <w:r w:rsidRPr="00646E5C">
        <w:rPr>
          <w:rFonts w:ascii="Times New Roman" w:hAnsi="Times New Roman" w:cs="Times New Roman"/>
          <w:sz w:val="20"/>
          <w:szCs w:val="20"/>
        </w:rPr>
        <w:t>1959-2005 ve 1975-2005 yılları arasında Tuz Gölü su seviyelerindeki eğilimler Mann-</w:t>
      </w:r>
      <w:proofErr w:type="spellStart"/>
      <w:r w:rsidRPr="00646E5C">
        <w:rPr>
          <w:rFonts w:ascii="Times New Roman" w:hAnsi="Times New Roman" w:cs="Times New Roman"/>
          <w:sz w:val="20"/>
          <w:szCs w:val="20"/>
        </w:rPr>
        <w:t>Kendall</w:t>
      </w:r>
      <w:proofErr w:type="spellEnd"/>
      <w:r w:rsidRPr="00646E5C">
        <w:rPr>
          <w:rFonts w:ascii="Times New Roman" w:hAnsi="Times New Roman" w:cs="Times New Roman"/>
          <w:sz w:val="20"/>
          <w:szCs w:val="20"/>
        </w:rPr>
        <w:t xml:space="preserve"> eğilim testi ile tespit edilmiştir. Tablo 2’de bu yıllar için elde edilen Mann-</w:t>
      </w:r>
      <w:proofErr w:type="spellStart"/>
      <w:r w:rsidRPr="00646E5C">
        <w:rPr>
          <w:rFonts w:ascii="Times New Roman" w:hAnsi="Times New Roman" w:cs="Times New Roman"/>
          <w:sz w:val="20"/>
          <w:szCs w:val="20"/>
        </w:rPr>
        <w:t>Kendall</w:t>
      </w:r>
      <w:proofErr w:type="spellEnd"/>
      <w:r w:rsidRPr="00646E5C">
        <w:rPr>
          <w:rFonts w:ascii="Times New Roman" w:hAnsi="Times New Roman" w:cs="Times New Roman"/>
          <w:sz w:val="20"/>
          <w:szCs w:val="20"/>
        </w:rPr>
        <w:t xml:space="preserve"> test istatistiği Z ve eğilim değerleri verilmektedir. 1975-2005 yılları arasında su seviyesindeki azalma 0.002 m/yıl şeklinde gerçekleşirken, 1975-2005 yılları arasında ise bu değer 0.011 m/yıl azalma olarak bulunmuştur. 1959-2005 yılları arası tespit edilen eğilimler 0.05 düzeyinde istatistiksel olarak anlamlı değilken, 1975-2005 yılları arası eğilimler anlamlıdır. Bu sonuçlar su seviyelerindeki azalmanın son 20 yıllık dönemde daha yüksek olduğunu göstermektedir.</w:t>
      </w:r>
    </w:p>
    <w:p w:rsidR="00940067" w:rsidRPr="00464498" w:rsidRDefault="00940067" w:rsidP="00940067">
      <w:pPr>
        <w:jc w:val="both"/>
        <w:rPr>
          <w:rFonts w:ascii="Times New Roman" w:hAnsi="Times New Roman"/>
          <w:b/>
          <w:sz w:val="20"/>
          <w:szCs w:val="20"/>
        </w:rPr>
      </w:pPr>
    </w:p>
    <w:p w:rsidR="00940067" w:rsidRDefault="00940067" w:rsidP="00940067">
      <w:pPr>
        <w:rPr>
          <w:rFonts w:ascii="Times New Roman" w:hAnsi="Times New Roman"/>
          <w:b/>
        </w:rPr>
      </w:pPr>
      <w:r w:rsidRPr="00C63DE2">
        <w:rPr>
          <w:rFonts w:ascii="Times New Roman" w:hAnsi="Times New Roman"/>
          <w:b/>
          <w:noProof/>
          <w:lang w:eastAsia="tr-TR"/>
        </w:rPr>
        <w:lastRenderedPageBreak/>
        <w:drawing>
          <wp:inline distT="0" distB="0" distL="0" distR="0">
            <wp:extent cx="3082594" cy="2013235"/>
            <wp:effectExtent l="19050" t="19050" r="22556" b="25115"/>
            <wp:docPr id="130" name="3 Resim" descr="adsız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sız2.bmp"/>
                    <pic:cNvPicPr/>
                  </pic:nvPicPr>
                  <pic:blipFill>
                    <a:blip r:embed="rId22" cstate="print"/>
                    <a:stretch>
                      <a:fillRect/>
                    </a:stretch>
                  </pic:blipFill>
                  <pic:spPr>
                    <a:xfrm>
                      <a:off x="0" y="0"/>
                      <a:ext cx="3080345" cy="2011766"/>
                    </a:xfrm>
                    <a:prstGeom prst="rect">
                      <a:avLst/>
                    </a:prstGeom>
                    <a:ln>
                      <a:solidFill>
                        <a:schemeClr val="tx1"/>
                      </a:solidFill>
                    </a:ln>
                  </pic:spPr>
                </pic:pic>
              </a:graphicData>
            </a:graphic>
          </wp:inline>
        </w:drawing>
      </w:r>
    </w:p>
    <w:p w:rsidR="00940067" w:rsidRPr="00703FDE" w:rsidRDefault="00940067" w:rsidP="00940067">
      <w:pPr>
        <w:rPr>
          <w:rFonts w:ascii="Arial" w:hAnsi="Arial" w:cs="Arial"/>
          <w:i/>
          <w:sz w:val="18"/>
          <w:szCs w:val="18"/>
        </w:rPr>
      </w:pPr>
    </w:p>
    <w:p w:rsidR="00940067" w:rsidRPr="004C78CB" w:rsidRDefault="00940067" w:rsidP="00940067">
      <w:pPr>
        <w:rPr>
          <w:rFonts w:ascii="Arial" w:hAnsi="Arial" w:cs="Arial"/>
          <w:i/>
          <w:sz w:val="18"/>
          <w:szCs w:val="18"/>
        </w:rPr>
      </w:pPr>
      <w:r w:rsidRPr="004C78CB">
        <w:rPr>
          <w:rFonts w:ascii="Arial" w:hAnsi="Arial" w:cs="Arial"/>
          <w:i/>
          <w:sz w:val="18"/>
          <w:szCs w:val="18"/>
        </w:rPr>
        <w:t>Şekil 2:</w:t>
      </w:r>
      <w:r w:rsidR="00534EA1">
        <w:rPr>
          <w:rFonts w:ascii="Arial" w:hAnsi="Arial" w:cs="Arial"/>
          <w:i/>
          <w:sz w:val="18"/>
          <w:szCs w:val="18"/>
        </w:rPr>
        <w:t xml:space="preserve"> </w:t>
      </w:r>
      <w:r w:rsidRPr="004C78CB">
        <w:rPr>
          <w:rFonts w:ascii="Arial" w:hAnsi="Arial" w:cs="Arial"/>
          <w:i/>
          <w:sz w:val="18"/>
          <w:szCs w:val="18"/>
        </w:rPr>
        <w:t>1959-2005 döneminde Tuz Gölü yıllık ortalama su seviyelerinde gözlenen değişimi (ASL, deniz seviyesi üzerinden)</w:t>
      </w:r>
    </w:p>
    <w:p w:rsidR="00940067" w:rsidRPr="008755AC" w:rsidRDefault="00940067" w:rsidP="008755AC">
      <w:pPr>
        <w:jc w:val="both"/>
        <w:rPr>
          <w:rFonts w:ascii="Arial" w:hAnsi="Arial" w:cs="Arial"/>
          <w:szCs w:val="18"/>
        </w:rPr>
      </w:pPr>
    </w:p>
    <w:p w:rsidR="00940067" w:rsidRPr="004C78CB" w:rsidRDefault="00940067" w:rsidP="00940067">
      <w:pPr>
        <w:rPr>
          <w:rFonts w:ascii="Arial" w:hAnsi="Arial" w:cs="Arial"/>
          <w:i/>
          <w:sz w:val="18"/>
          <w:szCs w:val="18"/>
        </w:rPr>
      </w:pPr>
      <w:r w:rsidRPr="004C78CB">
        <w:rPr>
          <w:rFonts w:ascii="Arial" w:hAnsi="Arial" w:cs="Arial"/>
          <w:i/>
          <w:sz w:val="18"/>
          <w:szCs w:val="18"/>
        </w:rPr>
        <w:t>Tablo 2: 1959-2005 ve 1975-2005 döneminde Tuz Gölünde ölçülen ortalama su seviyesindeki eğilimler (Z-Mann-</w:t>
      </w:r>
      <w:proofErr w:type="spellStart"/>
      <w:r w:rsidRPr="004C78CB">
        <w:rPr>
          <w:rFonts w:ascii="Arial" w:hAnsi="Arial" w:cs="Arial"/>
          <w:i/>
          <w:sz w:val="18"/>
          <w:szCs w:val="18"/>
        </w:rPr>
        <w:t>Kendall</w:t>
      </w:r>
      <w:proofErr w:type="spellEnd"/>
      <w:r w:rsidRPr="004C78CB">
        <w:rPr>
          <w:rFonts w:ascii="Arial" w:hAnsi="Arial" w:cs="Arial"/>
          <w:i/>
          <w:sz w:val="18"/>
          <w:szCs w:val="18"/>
        </w:rPr>
        <w:t xml:space="preserve"> test istatistiği, * 0.05 düzeyinde anlamlı)</w:t>
      </w:r>
    </w:p>
    <w:p w:rsidR="00940067" w:rsidRPr="00703FDE" w:rsidRDefault="00940067" w:rsidP="00940067">
      <w:pPr>
        <w:rPr>
          <w:rFonts w:ascii="Arial" w:hAnsi="Arial" w:cs="Arial"/>
          <w:i/>
          <w:sz w:val="18"/>
          <w:szCs w:val="18"/>
        </w:rPr>
      </w:pPr>
    </w:p>
    <w:tbl>
      <w:tblPr>
        <w:tblStyle w:val="TabloKlavuzu"/>
        <w:tblW w:w="0" w:type="auto"/>
        <w:jc w:val="center"/>
        <w:tblInd w:w="59" w:type="dxa"/>
        <w:tblLook w:val="04A0" w:firstRow="1" w:lastRow="0" w:firstColumn="1" w:lastColumn="0" w:noHBand="0" w:noVBand="1"/>
      </w:tblPr>
      <w:tblGrid>
        <w:gridCol w:w="1586"/>
        <w:gridCol w:w="1589"/>
        <w:gridCol w:w="1701"/>
      </w:tblGrid>
      <w:tr w:rsidR="00940067" w:rsidRPr="00B25BF0" w:rsidTr="00940067">
        <w:trPr>
          <w:trHeight w:val="193"/>
          <w:jc w:val="center"/>
        </w:trPr>
        <w:tc>
          <w:tcPr>
            <w:tcW w:w="1586" w:type="dxa"/>
          </w:tcPr>
          <w:p w:rsidR="00940067" w:rsidRPr="00B25BF0" w:rsidRDefault="00940067" w:rsidP="00940067">
            <w:pPr>
              <w:jc w:val="center"/>
              <w:rPr>
                <w:rFonts w:ascii="Times New Roman" w:hAnsi="Times New Roman"/>
                <w:b/>
                <w:sz w:val="20"/>
                <w:szCs w:val="20"/>
                <w:lang w:val="tr-TR"/>
              </w:rPr>
            </w:pPr>
            <w:r w:rsidRPr="00B25BF0">
              <w:rPr>
                <w:rFonts w:ascii="Times New Roman" w:hAnsi="Times New Roman"/>
                <w:b/>
                <w:sz w:val="20"/>
                <w:szCs w:val="20"/>
                <w:lang w:val="tr-TR"/>
              </w:rPr>
              <w:t>Yıllar</w:t>
            </w:r>
          </w:p>
        </w:tc>
        <w:tc>
          <w:tcPr>
            <w:tcW w:w="1589" w:type="dxa"/>
          </w:tcPr>
          <w:p w:rsidR="00940067" w:rsidRPr="00B25BF0" w:rsidRDefault="00940067" w:rsidP="00940067">
            <w:pPr>
              <w:jc w:val="center"/>
              <w:rPr>
                <w:rFonts w:ascii="Times New Roman" w:hAnsi="Times New Roman"/>
                <w:b/>
                <w:sz w:val="20"/>
                <w:szCs w:val="20"/>
                <w:lang w:val="tr-TR"/>
              </w:rPr>
            </w:pPr>
            <w:r w:rsidRPr="00B25BF0">
              <w:rPr>
                <w:rFonts w:ascii="Times New Roman" w:hAnsi="Times New Roman"/>
                <w:b/>
                <w:sz w:val="20"/>
                <w:szCs w:val="20"/>
                <w:lang w:val="tr-TR"/>
              </w:rPr>
              <w:t>Z Değeri</w:t>
            </w:r>
          </w:p>
        </w:tc>
        <w:tc>
          <w:tcPr>
            <w:tcW w:w="1701" w:type="dxa"/>
          </w:tcPr>
          <w:p w:rsidR="00940067" w:rsidRPr="00B25BF0" w:rsidRDefault="00940067" w:rsidP="00940067">
            <w:pPr>
              <w:jc w:val="center"/>
              <w:rPr>
                <w:rFonts w:ascii="Times New Roman" w:hAnsi="Times New Roman"/>
                <w:b/>
                <w:sz w:val="20"/>
                <w:szCs w:val="20"/>
                <w:lang w:val="tr-TR"/>
              </w:rPr>
            </w:pPr>
            <w:r w:rsidRPr="00B25BF0">
              <w:rPr>
                <w:rFonts w:ascii="Times New Roman" w:hAnsi="Times New Roman"/>
                <w:b/>
                <w:sz w:val="20"/>
                <w:szCs w:val="20"/>
                <w:lang w:val="tr-TR"/>
              </w:rPr>
              <w:t>Eğim (m/yıl)</w:t>
            </w:r>
          </w:p>
        </w:tc>
      </w:tr>
      <w:tr w:rsidR="00940067" w:rsidRPr="00B25BF0" w:rsidTr="00940067">
        <w:trPr>
          <w:trHeight w:val="193"/>
          <w:jc w:val="center"/>
        </w:trPr>
        <w:tc>
          <w:tcPr>
            <w:tcW w:w="1586" w:type="dxa"/>
          </w:tcPr>
          <w:p w:rsidR="00940067" w:rsidRPr="00B25BF0" w:rsidRDefault="00940067" w:rsidP="00940067">
            <w:pPr>
              <w:jc w:val="center"/>
              <w:rPr>
                <w:rFonts w:ascii="Times New Roman" w:hAnsi="Times New Roman"/>
                <w:sz w:val="20"/>
                <w:szCs w:val="20"/>
                <w:lang w:val="tr-TR"/>
              </w:rPr>
            </w:pPr>
            <w:r w:rsidRPr="00B25BF0">
              <w:rPr>
                <w:rFonts w:ascii="Times New Roman" w:hAnsi="Times New Roman"/>
                <w:sz w:val="20"/>
                <w:szCs w:val="20"/>
                <w:lang w:val="tr-TR"/>
              </w:rPr>
              <w:t>1959-2005</w:t>
            </w:r>
          </w:p>
        </w:tc>
        <w:tc>
          <w:tcPr>
            <w:tcW w:w="1589" w:type="dxa"/>
          </w:tcPr>
          <w:p w:rsidR="00940067" w:rsidRPr="00B25BF0" w:rsidRDefault="00940067" w:rsidP="00940067">
            <w:pPr>
              <w:jc w:val="center"/>
              <w:rPr>
                <w:rFonts w:ascii="Times New Roman" w:hAnsi="Times New Roman"/>
                <w:sz w:val="20"/>
                <w:szCs w:val="20"/>
                <w:lang w:val="tr-TR"/>
              </w:rPr>
            </w:pPr>
            <w:r w:rsidRPr="00B25BF0">
              <w:rPr>
                <w:rFonts w:ascii="Times New Roman" w:hAnsi="Times New Roman"/>
                <w:sz w:val="20"/>
                <w:szCs w:val="20"/>
                <w:lang w:val="tr-TR"/>
              </w:rPr>
              <w:t>-0.84</w:t>
            </w:r>
          </w:p>
        </w:tc>
        <w:tc>
          <w:tcPr>
            <w:tcW w:w="1701" w:type="dxa"/>
          </w:tcPr>
          <w:p w:rsidR="00940067" w:rsidRPr="00B25BF0" w:rsidRDefault="00940067" w:rsidP="00940067">
            <w:pPr>
              <w:jc w:val="center"/>
              <w:rPr>
                <w:rFonts w:ascii="Times New Roman" w:hAnsi="Times New Roman"/>
                <w:sz w:val="20"/>
                <w:szCs w:val="20"/>
                <w:lang w:val="tr-TR"/>
              </w:rPr>
            </w:pPr>
            <w:r w:rsidRPr="00B25BF0">
              <w:rPr>
                <w:rFonts w:ascii="Times New Roman" w:hAnsi="Times New Roman"/>
                <w:sz w:val="20"/>
                <w:szCs w:val="20"/>
                <w:lang w:val="tr-TR"/>
              </w:rPr>
              <w:t>-0.002</w:t>
            </w:r>
          </w:p>
        </w:tc>
      </w:tr>
      <w:tr w:rsidR="00940067" w:rsidRPr="00B25BF0" w:rsidTr="00940067">
        <w:trPr>
          <w:trHeight w:val="204"/>
          <w:jc w:val="center"/>
        </w:trPr>
        <w:tc>
          <w:tcPr>
            <w:tcW w:w="1586" w:type="dxa"/>
          </w:tcPr>
          <w:p w:rsidR="00940067" w:rsidRPr="00B25BF0" w:rsidRDefault="00940067" w:rsidP="00940067">
            <w:pPr>
              <w:jc w:val="center"/>
              <w:rPr>
                <w:rFonts w:ascii="Times New Roman" w:hAnsi="Times New Roman"/>
                <w:sz w:val="20"/>
                <w:szCs w:val="20"/>
                <w:lang w:val="tr-TR"/>
              </w:rPr>
            </w:pPr>
            <w:r w:rsidRPr="00B25BF0">
              <w:rPr>
                <w:rFonts w:ascii="Times New Roman" w:hAnsi="Times New Roman"/>
                <w:sz w:val="20"/>
                <w:szCs w:val="20"/>
                <w:lang w:val="tr-TR"/>
              </w:rPr>
              <w:t>1975-2005</w:t>
            </w:r>
          </w:p>
        </w:tc>
        <w:tc>
          <w:tcPr>
            <w:tcW w:w="1589" w:type="dxa"/>
          </w:tcPr>
          <w:p w:rsidR="00940067" w:rsidRPr="00B25BF0" w:rsidRDefault="00940067" w:rsidP="00940067">
            <w:pPr>
              <w:jc w:val="center"/>
              <w:rPr>
                <w:rFonts w:ascii="Times New Roman" w:hAnsi="Times New Roman"/>
                <w:sz w:val="20"/>
                <w:szCs w:val="20"/>
                <w:lang w:val="tr-TR"/>
              </w:rPr>
            </w:pPr>
            <w:r w:rsidRPr="00B25BF0">
              <w:rPr>
                <w:rFonts w:ascii="Times New Roman" w:hAnsi="Times New Roman"/>
                <w:sz w:val="20"/>
                <w:szCs w:val="20"/>
                <w:lang w:val="tr-TR"/>
              </w:rPr>
              <w:t>-3.71*</w:t>
            </w:r>
          </w:p>
        </w:tc>
        <w:tc>
          <w:tcPr>
            <w:tcW w:w="1701" w:type="dxa"/>
          </w:tcPr>
          <w:p w:rsidR="00940067" w:rsidRPr="00B25BF0" w:rsidRDefault="00940067" w:rsidP="00940067">
            <w:pPr>
              <w:jc w:val="center"/>
              <w:rPr>
                <w:rFonts w:ascii="Times New Roman" w:hAnsi="Times New Roman"/>
                <w:sz w:val="20"/>
                <w:szCs w:val="20"/>
                <w:lang w:val="tr-TR"/>
              </w:rPr>
            </w:pPr>
            <w:r>
              <w:rPr>
                <w:rFonts w:ascii="Times New Roman" w:hAnsi="Times New Roman"/>
                <w:sz w:val="20"/>
                <w:szCs w:val="20"/>
                <w:lang w:val="tr-TR"/>
              </w:rPr>
              <w:t>-0.011</w:t>
            </w:r>
          </w:p>
        </w:tc>
      </w:tr>
    </w:tbl>
    <w:p w:rsidR="00940067" w:rsidRPr="00817DD5" w:rsidRDefault="00940067" w:rsidP="00940067">
      <w:pPr>
        <w:jc w:val="both"/>
        <w:rPr>
          <w:rFonts w:ascii="Arial" w:hAnsi="Arial" w:cs="Arial"/>
          <w:szCs w:val="20"/>
        </w:rPr>
      </w:pPr>
    </w:p>
    <w:p w:rsidR="00940067" w:rsidRPr="007F43A1" w:rsidRDefault="00940067" w:rsidP="007259F4">
      <w:pPr>
        <w:jc w:val="left"/>
        <w:rPr>
          <w:rFonts w:ascii="Arial" w:hAnsi="Arial" w:cs="Arial"/>
          <w:b/>
          <w:sz w:val="18"/>
          <w:szCs w:val="20"/>
        </w:rPr>
      </w:pPr>
      <w:r w:rsidRPr="007F43A1">
        <w:rPr>
          <w:rFonts w:ascii="Arial" w:hAnsi="Arial" w:cs="Arial"/>
          <w:b/>
          <w:sz w:val="18"/>
          <w:szCs w:val="20"/>
        </w:rPr>
        <w:t>3.1.2. Meteorolojik Parametrelerdeki Eğilimler</w:t>
      </w:r>
    </w:p>
    <w:p w:rsidR="00940067" w:rsidRPr="00817DD5" w:rsidRDefault="00940067" w:rsidP="007259F4">
      <w:pPr>
        <w:jc w:val="left"/>
        <w:rPr>
          <w:rFonts w:ascii="Arial" w:hAnsi="Arial" w:cs="Arial"/>
          <w:b/>
          <w:szCs w:val="20"/>
        </w:rPr>
      </w:pPr>
    </w:p>
    <w:p w:rsidR="00940067" w:rsidRPr="007F43A1" w:rsidRDefault="00940067" w:rsidP="007259F4">
      <w:pPr>
        <w:jc w:val="left"/>
        <w:rPr>
          <w:rFonts w:ascii="Arial" w:hAnsi="Arial" w:cs="Arial"/>
          <w:b/>
          <w:sz w:val="16"/>
          <w:szCs w:val="20"/>
        </w:rPr>
      </w:pPr>
      <w:r w:rsidRPr="007F43A1">
        <w:rPr>
          <w:rFonts w:ascii="Arial" w:hAnsi="Arial" w:cs="Arial"/>
          <w:b/>
          <w:sz w:val="16"/>
          <w:szCs w:val="20"/>
        </w:rPr>
        <w:t>3.1.2.1. Toplam Yağış</w:t>
      </w:r>
    </w:p>
    <w:p w:rsidR="00940067" w:rsidRPr="00817DD5" w:rsidRDefault="00940067" w:rsidP="00817DD5">
      <w:pPr>
        <w:jc w:val="both"/>
        <w:rPr>
          <w:rFonts w:ascii="Arial" w:hAnsi="Arial" w:cs="Arial"/>
          <w:b/>
          <w:szCs w:val="20"/>
        </w:rPr>
      </w:pPr>
    </w:p>
    <w:p w:rsidR="00940067" w:rsidRPr="00646E5C" w:rsidRDefault="00940067" w:rsidP="007F43A1">
      <w:pPr>
        <w:jc w:val="both"/>
        <w:rPr>
          <w:rFonts w:ascii="Times New Roman" w:hAnsi="Times New Roman" w:cs="Times New Roman"/>
          <w:sz w:val="20"/>
          <w:szCs w:val="20"/>
        </w:rPr>
      </w:pPr>
      <w:r w:rsidRPr="00646E5C">
        <w:rPr>
          <w:rFonts w:ascii="Times New Roman" w:hAnsi="Times New Roman" w:cs="Times New Roman"/>
          <w:sz w:val="20"/>
          <w:szCs w:val="20"/>
        </w:rPr>
        <w:t>1975-2011 yılları arasında Konya Kapalı Havzası’nda 10 meteoroloji istasyonunda toplanmış toplam yağış verilerinin Mann-</w:t>
      </w:r>
      <w:proofErr w:type="spellStart"/>
      <w:r w:rsidRPr="00646E5C">
        <w:rPr>
          <w:rFonts w:ascii="Times New Roman" w:hAnsi="Times New Roman" w:cs="Times New Roman"/>
          <w:sz w:val="20"/>
          <w:szCs w:val="20"/>
        </w:rPr>
        <w:t>Kendall</w:t>
      </w:r>
      <w:proofErr w:type="spellEnd"/>
      <w:r w:rsidRPr="00646E5C">
        <w:rPr>
          <w:rFonts w:ascii="Times New Roman" w:hAnsi="Times New Roman" w:cs="Times New Roman"/>
          <w:sz w:val="20"/>
          <w:szCs w:val="20"/>
        </w:rPr>
        <w:t xml:space="preserve"> eğilim testi ile eğilimleri tespit edilmiştir (Tablo 3). Toplam yağış 3 istasyon için artma, 7 istasyon için ise azalma eğilimi göstermiştir (Tablo 3, Şekil 3). Ancak, tespit edilen eğilimler 10 istasyonun sadece ikisinde (Karaman ve Kulu) istatistiksel olarak anlamlıdır. Toplam yağıştaki en büyük azalma 2.30 mm/yıl ile Kulu istasyonunda gerçekleşirken, en büyük artış ise 0.88 mm/yıl hızla Seydişehir istasyonunda gerçekleşmiştir. 10 istasyonda 37 yıllık dönemde yağışlar ortalama 0.53 mm/yıl hızında azalma eğilimi göstermiştir. Artma eğilimi gösteren istasyonlarda değişim hızı (Ilgın, Seydişehir, Niğde) 0-1 mm/yıl aralığında gerçekleşmiştir. Toplam yağışın azalma gösterdiği istasyonların 2’sinde (Kulu ve Karaman) değişim hızı 3-2 mm/yıl aralığında gerçekleşirken, 5 istasyonda ise (Aksaray, Karapınar, Ereğli, Çumra, Cihanbeyli) ise 0-1 mm/yıl </w:t>
      </w:r>
      <w:proofErr w:type="spellStart"/>
      <w:r w:rsidRPr="00646E5C">
        <w:rPr>
          <w:rFonts w:ascii="Times New Roman" w:hAnsi="Times New Roman" w:cs="Times New Roman"/>
          <w:sz w:val="20"/>
          <w:szCs w:val="20"/>
        </w:rPr>
        <w:t>aralığındagerçekleşmiştir</w:t>
      </w:r>
      <w:proofErr w:type="spellEnd"/>
      <w:r w:rsidRPr="00646E5C">
        <w:rPr>
          <w:rFonts w:ascii="Times New Roman" w:hAnsi="Times New Roman" w:cs="Times New Roman"/>
          <w:sz w:val="20"/>
          <w:szCs w:val="20"/>
        </w:rPr>
        <w:t xml:space="preserve">. </w:t>
      </w:r>
    </w:p>
    <w:p w:rsidR="00940067" w:rsidRDefault="00940067" w:rsidP="00A7003F">
      <w:pPr>
        <w:ind w:firstLine="284"/>
        <w:jc w:val="both"/>
        <w:rPr>
          <w:rFonts w:ascii="Times New Roman" w:hAnsi="Times New Roman" w:cs="Times New Roman"/>
          <w:sz w:val="20"/>
          <w:szCs w:val="20"/>
        </w:rPr>
      </w:pPr>
      <w:r w:rsidRPr="00646E5C">
        <w:rPr>
          <w:rFonts w:ascii="Times New Roman" w:hAnsi="Times New Roman" w:cs="Times New Roman"/>
          <w:sz w:val="20"/>
          <w:szCs w:val="20"/>
        </w:rPr>
        <w:t>Genel olarak değerlendirilecek olursa, Tuz Gölü’ne yakın olan istasyonlarda yağışta azalma olması ve özellikle azalmanın en fazla olduğu istasyonun Tuz Gölü’ne en yakın olan istasyon olması dikkat çekicidir. Bu durum Tuz Gölü seviyelerindeki değişimlerin yağışta görülen azalmayla ilişkili olabileceğini ifade etmektedir.</w:t>
      </w:r>
    </w:p>
    <w:p w:rsidR="009B36F7" w:rsidRPr="00646E5C" w:rsidRDefault="009B36F7" w:rsidP="00A7003F">
      <w:pPr>
        <w:ind w:firstLine="284"/>
        <w:jc w:val="both"/>
        <w:rPr>
          <w:rFonts w:ascii="Times New Roman" w:hAnsi="Times New Roman" w:cs="Times New Roman"/>
          <w:sz w:val="20"/>
          <w:szCs w:val="20"/>
        </w:rPr>
      </w:pPr>
    </w:p>
    <w:p w:rsidR="00940067" w:rsidRPr="004C78CB" w:rsidRDefault="00940067" w:rsidP="00940067">
      <w:pPr>
        <w:rPr>
          <w:rFonts w:ascii="Arial" w:hAnsi="Arial" w:cs="Arial"/>
          <w:i/>
          <w:sz w:val="18"/>
          <w:szCs w:val="18"/>
        </w:rPr>
      </w:pPr>
      <w:r w:rsidRPr="004C78CB">
        <w:rPr>
          <w:rFonts w:ascii="Arial" w:hAnsi="Arial" w:cs="Arial"/>
          <w:i/>
          <w:sz w:val="18"/>
          <w:szCs w:val="18"/>
        </w:rPr>
        <w:t>Tablo 3: 1975-2011 döneminde Konya Kapalı Havzası’nda ölçülen yağış verilerindeki eğilimler (Z-Mann-</w:t>
      </w:r>
      <w:proofErr w:type="spellStart"/>
      <w:r w:rsidRPr="004C78CB">
        <w:rPr>
          <w:rFonts w:ascii="Arial" w:hAnsi="Arial" w:cs="Arial"/>
          <w:i/>
          <w:sz w:val="18"/>
          <w:szCs w:val="18"/>
        </w:rPr>
        <w:t>Kendall</w:t>
      </w:r>
      <w:proofErr w:type="spellEnd"/>
      <w:r w:rsidRPr="004C78CB">
        <w:rPr>
          <w:rFonts w:ascii="Arial" w:hAnsi="Arial" w:cs="Arial"/>
          <w:i/>
          <w:sz w:val="18"/>
          <w:szCs w:val="18"/>
        </w:rPr>
        <w:t xml:space="preserve"> test istatistiği, * 0.05 düzeyinde anlamlı)</w:t>
      </w:r>
    </w:p>
    <w:p w:rsidR="00940067" w:rsidRPr="00FD2A9D" w:rsidRDefault="00940067" w:rsidP="00940067">
      <w:pPr>
        <w:rPr>
          <w:rFonts w:ascii="Arial" w:hAnsi="Arial" w:cs="Arial"/>
          <w:b/>
          <w:sz w:val="18"/>
          <w:szCs w:val="18"/>
        </w:rPr>
      </w:pPr>
    </w:p>
    <w:tbl>
      <w:tblPr>
        <w:tblStyle w:val="TabloKlavuzu"/>
        <w:tblW w:w="4179" w:type="dxa"/>
        <w:jc w:val="center"/>
        <w:tblInd w:w="-244" w:type="dxa"/>
        <w:tblLook w:val="04A0" w:firstRow="1" w:lastRow="0" w:firstColumn="1" w:lastColumn="0" w:noHBand="0" w:noVBand="1"/>
      </w:tblPr>
      <w:tblGrid>
        <w:gridCol w:w="1387"/>
        <w:gridCol w:w="1276"/>
        <w:gridCol w:w="1516"/>
      </w:tblGrid>
      <w:tr w:rsidR="00940067" w:rsidRPr="001924B5" w:rsidTr="00940067">
        <w:trPr>
          <w:trHeight w:val="330"/>
          <w:jc w:val="center"/>
        </w:trPr>
        <w:tc>
          <w:tcPr>
            <w:tcW w:w="1387" w:type="dxa"/>
            <w:noWrap/>
            <w:vAlign w:val="center"/>
            <w:hideMark/>
          </w:tcPr>
          <w:p w:rsidR="00940067" w:rsidRPr="00AD6FD0" w:rsidRDefault="00940067" w:rsidP="00940067">
            <w:pPr>
              <w:jc w:val="center"/>
              <w:rPr>
                <w:rFonts w:ascii="Times New Roman" w:hAnsi="Times New Roman"/>
                <w:b/>
                <w:bCs/>
                <w:sz w:val="18"/>
                <w:szCs w:val="18"/>
                <w:lang w:val="tr-TR" w:eastAsia="tr-TR"/>
              </w:rPr>
            </w:pPr>
            <w:r w:rsidRPr="00AD6FD0">
              <w:rPr>
                <w:rFonts w:ascii="Times New Roman" w:hAnsi="Times New Roman"/>
                <w:b/>
                <w:bCs/>
                <w:sz w:val="18"/>
                <w:szCs w:val="18"/>
                <w:lang w:val="tr-TR" w:eastAsia="tr-TR"/>
              </w:rPr>
              <w:t>İstasyon No</w:t>
            </w:r>
          </w:p>
        </w:tc>
        <w:tc>
          <w:tcPr>
            <w:tcW w:w="1276" w:type="dxa"/>
            <w:noWrap/>
            <w:vAlign w:val="center"/>
            <w:hideMark/>
          </w:tcPr>
          <w:p w:rsidR="00940067" w:rsidRPr="00AD6FD0" w:rsidRDefault="00940067" w:rsidP="00940067">
            <w:pPr>
              <w:jc w:val="center"/>
              <w:rPr>
                <w:rFonts w:ascii="Times New Roman" w:hAnsi="Times New Roman"/>
                <w:b/>
                <w:bCs/>
                <w:sz w:val="18"/>
                <w:szCs w:val="18"/>
                <w:lang w:val="tr-TR" w:eastAsia="tr-TR"/>
              </w:rPr>
            </w:pPr>
            <w:r w:rsidRPr="00AD6FD0">
              <w:rPr>
                <w:rFonts w:ascii="Times New Roman" w:hAnsi="Times New Roman"/>
                <w:b/>
                <w:bCs/>
                <w:sz w:val="18"/>
                <w:szCs w:val="18"/>
                <w:lang w:val="tr-TR" w:eastAsia="tr-TR"/>
              </w:rPr>
              <w:t>Z Değeri</w:t>
            </w:r>
          </w:p>
        </w:tc>
        <w:tc>
          <w:tcPr>
            <w:tcW w:w="1516" w:type="dxa"/>
            <w:noWrap/>
            <w:vAlign w:val="center"/>
            <w:hideMark/>
          </w:tcPr>
          <w:p w:rsidR="00940067" w:rsidRPr="00AD6FD0" w:rsidRDefault="00940067" w:rsidP="00940067">
            <w:pPr>
              <w:jc w:val="center"/>
              <w:rPr>
                <w:rFonts w:ascii="Times New Roman" w:hAnsi="Times New Roman"/>
                <w:b/>
                <w:bCs/>
                <w:sz w:val="18"/>
                <w:szCs w:val="18"/>
                <w:lang w:val="tr-TR"/>
              </w:rPr>
            </w:pPr>
            <w:r w:rsidRPr="00AD6FD0">
              <w:rPr>
                <w:rFonts w:ascii="Times New Roman" w:hAnsi="Times New Roman"/>
                <w:b/>
                <w:bCs/>
                <w:sz w:val="18"/>
                <w:szCs w:val="18"/>
                <w:lang w:val="tr-TR" w:eastAsia="tr-TR"/>
              </w:rPr>
              <w:t>Eğim (mm/yıl)</w:t>
            </w:r>
          </w:p>
        </w:tc>
      </w:tr>
      <w:tr w:rsidR="00940067" w:rsidRPr="001924B5" w:rsidTr="00940067">
        <w:trPr>
          <w:trHeight w:val="300"/>
          <w:jc w:val="center"/>
        </w:trPr>
        <w:tc>
          <w:tcPr>
            <w:tcW w:w="1387" w:type="dxa"/>
            <w:noWrap/>
            <w:vAlign w:val="center"/>
            <w:hideMark/>
          </w:tcPr>
          <w:p w:rsidR="00940067" w:rsidRPr="00AD6FD0" w:rsidRDefault="00940067" w:rsidP="00940067">
            <w:pPr>
              <w:jc w:val="center"/>
              <w:rPr>
                <w:rFonts w:ascii="Times New Roman" w:hAnsi="Times New Roman"/>
                <w:bCs/>
                <w:color w:val="000000"/>
                <w:sz w:val="18"/>
                <w:szCs w:val="18"/>
                <w:lang w:val="tr-TR" w:eastAsia="tr-TR"/>
              </w:rPr>
            </w:pPr>
            <w:r w:rsidRPr="00AD6FD0">
              <w:rPr>
                <w:rFonts w:ascii="Times New Roman" w:hAnsi="Times New Roman"/>
                <w:color w:val="000000"/>
                <w:sz w:val="18"/>
                <w:szCs w:val="18"/>
                <w:lang w:val="tr-TR"/>
              </w:rPr>
              <w:t>Cihanbeyli</w:t>
            </w:r>
          </w:p>
        </w:tc>
        <w:tc>
          <w:tcPr>
            <w:tcW w:w="1276" w:type="dxa"/>
            <w:noWrap/>
            <w:vAlign w:val="center"/>
            <w:hideMark/>
          </w:tcPr>
          <w:p w:rsidR="00940067" w:rsidRPr="00AD6FD0" w:rsidRDefault="00940067" w:rsidP="00940067">
            <w:pPr>
              <w:jc w:val="center"/>
              <w:rPr>
                <w:rFonts w:ascii="Times New Roman" w:hAnsi="Times New Roman"/>
                <w:color w:val="000000"/>
                <w:sz w:val="18"/>
                <w:szCs w:val="18"/>
                <w:lang w:val="tr-TR" w:eastAsia="tr-TR"/>
              </w:rPr>
            </w:pPr>
            <w:r w:rsidRPr="00AD6FD0">
              <w:rPr>
                <w:rFonts w:ascii="Times New Roman" w:hAnsi="Times New Roman"/>
                <w:color w:val="000000"/>
                <w:sz w:val="18"/>
                <w:szCs w:val="18"/>
                <w:lang w:val="tr-TR" w:eastAsia="tr-TR"/>
              </w:rPr>
              <w:t>-0.43</w:t>
            </w:r>
          </w:p>
        </w:tc>
        <w:tc>
          <w:tcPr>
            <w:tcW w:w="1516" w:type="dxa"/>
            <w:noWrap/>
            <w:vAlign w:val="center"/>
            <w:hideMark/>
          </w:tcPr>
          <w:p w:rsidR="00940067" w:rsidRPr="00AD6FD0" w:rsidRDefault="00940067" w:rsidP="00940067">
            <w:pPr>
              <w:jc w:val="center"/>
              <w:rPr>
                <w:rFonts w:ascii="Times New Roman" w:hAnsi="Times New Roman"/>
                <w:color w:val="000000"/>
                <w:sz w:val="18"/>
                <w:szCs w:val="18"/>
                <w:lang w:val="tr-TR"/>
              </w:rPr>
            </w:pPr>
            <w:r w:rsidRPr="00AD6FD0">
              <w:rPr>
                <w:rFonts w:ascii="Times New Roman" w:hAnsi="Times New Roman"/>
                <w:color w:val="000000"/>
                <w:sz w:val="18"/>
                <w:szCs w:val="18"/>
                <w:lang w:val="tr-TR"/>
              </w:rPr>
              <w:t>-0.73</w:t>
            </w:r>
          </w:p>
        </w:tc>
      </w:tr>
      <w:tr w:rsidR="00940067" w:rsidRPr="001924B5" w:rsidTr="00940067">
        <w:trPr>
          <w:trHeight w:val="300"/>
          <w:jc w:val="center"/>
        </w:trPr>
        <w:tc>
          <w:tcPr>
            <w:tcW w:w="1387" w:type="dxa"/>
            <w:vAlign w:val="center"/>
            <w:hideMark/>
          </w:tcPr>
          <w:p w:rsidR="00940067" w:rsidRPr="00AD6FD0" w:rsidRDefault="00940067" w:rsidP="00940067">
            <w:pPr>
              <w:jc w:val="center"/>
              <w:rPr>
                <w:rFonts w:ascii="Times New Roman" w:hAnsi="Times New Roman"/>
                <w:bCs/>
                <w:color w:val="000000"/>
                <w:sz w:val="18"/>
                <w:szCs w:val="18"/>
                <w:lang w:val="tr-TR" w:eastAsia="tr-TR"/>
              </w:rPr>
            </w:pPr>
            <w:r w:rsidRPr="00AD6FD0">
              <w:rPr>
                <w:rFonts w:ascii="Times New Roman" w:hAnsi="Times New Roman"/>
                <w:color w:val="000000"/>
                <w:sz w:val="18"/>
                <w:szCs w:val="18"/>
                <w:lang w:val="tr-TR"/>
              </w:rPr>
              <w:t>Aksaray</w:t>
            </w:r>
          </w:p>
        </w:tc>
        <w:tc>
          <w:tcPr>
            <w:tcW w:w="1276" w:type="dxa"/>
            <w:noWrap/>
            <w:vAlign w:val="center"/>
            <w:hideMark/>
          </w:tcPr>
          <w:p w:rsidR="00940067" w:rsidRPr="00AD6FD0" w:rsidRDefault="00940067" w:rsidP="00940067">
            <w:pPr>
              <w:jc w:val="center"/>
              <w:rPr>
                <w:rFonts w:ascii="Times New Roman" w:hAnsi="Times New Roman"/>
                <w:color w:val="000000"/>
                <w:sz w:val="18"/>
                <w:szCs w:val="18"/>
                <w:lang w:val="tr-TR" w:eastAsia="tr-TR"/>
              </w:rPr>
            </w:pPr>
            <w:r w:rsidRPr="00AD6FD0">
              <w:rPr>
                <w:rFonts w:ascii="Times New Roman" w:hAnsi="Times New Roman"/>
                <w:color w:val="000000"/>
                <w:sz w:val="18"/>
                <w:szCs w:val="18"/>
                <w:lang w:val="tr-TR" w:eastAsia="tr-TR"/>
              </w:rPr>
              <w:t>-0.69</w:t>
            </w:r>
          </w:p>
        </w:tc>
        <w:tc>
          <w:tcPr>
            <w:tcW w:w="1516" w:type="dxa"/>
            <w:noWrap/>
            <w:vAlign w:val="center"/>
            <w:hideMark/>
          </w:tcPr>
          <w:p w:rsidR="00940067" w:rsidRPr="00AD6FD0" w:rsidRDefault="00940067" w:rsidP="00940067">
            <w:pPr>
              <w:jc w:val="center"/>
              <w:rPr>
                <w:rFonts w:ascii="Times New Roman" w:hAnsi="Times New Roman"/>
                <w:color w:val="000000"/>
                <w:sz w:val="18"/>
                <w:szCs w:val="18"/>
                <w:lang w:val="tr-TR"/>
              </w:rPr>
            </w:pPr>
            <w:r w:rsidRPr="00AD6FD0">
              <w:rPr>
                <w:rFonts w:ascii="Times New Roman" w:hAnsi="Times New Roman"/>
                <w:color w:val="000000"/>
                <w:sz w:val="18"/>
                <w:szCs w:val="18"/>
                <w:lang w:val="tr-TR"/>
              </w:rPr>
              <w:t>-0.91</w:t>
            </w:r>
          </w:p>
        </w:tc>
      </w:tr>
      <w:tr w:rsidR="00940067" w:rsidRPr="001924B5" w:rsidTr="00940067">
        <w:trPr>
          <w:trHeight w:val="300"/>
          <w:jc w:val="center"/>
        </w:trPr>
        <w:tc>
          <w:tcPr>
            <w:tcW w:w="1387" w:type="dxa"/>
            <w:vAlign w:val="center"/>
            <w:hideMark/>
          </w:tcPr>
          <w:p w:rsidR="00940067" w:rsidRPr="00AD6FD0" w:rsidRDefault="00940067" w:rsidP="00940067">
            <w:pPr>
              <w:jc w:val="center"/>
              <w:rPr>
                <w:rFonts w:ascii="Times New Roman" w:hAnsi="Times New Roman"/>
                <w:bCs/>
                <w:color w:val="000000"/>
                <w:sz w:val="18"/>
                <w:szCs w:val="18"/>
                <w:lang w:val="tr-TR" w:eastAsia="tr-TR"/>
              </w:rPr>
            </w:pPr>
            <w:r w:rsidRPr="00AD6FD0">
              <w:rPr>
                <w:rFonts w:ascii="Times New Roman" w:hAnsi="Times New Roman"/>
                <w:color w:val="000000"/>
                <w:sz w:val="18"/>
                <w:szCs w:val="18"/>
                <w:lang w:val="tr-TR"/>
              </w:rPr>
              <w:t>Karaman</w:t>
            </w:r>
          </w:p>
        </w:tc>
        <w:tc>
          <w:tcPr>
            <w:tcW w:w="1276" w:type="dxa"/>
            <w:noWrap/>
            <w:vAlign w:val="center"/>
            <w:hideMark/>
          </w:tcPr>
          <w:p w:rsidR="00940067" w:rsidRPr="00AD6FD0" w:rsidRDefault="00940067" w:rsidP="00940067">
            <w:pPr>
              <w:jc w:val="center"/>
              <w:rPr>
                <w:rFonts w:ascii="Times New Roman" w:hAnsi="Times New Roman"/>
                <w:color w:val="000000"/>
                <w:sz w:val="18"/>
                <w:szCs w:val="18"/>
                <w:lang w:val="tr-TR" w:eastAsia="tr-TR"/>
              </w:rPr>
            </w:pPr>
            <w:r w:rsidRPr="00AD6FD0">
              <w:rPr>
                <w:rFonts w:ascii="Times New Roman" w:hAnsi="Times New Roman"/>
                <w:color w:val="000000"/>
                <w:sz w:val="18"/>
                <w:szCs w:val="18"/>
                <w:lang w:val="tr-TR" w:eastAsia="tr-TR"/>
              </w:rPr>
              <w:t>-2.20*</w:t>
            </w:r>
          </w:p>
        </w:tc>
        <w:tc>
          <w:tcPr>
            <w:tcW w:w="1516" w:type="dxa"/>
            <w:noWrap/>
            <w:vAlign w:val="center"/>
            <w:hideMark/>
          </w:tcPr>
          <w:p w:rsidR="00940067" w:rsidRPr="00AD6FD0" w:rsidRDefault="00940067" w:rsidP="00940067">
            <w:pPr>
              <w:jc w:val="center"/>
              <w:rPr>
                <w:rFonts w:ascii="Times New Roman" w:hAnsi="Times New Roman"/>
                <w:color w:val="000000"/>
                <w:sz w:val="18"/>
                <w:szCs w:val="18"/>
                <w:lang w:val="tr-TR"/>
              </w:rPr>
            </w:pPr>
            <w:r w:rsidRPr="00AD6FD0">
              <w:rPr>
                <w:rFonts w:ascii="Times New Roman" w:hAnsi="Times New Roman"/>
                <w:color w:val="000000"/>
                <w:sz w:val="18"/>
                <w:szCs w:val="18"/>
                <w:lang w:val="tr-TR"/>
              </w:rPr>
              <w:t>-2.26</w:t>
            </w:r>
          </w:p>
        </w:tc>
      </w:tr>
      <w:tr w:rsidR="00940067" w:rsidRPr="001924B5" w:rsidTr="00940067">
        <w:trPr>
          <w:trHeight w:val="300"/>
          <w:jc w:val="center"/>
        </w:trPr>
        <w:tc>
          <w:tcPr>
            <w:tcW w:w="1387" w:type="dxa"/>
            <w:vAlign w:val="center"/>
            <w:hideMark/>
          </w:tcPr>
          <w:p w:rsidR="00940067" w:rsidRPr="00AD6FD0" w:rsidRDefault="00940067" w:rsidP="00940067">
            <w:pPr>
              <w:jc w:val="center"/>
              <w:rPr>
                <w:rFonts w:ascii="Times New Roman" w:hAnsi="Times New Roman"/>
                <w:bCs/>
                <w:color w:val="000000"/>
                <w:sz w:val="18"/>
                <w:szCs w:val="18"/>
                <w:lang w:val="tr-TR" w:eastAsia="tr-TR"/>
              </w:rPr>
            </w:pPr>
            <w:r w:rsidRPr="00AD6FD0">
              <w:rPr>
                <w:rFonts w:ascii="Times New Roman" w:hAnsi="Times New Roman"/>
                <w:color w:val="000000"/>
                <w:sz w:val="18"/>
                <w:szCs w:val="18"/>
                <w:lang w:val="tr-TR"/>
              </w:rPr>
              <w:t>Ereğli-Konya</w:t>
            </w:r>
          </w:p>
        </w:tc>
        <w:tc>
          <w:tcPr>
            <w:tcW w:w="1276" w:type="dxa"/>
            <w:noWrap/>
            <w:vAlign w:val="center"/>
            <w:hideMark/>
          </w:tcPr>
          <w:p w:rsidR="00940067" w:rsidRPr="00AD6FD0" w:rsidRDefault="00940067" w:rsidP="00940067">
            <w:pPr>
              <w:jc w:val="center"/>
              <w:rPr>
                <w:rFonts w:ascii="Times New Roman" w:hAnsi="Times New Roman"/>
                <w:color w:val="000000"/>
                <w:sz w:val="18"/>
                <w:szCs w:val="18"/>
                <w:lang w:val="tr-TR" w:eastAsia="tr-TR"/>
              </w:rPr>
            </w:pPr>
            <w:r w:rsidRPr="00AD6FD0">
              <w:rPr>
                <w:rFonts w:ascii="Times New Roman" w:hAnsi="Times New Roman"/>
                <w:color w:val="000000"/>
                <w:sz w:val="18"/>
                <w:szCs w:val="18"/>
                <w:lang w:val="tr-TR" w:eastAsia="tr-TR"/>
              </w:rPr>
              <w:t>0.00</w:t>
            </w:r>
          </w:p>
        </w:tc>
        <w:tc>
          <w:tcPr>
            <w:tcW w:w="1516" w:type="dxa"/>
            <w:noWrap/>
            <w:vAlign w:val="center"/>
            <w:hideMark/>
          </w:tcPr>
          <w:p w:rsidR="00940067" w:rsidRPr="00AD6FD0" w:rsidRDefault="00940067" w:rsidP="00940067">
            <w:pPr>
              <w:jc w:val="center"/>
              <w:rPr>
                <w:rFonts w:ascii="Times New Roman" w:hAnsi="Times New Roman"/>
                <w:color w:val="000000"/>
                <w:sz w:val="18"/>
                <w:szCs w:val="18"/>
                <w:lang w:val="tr-TR"/>
              </w:rPr>
            </w:pPr>
            <w:r w:rsidRPr="00AD6FD0">
              <w:rPr>
                <w:rFonts w:ascii="Times New Roman" w:hAnsi="Times New Roman"/>
                <w:color w:val="000000"/>
                <w:sz w:val="18"/>
                <w:szCs w:val="18"/>
                <w:lang w:val="tr-TR"/>
              </w:rPr>
              <w:t>0.00</w:t>
            </w:r>
          </w:p>
        </w:tc>
      </w:tr>
      <w:tr w:rsidR="00940067" w:rsidRPr="001924B5" w:rsidTr="00940067">
        <w:trPr>
          <w:trHeight w:val="300"/>
          <w:jc w:val="center"/>
        </w:trPr>
        <w:tc>
          <w:tcPr>
            <w:tcW w:w="1387" w:type="dxa"/>
            <w:vAlign w:val="center"/>
            <w:hideMark/>
          </w:tcPr>
          <w:p w:rsidR="00940067" w:rsidRPr="00AD6FD0" w:rsidRDefault="00940067" w:rsidP="00940067">
            <w:pPr>
              <w:jc w:val="center"/>
              <w:rPr>
                <w:rFonts w:ascii="Times New Roman" w:hAnsi="Times New Roman"/>
                <w:bCs/>
                <w:color w:val="000000"/>
                <w:sz w:val="18"/>
                <w:szCs w:val="18"/>
                <w:lang w:val="tr-TR" w:eastAsia="tr-TR"/>
              </w:rPr>
            </w:pPr>
            <w:r w:rsidRPr="00AD6FD0">
              <w:rPr>
                <w:rFonts w:ascii="Times New Roman" w:hAnsi="Times New Roman"/>
                <w:color w:val="000000"/>
                <w:sz w:val="18"/>
                <w:szCs w:val="18"/>
                <w:lang w:val="tr-TR"/>
              </w:rPr>
              <w:t>Niğde</w:t>
            </w:r>
          </w:p>
        </w:tc>
        <w:tc>
          <w:tcPr>
            <w:tcW w:w="1276" w:type="dxa"/>
            <w:noWrap/>
            <w:vAlign w:val="center"/>
            <w:hideMark/>
          </w:tcPr>
          <w:p w:rsidR="00940067" w:rsidRPr="00AD6FD0" w:rsidRDefault="00940067" w:rsidP="00940067">
            <w:pPr>
              <w:jc w:val="center"/>
              <w:rPr>
                <w:rFonts w:ascii="Times New Roman" w:hAnsi="Times New Roman"/>
                <w:color w:val="000000"/>
                <w:sz w:val="18"/>
                <w:szCs w:val="18"/>
                <w:lang w:val="tr-TR" w:eastAsia="tr-TR"/>
              </w:rPr>
            </w:pPr>
            <w:r w:rsidRPr="00AD6FD0">
              <w:rPr>
                <w:rFonts w:ascii="Times New Roman" w:hAnsi="Times New Roman"/>
                <w:color w:val="000000"/>
                <w:sz w:val="18"/>
                <w:szCs w:val="18"/>
                <w:lang w:val="tr-TR" w:eastAsia="tr-TR"/>
              </w:rPr>
              <w:t>0.77</w:t>
            </w:r>
          </w:p>
        </w:tc>
        <w:tc>
          <w:tcPr>
            <w:tcW w:w="1516" w:type="dxa"/>
            <w:noWrap/>
            <w:vAlign w:val="center"/>
            <w:hideMark/>
          </w:tcPr>
          <w:p w:rsidR="00940067" w:rsidRPr="00AD6FD0" w:rsidRDefault="00940067" w:rsidP="00940067">
            <w:pPr>
              <w:jc w:val="center"/>
              <w:rPr>
                <w:rFonts w:ascii="Times New Roman" w:hAnsi="Times New Roman"/>
                <w:color w:val="000000"/>
                <w:sz w:val="18"/>
                <w:szCs w:val="18"/>
                <w:lang w:val="tr-TR"/>
              </w:rPr>
            </w:pPr>
            <w:r w:rsidRPr="00AD6FD0">
              <w:rPr>
                <w:rFonts w:ascii="Times New Roman" w:hAnsi="Times New Roman"/>
                <w:color w:val="000000"/>
                <w:sz w:val="18"/>
                <w:szCs w:val="18"/>
                <w:lang w:val="tr-TR"/>
              </w:rPr>
              <w:t>0.78</w:t>
            </w:r>
          </w:p>
        </w:tc>
      </w:tr>
      <w:tr w:rsidR="00940067" w:rsidRPr="001924B5" w:rsidTr="00940067">
        <w:trPr>
          <w:trHeight w:val="300"/>
          <w:jc w:val="center"/>
        </w:trPr>
        <w:tc>
          <w:tcPr>
            <w:tcW w:w="1387" w:type="dxa"/>
            <w:vAlign w:val="center"/>
            <w:hideMark/>
          </w:tcPr>
          <w:p w:rsidR="00940067" w:rsidRPr="00AD6FD0" w:rsidRDefault="00940067" w:rsidP="00940067">
            <w:pPr>
              <w:jc w:val="center"/>
              <w:rPr>
                <w:rFonts w:ascii="Times New Roman" w:hAnsi="Times New Roman"/>
                <w:bCs/>
                <w:color w:val="000000"/>
                <w:sz w:val="18"/>
                <w:szCs w:val="18"/>
                <w:lang w:val="tr-TR" w:eastAsia="tr-TR"/>
              </w:rPr>
            </w:pPr>
            <w:r w:rsidRPr="00AD6FD0">
              <w:rPr>
                <w:rFonts w:ascii="Times New Roman" w:hAnsi="Times New Roman"/>
                <w:color w:val="000000"/>
                <w:sz w:val="18"/>
                <w:szCs w:val="18"/>
                <w:lang w:val="tr-TR"/>
              </w:rPr>
              <w:t>Kulu</w:t>
            </w:r>
          </w:p>
        </w:tc>
        <w:tc>
          <w:tcPr>
            <w:tcW w:w="1276" w:type="dxa"/>
            <w:noWrap/>
            <w:vAlign w:val="center"/>
            <w:hideMark/>
          </w:tcPr>
          <w:p w:rsidR="00940067" w:rsidRPr="00AD6FD0" w:rsidRDefault="00940067" w:rsidP="00940067">
            <w:pPr>
              <w:jc w:val="center"/>
              <w:rPr>
                <w:rFonts w:ascii="Times New Roman" w:hAnsi="Times New Roman"/>
                <w:color w:val="000000"/>
                <w:sz w:val="18"/>
                <w:szCs w:val="18"/>
                <w:lang w:val="tr-TR" w:eastAsia="tr-TR"/>
              </w:rPr>
            </w:pPr>
            <w:r w:rsidRPr="00AD6FD0">
              <w:rPr>
                <w:rFonts w:ascii="Times New Roman" w:hAnsi="Times New Roman"/>
                <w:color w:val="000000"/>
                <w:sz w:val="18"/>
                <w:szCs w:val="18"/>
                <w:lang w:val="tr-TR" w:eastAsia="tr-TR"/>
              </w:rPr>
              <w:t>-2.20*</w:t>
            </w:r>
          </w:p>
        </w:tc>
        <w:tc>
          <w:tcPr>
            <w:tcW w:w="1516" w:type="dxa"/>
            <w:noWrap/>
            <w:vAlign w:val="center"/>
            <w:hideMark/>
          </w:tcPr>
          <w:p w:rsidR="00940067" w:rsidRPr="00AD6FD0" w:rsidRDefault="00940067" w:rsidP="00940067">
            <w:pPr>
              <w:jc w:val="center"/>
              <w:rPr>
                <w:rFonts w:ascii="Times New Roman" w:hAnsi="Times New Roman"/>
                <w:color w:val="000000"/>
                <w:sz w:val="18"/>
                <w:szCs w:val="18"/>
                <w:lang w:val="tr-TR"/>
              </w:rPr>
            </w:pPr>
            <w:r w:rsidRPr="00AD6FD0">
              <w:rPr>
                <w:rFonts w:ascii="Times New Roman" w:hAnsi="Times New Roman"/>
                <w:color w:val="000000"/>
                <w:sz w:val="18"/>
                <w:szCs w:val="18"/>
                <w:lang w:val="tr-TR"/>
              </w:rPr>
              <w:t>-2.30</w:t>
            </w:r>
          </w:p>
        </w:tc>
      </w:tr>
      <w:tr w:rsidR="00940067" w:rsidRPr="001924B5" w:rsidTr="00940067">
        <w:trPr>
          <w:trHeight w:val="300"/>
          <w:jc w:val="center"/>
        </w:trPr>
        <w:tc>
          <w:tcPr>
            <w:tcW w:w="1387" w:type="dxa"/>
            <w:vAlign w:val="center"/>
            <w:hideMark/>
          </w:tcPr>
          <w:p w:rsidR="00940067" w:rsidRPr="00AD6FD0" w:rsidRDefault="00940067" w:rsidP="00940067">
            <w:pPr>
              <w:jc w:val="center"/>
              <w:rPr>
                <w:rFonts w:ascii="Times New Roman" w:hAnsi="Times New Roman"/>
                <w:bCs/>
                <w:color w:val="000000"/>
                <w:sz w:val="18"/>
                <w:szCs w:val="18"/>
                <w:lang w:val="tr-TR" w:eastAsia="tr-TR"/>
              </w:rPr>
            </w:pPr>
            <w:r w:rsidRPr="00AD6FD0">
              <w:rPr>
                <w:rFonts w:ascii="Times New Roman" w:hAnsi="Times New Roman"/>
                <w:color w:val="000000"/>
                <w:sz w:val="18"/>
                <w:szCs w:val="18"/>
                <w:lang w:val="tr-TR"/>
              </w:rPr>
              <w:t>Ilgın</w:t>
            </w:r>
          </w:p>
        </w:tc>
        <w:tc>
          <w:tcPr>
            <w:tcW w:w="1276" w:type="dxa"/>
            <w:noWrap/>
            <w:vAlign w:val="center"/>
            <w:hideMark/>
          </w:tcPr>
          <w:p w:rsidR="00940067" w:rsidRPr="00AD6FD0" w:rsidRDefault="00940067" w:rsidP="00940067">
            <w:pPr>
              <w:jc w:val="center"/>
              <w:rPr>
                <w:rFonts w:ascii="Times New Roman" w:hAnsi="Times New Roman"/>
                <w:color w:val="000000"/>
                <w:sz w:val="18"/>
                <w:szCs w:val="18"/>
                <w:lang w:val="tr-TR" w:eastAsia="tr-TR"/>
              </w:rPr>
            </w:pPr>
            <w:r w:rsidRPr="00AD6FD0">
              <w:rPr>
                <w:rFonts w:ascii="Times New Roman" w:hAnsi="Times New Roman"/>
                <w:color w:val="000000"/>
                <w:sz w:val="18"/>
                <w:szCs w:val="18"/>
                <w:lang w:val="tr-TR" w:eastAsia="tr-TR"/>
              </w:rPr>
              <w:t>0.35</w:t>
            </w:r>
          </w:p>
        </w:tc>
        <w:tc>
          <w:tcPr>
            <w:tcW w:w="1516" w:type="dxa"/>
            <w:noWrap/>
            <w:vAlign w:val="center"/>
            <w:hideMark/>
          </w:tcPr>
          <w:p w:rsidR="00940067" w:rsidRPr="00AD6FD0" w:rsidRDefault="00940067" w:rsidP="00940067">
            <w:pPr>
              <w:jc w:val="center"/>
              <w:rPr>
                <w:rFonts w:ascii="Times New Roman" w:hAnsi="Times New Roman"/>
                <w:color w:val="000000"/>
                <w:sz w:val="18"/>
                <w:szCs w:val="18"/>
                <w:lang w:val="tr-TR"/>
              </w:rPr>
            </w:pPr>
            <w:r w:rsidRPr="00AD6FD0">
              <w:rPr>
                <w:rFonts w:ascii="Times New Roman" w:hAnsi="Times New Roman"/>
                <w:color w:val="000000"/>
                <w:sz w:val="18"/>
                <w:szCs w:val="18"/>
                <w:lang w:val="tr-TR"/>
              </w:rPr>
              <w:t>0.54</w:t>
            </w:r>
          </w:p>
        </w:tc>
      </w:tr>
      <w:tr w:rsidR="00940067" w:rsidRPr="001924B5" w:rsidTr="00940067">
        <w:trPr>
          <w:trHeight w:val="300"/>
          <w:jc w:val="center"/>
        </w:trPr>
        <w:tc>
          <w:tcPr>
            <w:tcW w:w="1387" w:type="dxa"/>
            <w:vAlign w:val="center"/>
            <w:hideMark/>
          </w:tcPr>
          <w:p w:rsidR="00940067" w:rsidRPr="00AD6FD0" w:rsidRDefault="00940067" w:rsidP="00940067">
            <w:pPr>
              <w:jc w:val="center"/>
              <w:rPr>
                <w:rFonts w:ascii="Times New Roman" w:hAnsi="Times New Roman"/>
                <w:bCs/>
                <w:color w:val="000000"/>
                <w:sz w:val="18"/>
                <w:szCs w:val="18"/>
                <w:lang w:val="tr-TR" w:eastAsia="tr-TR"/>
              </w:rPr>
            </w:pPr>
            <w:r w:rsidRPr="00AD6FD0">
              <w:rPr>
                <w:rFonts w:ascii="Times New Roman" w:hAnsi="Times New Roman"/>
                <w:color w:val="000000"/>
                <w:sz w:val="18"/>
                <w:szCs w:val="18"/>
                <w:lang w:val="tr-TR"/>
              </w:rPr>
              <w:t>Seydişehir</w:t>
            </w:r>
          </w:p>
        </w:tc>
        <w:tc>
          <w:tcPr>
            <w:tcW w:w="1276" w:type="dxa"/>
            <w:noWrap/>
            <w:vAlign w:val="center"/>
            <w:hideMark/>
          </w:tcPr>
          <w:p w:rsidR="00940067" w:rsidRPr="00AD6FD0" w:rsidRDefault="00940067" w:rsidP="00940067">
            <w:pPr>
              <w:jc w:val="center"/>
              <w:rPr>
                <w:rFonts w:ascii="Times New Roman" w:hAnsi="Times New Roman"/>
                <w:color w:val="000000"/>
                <w:sz w:val="18"/>
                <w:szCs w:val="18"/>
                <w:lang w:val="tr-TR" w:eastAsia="tr-TR"/>
              </w:rPr>
            </w:pPr>
            <w:r w:rsidRPr="00AD6FD0">
              <w:rPr>
                <w:rFonts w:ascii="Times New Roman" w:hAnsi="Times New Roman"/>
                <w:color w:val="000000"/>
                <w:sz w:val="18"/>
                <w:szCs w:val="18"/>
                <w:lang w:val="tr-TR" w:eastAsia="tr-TR"/>
              </w:rPr>
              <w:t>0.35</w:t>
            </w:r>
          </w:p>
        </w:tc>
        <w:tc>
          <w:tcPr>
            <w:tcW w:w="1516" w:type="dxa"/>
            <w:noWrap/>
            <w:vAlign w:val="center"/>
            <w:hideMark/>
          </w:tcPr>
          <w:p w:rsidR="00940067" w:rsidRPr="00AD6FD0" w:rsidRDefault="00940067" w:rsidP="00940067">
            <w:pPr>
              <w:jc w:val="center"/>
              <w:rPr>
                <w:rFonts w:ascii="Times New Roman" w:hAnsi="Times New Roman"/>
                <w:color w:val="000000"/>
                <w:sz w:val="18"/>
                <w:szCs w:val="18"/>
                <w:lang w:val="tr-TR"/>
              </w:rPr>
            </w:pPr>
            <w:r w:rsidRPr="00AD6FD0">
              <w:rPr>
                <w:rFonts w:ascii="Times New Roman" w:hAnsi="Times New Roman"/>
                <w:color w:val="000000"/>
                <w:sz w:val="18"/>
                <w:szCs w:val="18"/>
                <w:lang w:val="tr-TR"/>
              </w:rPr>
              <w:t>0.88</w:t>
            </w:r>
          </w:p>
        </w:tc>
      </w:tr>
      <w:tr w:rsidR="00940067" w:rsidRPr="001924B5" w:rsidTr="00940067">
        <w:trPr>
          <w:trHeight w:val="300"/>
          <w:jc w:val="center"/>
        </w:trPr>
        <w:tc>
          <w:tcPr>
            <w:tcW w:w="1387" w:type="dxa"/>
            <w:vAlign w:val="center"/>
            <w:hideMark/>
          </w:tcPr>
          <w:p w:rsidR="00940067" w:rsidRPr="00AD6FD0" w:rsidRDefault="00940067" w:rsidP="00940067">
            <w:pPr>
              <w:jc w:val="center"/>
              <w:rPr>
                <w:rFonts w:ascii="Times New Roman" w:hAnsi="Times New Roman"/>
                <w:bCs/>
                <w:color w:val="000000"/>
                <w:sz w:val="18"/>
                <w:szCs w:val="18"/>
                <w:lang w:val="tr-TR" w:eastAsia="tr-TR"/>
              </w:rPr>
            </w:pPr>
            <w:r w:rsidRPr="00AD6FD0">
              <w:rPr>
                <w:rFonts w:ascii="Times New Roman" w:hAnsi="Times New Roman"/>
                <w:color w:val="000000"/>
                <w:sz w:val="18"/>
                <w:szCs w:val="18"/>
                <w:lang w:val="tr-TR"/>
              </w:rPr>
              <w:t>Çumra</w:t>
            </w:r>
          </w:p>
        </w:tc>
        <w:tc>
          <w:tcPr>
            <w:tcW w:w="1276" w:type="dxa"/>
            <w:noWrap/>
            <w:vAlign w:val="center"/>
            <w:hideMark/>
          </w:tcPr>
          <w:p w:rsidR="00940067" w:rsidRPr="00AD6FD0" w:rsidRDefault="00940067" w:rsidP="00940067">
            <w:pPr>
              <w:jc w:val="center"/>
              <w:rPr>
                <w:rFonts w:ascii="Times New Roman" w:hAnsi="Times New Roman"/>
                <w:color w:val="000000"/>
                <w:sz w:val="18"/>
                <w:szCs w:val="18"/>
                <w:lang w:val="tr-TR" w:eastAsia="tr-TR"/>
              </w:rPr>
            </w:pPr>
            <w:r w:rsidRPr="00AD6FD0">
              <w:rPr>
                <w:rFonts w:ascii="Times New Roman" w:hAnsi="Times New Roman"/>
                <w:color w:val="000000"/>
                <w:sz w:val="18"/>
                <w:szCs w:val="18"/>
                <w:lang w:val="tr-TR" w:eastAsia="tr-TR"/>
              </w:rPr>
              <w:t>-0.30</w:t>
            </w:r>
          </w:p>
        </w:tc>
        <w:tc>
          <w:tcPr>
            <w:tcW w:w="1516" w:type="dxa"/>
            <w:noWrap/>
            <w:vAlign w:val="center"/>
            <w:hideMark/>
          </w:tcPr>
          <w:p w:rsidR="00940067" w:rsidRPr="00AD6FD0" w:rsidRDefault="00940067" w:rsidP="00940067">
            <w:pPr>
              <w:jc w:val="center"/>
              <w:rPr>
                <w:rFonts w:ascii="Times New Roman" w:hAnsi="Times New Roman"/>
                <w:color w:val="000000"/>
                <w:sz w:val="18"/>
                <w:szCs w:val="18"/>
                <w:lang w:val="tr-TR"/>
              </w:rPr>
            </w:pPr>
            <w:r w:rsidRPr="00AD6FD0">
              <w:rPr>
                <w:rFonts w:ascii="Times New Roman" w:hAnsi="Times New Roman"/>
                <w:color w:val="000000"/>
                <w:sz w:val="18"/>
                <w:szCs w:val="18"/>
                <w:lang w:val="tr-TR"/>
              </w:rPr>
              <w:t>-0.49</w:t>
            </w:r>
          </w:p>
        </w:tc>
      </w:tr>
      <w:tr w:rsidR="00940067" w:rsidRPr="001924B5" w:rsidTr="00940067">
        <w:trPr>
          <w:trHeight w:val="300"/>
          <w:jc w:val="center"/>
        </w:trPr>
        <w:tc>
          <w:tcPr>
            <w:tcW w:w="1387" w:type="dxa"/>
            <w:vAlign w:val="center"/>
            <w:hideMark/>
          </w:tcPr>
          <w:p w:rsidR="00940067" w:rsidRPr="00AD6FD0" w:rsidRDefault="00940067" w:rsidP="00940067">
            <w:pPr>
              <w:jc w:val="center"/>
              <w:rPr>
                <w:rFonts w:ascii="Times New Roman" w:hAnsi="Times New Roman"/>
                <w:bCs/>
                <w:color w:val="000000"/>
                <w:sz w:val="18"/>
                <w:szCs w:val="18"/>
                <w:lang w:val="tr-TR" w:eastAsia="tr-TR"/>
              </w:rPr>
            </w:pPr>
            <w:r w:rsidRPr="00AD6FD0">
              <w:rPr>
                <w:rFonts w:ascii="Times New Roman" w:hAnsi="Times New Roman"/>
                <w:color w:val="000000"/>
                <w:sz w:val="18"/>
                <w:szCs w:val="18"/>
                <w:lang w:val="tr-TR"/>
              </w:rPr>
              <w:t>Karapınar</w:t>
            </w:r>
          </w:p>
        </w:tc>
        <w:tc>
          <w:tcPr>
            <w:tcW w:w="1276" w:type="dxa"/>
            <w:noWrap/>
            <w:vAlign w:val="center"/>
            <w:hideMark/>
          </w:tcPr>
          <w:p w:rsidR="00940067" w:rsidRPr="00AD6FD0" w:rsidRDefault="00940067" w:rsidP="00940067">
            <w:pPr>
              <w:jc w:val="center"/>
              <w:rPr>
                <w:rFonts w:ascii="Times New Roman" w:hAnsi="Times New Roman"/>
                <w:color w:val="000000"/>
                <w:sz w:val="18"/>
                <w:szCs w:val="18"/>
                <w:lang w:val="tr-TR" w:eastAsia="tr-TR"/>
              </w:rPr>
            </w:pPr>
            <w:r w:rsidRPr="00AD6FD0">
              <w:rPr>
                <w:rFonts w:ascii="Times New Roman" w:hAnsi="Times New Roman"/>
                <w:color w:val="000000"/>
                <w:sz w:val="18"/>
                <w:szCs w:val="18"/>
                <w:lang w:val="tr-TR" w:eastAsia="tr-TR"/>
              </w:rPr>
              <w:t>-0.80</w:t>
            </w:r>
          </w:p>
        </w:tc>
        <w:tc>
          <w:tcPr>
            <w:tcW w:w="1516" w:type="dxa"/>
            <w:noWrap/>
            <w:vAlign w:val="center"/>
            <w:hideMark/>
          </w:tcPr>
          <w:p w:rsidR="00940067" w:rsidRPr="00AD6FD0" w:rsidRDefault="00940067" w:rsidP="00940067">
            <w:pPr>
              <w:jc w:val="center"/>
              <w:rPr>
                <w:rFonts w:ascii="Times New Roman" w:hAnsi="Times New Roman"/>
                <w:color w:val="000000"/>
                <w:sz w:val="18"/>
                <w:szCs w:val="18"/>
                <w:lang w:val="tr-TR"/>
              </w:rPr>
            </w:pPr>
            <w:r w:rsidRPr="00AD6FD0">
              <w:rPr>
                <w:rFonts w:ascii="Times New Roman" w:hAnsi="Times New Roman"/>
                <w:color w:val="000000"/>
                <w:sz w:val="18"/>
                <w:szCs w:val="18"/>
                <w:lang w:val="tr-TR"/>
              </w:rPr>
              <w:t>-0.84</w:t>
            </w:r>
          </w:p>
        </w:tc>
      </w:tr>
    </w:tbl>
    <w:p w:rsidR="00940067" w:rsidRDefault="00940067" w:rsidP="00940067">
      <w:pPr>
        <w:rPr>
          <w:rFonts w:ascii="Times New Roman" w:hAnsi="Times New Roman"/>
          <w:sz w:val="24"/>
          <w:szCs w:val="24"/>
          <w:vertAlign w:val="superscript"/>
        </w:rPr>
      </w:pPr>
      <w:r w:rsidRPr="00DE25E1">
        <w:rPr>
          <w:rFonts w:ascii="Times New Roman" w:hAnsi="Times New Roman"/>
          <w:noProof/>
          <w:sz w:val="24"/>
          <w:szCs w:val="24"/>
          <w:vertAlign w:val="superscript"/>
          <w:lang w:eastAsia="tr-TR"/>
        </w:rPr>
        <w:lastRenderedPageBreak/>
        <w:drawing>
          <wp:inline distT="0" distB="0" distL="0" distR="0">
            <wp:extent cx="3192322" cy="2900846"/>
            <wp:effectExtent l="19050" t="19050" r="27128" b="13804"/>
            <wp:docPr id="13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zGolu_Egilimler_Yagis.tif"/>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200105" cy="2907918"/>
                    </a:xfrm>
                    <a:prstGeom prst="rect">
                      <a:avLst/>
                    </a:prstGeom>
                    <a:ln>
                      <a:solidFill>
                        <a:schemeClr val="tx1"/>
                      </a:solidFill>
                    </a:ln>
                  </pic:spPr>
                </pic:pic>
              </a:graphicData>
            </a:graphic>
          </wp:inline>
        </w:drawing>
      </w:r>
    </w:p>
    <w:p w:rsidR="00703FDE" w:rsidRDefault="00703FDE" w:rsidP="00940067">
      <w:pPr>
        <w:rPr>
          <w:rFonts w:ascii="Times New Roman" w:hAnsi="Times New Roman"/>
          <w:i/>
          <w:sz w:val="18"/>
          <w:szCs w:val="18"/>
        </w:rPr>
      </w:pPr>
    </w:p>
    <w:p w:rsidR="00940067" w:rsidRPr="004C78CB" w:rsidRDefault="00940067" w:rsidP="00940067">
      <w:pPr>
        <w:rPr>
          <w:rFonts w:ascii="Arial" w:hAnsi="Arial" w:cs="Arial"/>
          <w:i/>
          <w:sz w:val="18"/>
          <w:szCs w:val="18"/>
        </w:rPr>
      </w:pPr>
      <w:r w:rsidRPr="004C78CB">
        <w:rPr>
          <w:rFonts w:ascii="Arial" w:hAnsi="Arial" w:cs="Arial"/>
          <w:i/>
          <w:sz w:val="18"/>
          <w:szCs w:val="18"/>
        </w:rPr>
        <w:t>Şekil 3: Toplam yağış parametresinin 10 istasyon için değişimi</w:t>
      </w:r>
    </w:p>
    <w:p w:rsidR="00940067" w:rsidRPr="00817DD5" w:rsidRDefault="00940067" w:rsidP="00940067">
      <w:pPr>
        <w:tabs>
          <w:tab w:val="left" w:pos="3685"/>
        </w:tabs>
        <w:jc w:val="both"/>
        <w:rPr>
          <w:rFonts w:ascii="Arial" w:hAnsi="Arial" w:cs="Arial"/>
          <w:szCs w:val="20"/>
        </w:rPr>
      </w:pPr>
    </w:p>
    <w:p w:rsidR="00940067" w:rsidRPr="00ED29B2" w:rsidRDefault="00940067" w:rsidP="007259F4">
      <w:pPr>
        <w:jc w:val="left"/>
        <w:rPr>
          <w:rFonts w:ascii="Arial" w:hAnsi="Arial" w:cs="Arial"/>
          <w:b/>
          <w:sz w:val="16"/>
          <w:szCs w:val="20"/>
        </w:rPr>
      </w:pPr>
      <w:r w:rsidRPr="00ED29B2">
        <w:rPr>
          <w:rFonts w:ascii="Arial" w:hAnsi="Arial" w:cs="Arial"/>
          <w:b/>
          <w:sz w:val="16"/>
          <w:szCs w:val="20"/>
        </w:rPr>
        <w:t>3.1.2.2.Ortalama Sıcaklık</w:t>
      </w:r>
    </w:p>
    <w:p w:rsidR="00940067" w:rsidRPr="007F43A1" w:rsidRDefault="00940067" w:rsidP="007F43A1">
      <w:pPr>
        <w:jc w:val="left"/>
        <w:rPr>
          <w:rFonts w:ascii="Arial" w:hAnsi="Arial" w:cs="Arial"/>
          <w:b/>
          <w:szCs w:val="20"/>
        </w:rPr>
      </w:pPr>
    </w:p>
    <w:p w:rsidR="00940067" w:rsidRDefault="00940067" w:rsidP="00940067">
      <w:pPr>
        <w:jc w:val="both"/>
        <w:rPr>
          <w:rFonts w:ascii="Times New Roman" w:hAnsi="Times New Roman"/>
          <w:sz w:val="20"/>
          <w:szCs w:val="20"/>
        </w:rPr>
      </w:pPr>
      <w:r w:rsidRPr="00BC364E">
        <w:rPr>
          <w:rFonts w:ascii="Times New Roman" w:hAnsi="Times New Roman"/>
          <w:sz w:val="20"/>
          <w:szCs w:val="20"/>
        </w:rPr>
        <w:t xml:space="preserve">1975-2011 yılları arasında Konya Kapalı Havzası’nda yer alan 10 meteoroloji istasyonuna ait yıllık ortalama sıcaklık </w:t>
      </w:r>
      <w:proofErr w:type="spellStart"/>
      <w:r w:rsidRPr="00BC364E">
        <w:rPr>
          <w:rFonts w:ascii="Times New Roman" w:hAnsi="Times New Roman"/>
          <w:sz w:val="20"/>
          <w:szCs w:val="20"/>
        </w:rPr>
        <w:t>verileriincelenen</w:t>
      </w:r>
      <w:proofErr w:type="spellEnd"/>
      <w:r w:rsidRPr="00BC364E">
        <w:rPr>
          <w:rFonts w:ascii="Times New Roman" w:hAnsi="Times New Roman"/>
          <w:sz w:val="20"/>
          <w:szCs w:val="20"/>
        </w:rPr>
        <w:t xml:space="preserve"> 10 istasyonda da artış göstermiştir</w:t>
      </w:r>
      <w:r>
        <w:rPr>
          <w:rFonts w:ascii="Times New Roman" w:hAnsi="Times New Roman"/>
          <w:sz w:val="20"/>
          <w:szCs w:val="20"/>
        </w:rPr>
        <w:t xml:space="preserve"> (Şekil 4, Tablo 4)</w:t>
      </w:r>
      <w:r w:rsidRPr="00BC364E">
        <w:rPr>
          <w:rFonts w:ascii="Times New Roman" w:hAnsi="Times New Roman"/>
          <w:sz w:val="20"/>
          <w:szCs w:val="20"/>
        </w:rPr>
        <w:t>. 9 istasyonda tespit edilen eğilimler 0.05 düzeyinde istatistiksel olarak anlamlıdır. Ortalama sıcaklıktaki en büyük artış 0.05</w:t>
      </w:r>
      <w:r w:rsidRPr="00BC364E">
        <w:rPr>
          <w:rFonts w:ascii="Times New Roman" w:hAnsi="Times New Roman"/>
          <w:bCs/>
          <w:sz w:val="20"/>
          <w:szCs w:val="20"/>
          <w:vertAlign w:val="superscript"/>
          <w:lang w:eastAsia="tr-TR"/>
        </w:rPr>
        <w:t>o</w:t>
      </w:r>
      <w:r w:rsidRPr="00BC364E">
        <w:rPr>
          <w:rFonts w:ascii="Times New Roman" w:hAnsi="Times New Roman"/>
          <w:bCs/>
          <w:sz w:val="20"/>
          <w:szCs w:val="20"/>
          <w:lang w:eastAsia="tr-TR"/>
        </w:rPr>
        <w:t>C</w:t>
      </w:r>
      <w:r w:rsidRPr="00BC364E">
        <w:rPr>
          <w:rFonts w:ascii="Times New Roman" w:hAnsi="Times New Roman"/>
          <w:sz w:val="20"/>
          <w:szCs w:val="20"/>
        </w:rPr>
        <w:t xml:space="preserve">/yıl ile Cihanbeyli istasyonunda ve Aksaray </w:t>
      </w:r>
      <w:proofErr w:type="spellStart"/>
      <w:r w:rsidRPr="00BC364E">
        <w:rPr>
          <w:rFonts w:ascii="Times New Roman" w:hAnsi="Times New Roman"/>
          <w:sz w:val="20"/>
          <w:szCs w:val="20"/>
        </w:rPr>
        <w:t>istasyonundagerçekleşmiştir</w:t>
      </w:r>
      <w:proofErr w:type="spellEnd"/>
      <w:r w:rsidRPr="00BC364E">
        <w:rPr>
          <w:rFonts w:ascii="Times New Roman" w:hAnsi="Times New Roman"/>
          <w:sz w:val="20"/>
          <w:szCs w:val="20"/>
        </w:rPr>
        <w:t>. Tuz Gölü’ne en yakın mesafede yer alan meteoroloji istasyonlarındaki sıcaklık artışı yüksek orandadır. 10 istasyon için 37 yıllık sürede ortalama sıcaklığın artış hızı 0.04</w:t>
      </w:r>
      <w:r w:rsidRPr="00BC364E">
        <w:rPr>
          <w:rFonts w:ascii="Times New Roman" w:hAnsi="Times New Roman"/>
          <w:bCs/>
          <w:sz w:val="20"/>
          <w:szCs w:val="20"/>
          <w:vertAlign w:val="superscript"/>
          <w:lang w:eastAsia="tr-TR"/>
        </w:rPr>
        <w:t>o</w:t>
      </w:r>
      <w:r w:rsidRPr="00BC364E">
        <w:rPr>
          <w:rFonts w:ascii="Times New Roman" w:hAnsi="Times New Roman"/>
          <w:bCs/>
          <w:sz w:val="20"/>
          <w:szCs w:val="20"/>
          <w:lang w:eastAsia="tr-TR"/>
        </w:rPr>
        <w:t>C</w:t>
      </w:r>
      <w:r w:rsidRPr="00BC364E">
        <w:rPr>
          <w:rFonts w:ascii="Times New Roman" w:hAnsi="Times New Roman"/>
          <w:sz w:val="20"/>
          <w:szCs w:val="20"/>
        </w:rPr>
        <w:t>/yıl olarak tespit edilmiştir.</w:t>
      </w:r>
    </w:p>
    <w:p w:rsidR="009B36F7" w:rsidRPr="00655ECC" w:rsidRDefault="009B36F7" w:rsidP="00940067">
      <w:pPr>
        <w:jc w:val="both"/>
        <w:rPr>
          <w:rFonts w:ascii="Times New Roman" w:hAnsi="Times New Roman"/>
          <w:sz w:val="20"/>
          <w:szCs w:val="20"/>
        </w:rPr>
      </w:pPr>
    </w:p>
    <w:p w:rsidR="00940067" w:rsidRPr="004C78CB" w:rsidRDefault="00940067" w:rsidP="00940067">
      <w:pPr>
        <w:rPr>
          <w:rFonts w:ascii="Arial" w:hAnsi="Arial" w:cs="Arial"/>
          <w:i/>
          <w:sz w:val="18"/>
          <w:szCs w:val="18"/>
        </w:rPr>
      </w:pPr>
      <w:r w:rsidRPr="004C78CB">
        <w:rPr>
          <w:rFonts w:ascii="Arial" w:hAnsi="Arial" w:cs="Arial"/>
          <w:i/>
          <w:sz w:val="18"/>
          <w:szCs w:val="18"/>
        </w:rPr>
        <w:t>Tablo 4:</w:t>
      </w:r>
      <w:r w:rsidR="0043419F">
        <w:rPr>
          <w:rFonts w:ascii="Arial" w:hAnsi="Arial" w:cs="Arial"/>
          <w:i/>
          <w:sz w:val="18"/>
          <w:szCs w:val="18"/>
        </w:rPr>
        <w:t xml:space="preserve"> </w:t>
      </w:r>
      <w:r w:rsidRPr="004C78CB">
        <w:rPr>
          <w:rFonts w:ascii="Arial" w:hAnsi="Arial" w:cs="Arial"/>
          <w:i/>
          <w:sz w:val="18"/>
          <w:szCs w:val="18"/>
        </w:rPr>
        <w:t>1975-2011 döneminde Konya Kapalı Havzası’nda ölçülen sıcaklık verilerindeki eğilimler (Z-Mann-</w:t>
      </w:r>
      <w:proofErr w:type="spellStart"/>
      <w:r w:rsidRPr="004C78CB">
        <w:rPr>
          <w:rFonts w:ascii="Arial" w:hAnsi="Arial" w:cs="Arial"/>
          <w:i/>
          <w:sz w:val="18"/>
          <w:szCs w:val="18"/>
        </w:rPr>
        <w:t>Kendall</w:t>
      </w:r>
      <w:proofErr w:type="spellEnd"/>
      <w:r w:rsidRPr="004C78CB">
        <w:rPr>
          <w:rFonts w:ascii="Arial" w:hAnsi="Arial" w:cs="Arial"/>
          <w:i/>
          <w:sz w:val="18"/>
          <w:szCs w:val="18"/>
        </w:rPr>
        <w:t xml:space="preserve"> test istatistiği, * 0.05 düzeyinde anlamlı)</w:t>
      </w:r>
    </w:p>
    <w:p w:rsidR="00940067" w:rsidRPr="00FD2A9D" w:rsidRDefault="00940067" w:rsidP="00940067">
      <w:pPr>
        <w:rPr>
          <w:rFonts w:ascii="Arial" w:hAnsi="Arial" w:cs="Arial"/>
          <w:i/>
          <w:sz w:val="18"/>
          <w:szCs w:val="18"/>
        </w:rPr>
      </w:pPr>
    </w:p>
    <w:tbl>
      <w:tblPr>
        <w:tblStyle w:val="TabloKlavuzu"/>
        <w:tblW w:w="3918" w:type="dxa"/>
        <w:jc w:val="center"/>
        <w:tblLook w:val="04A0" w:firstRow="1" w:lastRow="0" w:firstColumn="1" w:lastColumn="0" w:noHBand="0" w:noVBand="1"/>
      </w:tblPr>
      <w:tblGrid>
        <w:gridCol w:w="1366"/>
        <w:gridCol w:w="1134"/>
        <w:gridCol w:w="1418"/>
      </w:tblGrid>
      <w:tr w:rsidR="00940067" w:rsidRPr="001924B5" w:rsidTr="00940067">
        <w:trPr>
          <w:trHeight w:val="330"/>
          <w:jc w:val="center"/>
        </w:trPr>
        <w:tc>
          <w:tcPr>
            <w:tcW w:w="1366" w:type="dxa"/>
            <w:noWrap/>
            <w:hideMark/>
          </w:tcPr>
          <w:p w:rsidR="00940067" w:rsidRPr="001924B5" w:rsidRDefault="00940067" w:rsidP="00940067">
            <w:pPr>
              <w:jc w:val="center"/>
              <w:rPr>
                <w:rFonts w:ascii="Times New Roman" w:hAnsi="Times New Roman"/>
                <w:b/>
                <w:bCs/>
                <w:sz w:val="20"/>
                <w:szCs w:val="20"/>
                <w:lang w:val="tr-TR" w:eastAsia="tr-TR"/>
              </w:rPr>
            </w:pPr>
            <w:r w:rsidRPr="001924B5">
              <w:rPr>
                <w:rFonts w:ascii="Times New Roman" w:hAnsi="Times New Roman"/>
                <w:b/>
                <w:bCs/>
                <w:sz w:val="20"/>
                <w:szCs w:val="20"/>
                <w:lang w:val="tr-TR" w:eastAsia="tr-TR"/>
              </w:rPr>
              <w:t>İstasyon No</w:t>
            </w:r>
          </w:p>
        </w:tc>
        <w:tc>
          <w:tcPr>
            <w:tcW w:w="1134" w:type="dxa"/>
            <w:noWrap/>
            <w:hideMark/>
          </w:tcPr>
          <w:p w:rsidR="00940067" w:rsidRPr="001924B5" w:rsidRDefault="00940067" w:rsidP="00940067">
            <w:pPr>
              <w:jc w:val="center"/>
              <w:rPr>
                <w:rFonts w:ascii="Times New Roman" w:hAnsi="Times New Roman"/>
                <w:b/>
                <w:bCs/>
                <w:sz w:val="20"/>
                <w:szCs w:val="20"/>
                <w:lang w:val="tr-TR" w:eastAsia="tr-TR"/>
              </w:rPr>
            </w:pPr>
            <w:r w:rsidRPr="001924B5">
              <w:rPr>
                <w:rFonts w:ascii="Times New Roman" w:hAnsi="Times New Roman"/>
                <w:b/>
                <w:bCs/>
                <w:sz w:val="20"/>
                <w:szCs w:val="20"/>
                <w:lang w:val="tr-TR" w:eastAsia="tr-TR"/>
              </w:rPr>
              <w:t>Z Değeri</w:t>
            </w:r>
          </w:p>
        </w:tc>
        <w:tc>
          <w:tcPr>
            <w:tcW w:w="1418" w:type="dxa"/>
            <w:noWrap/>
            <w:hideMark/>
          </w:tcPr>
          <w:p w:rsidR="00940067" w:rsidRPr="001924B5" w:rsidRDefault="00940067" w:rsidP="00940067">
            <w:pPr>
              <w:jc w:val="center"/>
              <w:rPr>
                <w:rFonts w:ascii="Times New Roman" w:hAnsi="Times New Roman"/>
                <w:b/>
                <w:bCs/>
                <w:sz w:val="20"/>
                <w:szCs w:val="20"/>
                <w:lang w:val="tr-TR" w:eastAsia="tr-TR"/>
              </w:rPr>
            </w:pPr>
            <w:r w:rsidRPr="001924B5">
              <w:rPr>
                <w:rFonts w:ascii="Times New Roman" w:hAnsi="Times New Roman"/>
                <w:b/>
                <w:bCs/>
                <w:sz w:val="20"/>
                <w:szCs w:val="20"/>
                <w:lang w:val="tr-TR" w:eastAsia="tr-TR"/>
              </w:rPr>
              <w:t>Eğim (</w:t>
            </w:r>
            <w:proofErr w:type="spellStart"/>
            <w:r w:rsidRPr="001924B5">
              <w:rPr>
                <w:rFonts w:ascii="Times New Roman" w:hAnsi="Times New Roman"/>
                <w:b/>
                <w:bCs/>
                <w:sz w:val="20"/>
                <w:szCs w:val="20"/>
                <w:vertAlign w:val="superscript"/>
                <w:lang w:val="tr-TR" w:eastAsia="tr-TR"/>
              </w:rPr>
              <w:t>o</w:t>
            </w:r>
            <w:r w:rsidRPr="001924B5">
              <w:rPr>
                <w:rFonts w:ascii="Times New Roman" w:hAnsi="Times New Roman"/>
                <w:b/>
                <w:bCs/>
                <w:sz w:val="20"/>
                <w:szCs w:val="20"/>
                <w:lang w:val="tr-TR" w:eastAsia="tr-TR"/>
              </w:rPr>
              <w:t>C</w:t>
            </w:r>
            <w:proofErr w:type="spellEnd"/>
            <w:r w:rsidRPr="001924B5">
              <w:rPr>
                <w:rFonts w:ascii="Times New Roman" w:hAnsi="Times New Roman"/>
                <w:b/>
                <w:bCs/>
                <w:sz w:val="20"/>
                <w:szCs w:val="20"/>
                <w:lang w:val="tr-TR" w:eastAsia="tr-TR"/>
              </w:rPr>
              <w:t>/yıl)</w:t>
            </w:r>
          </w:p>
        </w:tc>
      </w:tr>
      <w:tr w:rsidR="00940067" w:rsidRPr="001924B5" w:rsidTr="00940067">
        <w:trPr>
          <w:trHeight w:val="300"/>
          <w:jc w:val="center"/>
        </w:trPr>
        <w:tc>
          <w:tcPr>
            <w:tcW w:w="1366" w:type="dxa"/>
            <w:noWrap/>
            <w:vAlign w:val="center"/>
            <w:hideMark/>
          </w:tcPr>
          <w:p w:rsidR="00940067" w:rsidRPr="001924B5" w:rsidRDefault="00940067" w:rsidP="00940067">
            <w:pPr>
              <w:jc w:val="center"/>
              <w:rPr>
                <w:rFonts w:ascii="Times New Roman" w:hAnsi="Times New Roman"/>
                <w:bCs/>
                <w:color w:val="000000"/>
                <w:sz w:val="20"/>
                <w:szCs w:val="20"/>
                <w:lang w:val="tr-TR" w:eastAsia="tr-TR"/>
              </w:rPr>
            </w:pPr>
            <w:r w:rsidRPr="001924B5">
              <w:rPr>
                <w:rFonts w:ascii="Times New Roman" w:hAnsi="Times New Roman"/>
                <w:color w:val="000000"/>
                <w:sz w:val="20"/>
                <w:szCs w:val="20"/>
                <w:lang w:val="tr-TR"/>
              </w:rPr>
              <w:t>Cihanbeyli</w:t>
            </w:r>
          </w:p>
        </w:tc>
        <w:tc>
          <w:tcPr>
            <w:tcW w:w="1134" w:type="dxa"/>
            <w:noWrap/>
            <w:hideMark/>
          </w:tcPr>
          <w:p w:rsidR="00940067" w:rsidRPr="001924B5" w:rsidRDefault="00940067" w:rsidP="00940067">
            <w:pPr>
              <w:jc w:val="center"/>
              <w:rPr>
                <w:rFonts w:ascii="Times New Roman" w:hAnsi="Times New Roman"/>
                <w:color w:val="000000"/>
                <w:sz w:val="20"/>
                <w:szCs w:val="20"/>
                <w:lang w:val="tr-TR" w:eastAsia="tr-TR"/>
              </w:rPr>
            </w:pPr>
            <w:r w:rsidRPr="001924B5">
              <w:rPr>
                <w:rFonts w:ascii="Times New Roman" w:hAnsi="Times New Roman"/>
                <w:color w:val="000000"/>
                <w:sz w:val="20"/>
                <w:szCs w:val="20"/>
                <w:lang w:val="tr-TR" w:eastAsia="tr-TR"/>
              </w:rPr>
              <w:t>3.78*</w:t>
            </w:r>
          </w:p>
        </w:tc>
        <w:tc>
          <w:tcPr>
            <w:tcW w:w="1418" w:type="dxa"/>
            <w:noWrap/>
            <w:hideMark/>
          </w:tcPr>
          <w:p w:rsidR="00940067" w:rsidRPr="001924B5" w:rsidRDefault="00940067" w:rsidP="00940067">
            <w:pPr>
              <w:jc w:val="center"/>
              <w:rPr>
                <w:rFonts w:ascii="Times New Roman" w:hAnsi="Times New Roman"/>
                <w:color w:val="000000"/>
                <w:sz w:val="20"/>
                <w:szCs w:val="20"/>
                <w:lang w:val="tr-TR"/>
              </w:rPr>
            </w:pPr>
            <w:r w:rsidRPr="001924B5">
              <w:rPr>
                <w:rFonts w:ascii="Times New Roman" w:hAnsi="Times New Roman"/>
                <w:color w:val="000000"/>
                <w:sz w:val="20"/>
                <w:szCs w:val="20"/>
                <w:lang w:val="tr-TR"/>
              </w:rPr>
              <w:t>0.05</w:t>
            </w:r>
          </w:p>
        </w:tc>
      </w:tr>
      <w:tr w:rsidR="00940067" w:rsidRPr="001924B5" w:rsidTr="00940067">
        <w:trPr>
          <w:trHeight w:val="300"/>
          <w:jc w:val="center"/>
        </w:trPr>
        <w:tc>
          <w:tcPr>
            <w:tcW w:w="1366" w:type="dxa"/>
            <w:vAlign w:val="center"/>
            <w:hideMark/>
          </w:tcPr>
          <w:p w:rsidR="00940067" w:rsidRPr="001924B5" w:rsidRDefault="00940067" w:rsidP="00940067">
            <w:pPr>
              <w:jc w:val="center"/>
              <w:rPr>
                <w:rFonts w:ascii="Times New Roman" w:hAnsi="Times New Roman"/>
                <w:bCs/>
                <w:color w:val="000000"/>
                <w:sz w:val="20"/>
                <w:szCs w:val="20"/>
                <w:lang w:val="tr-TR" w:eastAsia="tr-TR"/>
              </w:rPr>
            </w:pPr>
            <w:r w:rsidRPr="001924B5">
              <w:rPr>
                <w:rFonts w:ascii="Times New Roman" w:hAnsi="Times New Roman"/>
                <w:color w:val="000000"/>
                <w:sz w:val="20"/>
                <w:szCs w:val="20"/>
                <w:lang w:val="tr-TR"/>
              </w:rPr>
              <w:t>Aksaray</w:t>
            </w:r>
          </w:p>
        </w:tc>
        <w:tc>
          <w:tcPr>
            <w:tcW w:w="1134" w:type="dxa"/>
            <w:noWrap/>
            <w:hideMark/>
          </w:tcPr>
          <w:p w:rsidR="00940067" w:rsidRPr="001924B5" w:rsidRDefault="00940067" w:rsidP="00940067">
            <w:pPr>
              <w:jc w:val="center"/>
              <w:rPr>
                <w:rFonts w:ascii="Times New Roman" w:hAnsi="Times New Roman"/>
                <w:color w:val="000000"/>
                <w:sz w:val="20"/>
                <w:szCs w:val="20"/>
                <w:lang w:val="tr-TR" w:eastAsia="tr-TR"/>
              </w:rPr>
            </w:pPr>
            <w:r w:rsidRPr="001924B5">
              <w:rPr>
                <w:rFonts w:ascii="Times New Roman" w:hAnsi="Times New Roman"/>
                <w:color w:val="000000"/>
                <w:sz w:val="20"/>
                <w:szCs w:val="20"/>
                <w:lang w:val="tr-TR" w:eastAsia="tr-TR"/>
              </w:rPr>
              <w:t>3.68*</w:t>
            </w:r>
          </w:p>
        </w:tc>
        <w:tc>
          <w:tcPr>
            <w:tcW w:w="1418" w:type="dxa"/>
            <w:noWrap/>
            <w:hideMark/>
          </w:tcPr>
          <w:p w:rsidR="00940067" w:rsidRPr="001924B5" w:rsidRDefault="00940067" w:rsidP="00940067">
            <w:pPr>
              <w:jc w:val="center"/>
              <w:rPr>
                <w:rFonts w:ascii="Times New Roman" w:hAnsi="Times New Roman"/>
                <w:color w:val="000000"/>
                <w:sz w:val="20"/>
                <w:szCs w:val="20"/>
                <w:lang w:val="tr-TR"/>
              </w:rPr>
            </w:pPr>
            <w:r w:rsidRPr="001924B5">
              <w:rPr>
                <w:rFonts w:ascii="Times New Roman" w:hAnsi="Times New Roman"/>
                <w:color w:val="000000"/>
                <w:sz w:val="20"/>
                <w:szCs w:val="20"/>
                <w:lang w:val="tr-TR"/>
              </w:rPr>
              <w:t>0.05</w:t>
            </w:r>
          </w:p>
        </w:tc>
      </w:tr>
      <w:tr w:rsidR="00940067" w:rsidRPr="001924B5" w:rsidTr="00940067">
        <w:trPr>
          <w:trHeight w:val="300"/>
          <w:jc w:val="center"/>
        </w:trPr>
        <w:tc>
          <w:tcPr>
            <w:tcW w:w="1366" w:type="dxa"/>
            <w:vAlign w:val="center"/>
            <w:hideMark/>
          </w:tcPr>
          <w:p w:rsidR="00940067" w:rsidRPr="001924B5" w:rsidRDefault="00940067" w:rsidP="00940067">
            <w:pPr>
              <w:jc w:val="center"/>
              <w:rPr>
                <w:rFonts w:ascii="Times New Roman" w:hAnsi="Times New Roman"/>
                <w:bCs/>
                <w:color w:val="000000"/>
                <w:sz w:val="20"/>
                <w:szCs w:val="20"/>
                <w:lang w:val="tr-TR" w:eastAsia="tr-TR"/>
              </w:rPr>
            </w:pPr>
            <w:r w:rsidRPr="001924B5">
              <w:rPr>
                <w:rFonts w:ascii="Times New Roman" w:hAnsi="Times New Roman"/>
                <w:color w:val="000000"/>
                <w:sz w:val="20"/>
                <w:szCs w:val="20"/>
                <w:lang w:val="tr-TR"/>
              </w:rPr>
              <w:t>Karaman</w:t>
            </w:r>
          </w:p>
        </w:tc>
        <w:tc>
          <w:tcPr>
            <w:tcW w:w="1134" w:type="dxa"/>
            <w:noWrap/>
            <w:hideMark/>
          </w:tcPr>
          <w:p w:rsidR="00940067" w:rsidRPr="001924B5" w:rsidRDefault="00940067" w:rsidP="00940067">
            <w:pPr>
              <w:jc w:val="center"/>
              <w:rPr>
                <w:rFonts w:ascii="Times New Roman" w:hAnsi="Times New Roman"/>
                <w:color w:val="000000"/>
                <w:sz w:val="20"/>
                <w:szCs w:val="20"/>
                <w:lang w:val="tr-TR" w:eastAsia="tr-TR"/>
              </w:rPr>
            </w:pPr>
            <w:r w:rsidRPr="001924B5">
              <w:rPr>
                <w:rFonts w:ascii="Times New Roman" w:hAnsi="Times New Roman"/>
                <w:color w:val="000000"/>
                <w:sz w:val="20"/>
                <w:szCs w:val="20"/>
                <w:lang w:val="tr-TR" w:eastAsia="tr-TR"/>
              </w:rPr>
              <w:t>2.45*</w:t>
            </w:r>
          </w:p>
        </w:tc>
        <w:tc>
          <w:tcPr>
            <w:tcW w:w="1418" w:type="dxa"/>
            <w:noWrap/>
            <w:hideMark/>
          </w:tcPr>
          <w:p w:rsidR="00940067" w:rsidRPr="001924B5" w:rsidRDefault="00940067" w:rsidP="00940067">
            <w:pPr>
              <w:jc w:val="center"/>
              <w:rPr>
                <w:rFonts w:ascii="Times New Roman" w:hAnsi="Times New Roman"/>
                <w:color w:val="000000"/>
                <w:sz w:val="20"/>
                <w:szCs w:val="20"/>
                <w:lang w:val="tr-TR"/>
              </w:rPr>
            </w:pPr>
            <w:r w:rsidRPr="001924B5">
              <w:rPr>
                <w:rFonts w:ascii="Times New Roman" w:hAnsi="Times New Roman"/>
                <w:color w:val="000000"/>
                <w:sz w:val="20"/>
                <w:szCs w:val="20"/>
                <w:lang w:val="tr-TR"/>
              </w:rPr>
              <w:t>0.03</w:t>
            </w:r>
          </w:p>
        </w:tc>
      </w:tr>
      <w:tr w:rsidR="00940067" w:rsidRPr="001924B5" w:rsidTr="00940067">
        <w:trPr>
          <w:trHeight w:val="300"/>
          <w:jc w:val="center"/>
        </w:trPr>
        <w:tc>
          <w:tcPr>
            <w:tcW w:w="1366" w:type="dxa"/>
            <w:vAlign w:val="center"/>
            <w:hideMark/>
          </w:tcPr>
          <w:p w:rsidR="00940067" w:rsidRPr="001924B5" w:rsidRDefault="00940067" w:rsidP="00940067">
            <w:pPr>
              <w:jc w:val="center"/>
              <w:rPr>
                <w:rFonts w:ascii="Times New Roman" w:hAnsi="Times New Roman"/>
                <w:bCs/>
                <w:color w:val="000000"/>
                <w:sz w:val="20"/>
                <w:szCs w:val="20"/>
                <w:lang w:val="tr-TR" w:eastAsia="tr-TR"/>
              </w:rPr>
            </w:pPr>
            <w:r w:rsidRPr="001924B5">
              <w:rPr>
                <w:rFonts w:ascii="Times New Roman" w:hAnsi="Times New Roman"/>
                <w:color w:val="000000"/>
                <w:sz w:val="20"/>
                <w:szCs w:val="20"/>
                <w:lang w:val="tr-TR"/>
              </w:rPr>
              <w:t>Ereğli-Konya</w:t>
            </w:r>
          </w:p>
        </w:tc>
        <w:tc>
          <w:tcPr>
            <w:tcW w:w="1134" w:type="dxa"/>
            <w:noWrap/>
            <w:hideMark/>
          </w:tcPr>
          <w:p w:rsidR="00940067" w:rsidRPr="001924B5" w:rsidRDefault="00940067" w:rsidP="00940067">
            <w:pPr>
              <w:jc w:val="center"/>
              <w:rPr>
                <w:rFonts w:ascii="Times New Roman" w:hAnsi="Times New Roman"/>
                <w:color w:val="000000"/>
                <w:sz w:val="20"/>
                <w:szCs w:val="20"/>
                <w:lang w:val="tr-TR" w:eastAsia="tr-TR"/>
              </w:rPr>
            </w:pPr>
            <w:r w:rsidRPr="001924B5">
              <w:rPr>
                <w:rFonts w:ascii="Times New Roman" w:hAnsi="Times New Roman"/>
                <w:color w:val="000000"/>
                <w:sz w:val="20"/>
                <w:szCs w:val="20"/>
                <w:lang w:val="tr-TR" w:eastAsia="tr-TR"/>
              </w:rPr>
              <w:t>3.91*</w:t>
            </w:r>
          </w:p>
        </w:tc>
        <w:tc>
          <w:tcPr>
            <w:tcW w:w="1418" w:type="dxa"/>
            <w:noWrap/>
            <w:hideMark/>
          </w:tcPr>
          <w:p w:rsidR="00940067" w:rsidRPr="001924B5" w:rsidRDefault="00940067" w:rsidP="00940067">
            <w:pPr>
              <w:jc w:val="center"/>
              <w:rPr>
                <w:rFonts w:ascii="Times New Roman" w:hAnsi="Times New Roman"/>
                <w:color w:val="000000"/>
                <w:sz w:val="20"/>
                <w:szCs w:val="20"/>
                <w:lang w:val="tr-TR"/>
              </w:rPr>
            </w:pPr>
            <w:r w:rsidRPr="001924B5">
              <w:rPr>
                <w:rFonts w:ascii="Times New Roman" w:hAnsi="Times New Roman"/>
                <w:color w:val="000000"/>
                <w:sz w:val="20"/>
                <w:szCs w:val="20"/>
                <w:lang w:val="tr-TR"/>
              </w:rPr>
              <w:t>0.06</w:t>
            </w:r>
          </w:p>
        </w:tc>
      </w:tr>
      <w:tr w:rsidR="00940067" w:rsidRPr="001924B5" w:rsidTr="00940067">
        <w:trPr>
          <w:trHeight w:val="300"/>
          <w:jc w:val="center"/>
        </w:trPr>
        <w:tc>
          <w:tcPr>
            <w:tcW w:w="1366" w:type="dxa"/>
            <w:vAlign w:val="center"/>
            <w:hideMark/>
          </w:tcPr>
          <w:p w:rsidR="00940067" w:rsidRPr="001924B5" w:rsidRDefault="00940067" w:rsidP="00940067">
            <w:pPr>
              <w:jc w:val="center"/>
              <w:rPr>
                <w:rFonts w:ascii="Times New Roman" w:hAnsi="Times New Roman"/>
                <w:bCs/>
                <w:color w:val="000000"/>
                <w:sz w:val="20"/>
                <w:szCs w:val="20"/>
                <w:lang w:val="tr-TR" w:eastAsia="tr-TR"/>
              </w:rPr>
            </w:pPr>
            <w:r w:rsidRPr="001924B5">
              <w:rPr>
                <w:rFonts w:ascii="Times New Roman" w:hAnsi="Times New Roman"/>
                <w:color w:val="000000"/>
                <w:sz w:val="20"/>
                <w:szCs w:val="20"/>
                <w:lang w:val="tr-TR"/>
              </w:rPr>
              <w:t>Niğde</w:t>
            </w:r>
          </w:p>
        </w:tc>
        <w:tc>
          <w:tcPr>
            <w:tcW w:w="1134" w:type="dxa"/>
            <w:noWrap/>
            <w:hideMark/>
          </w:tcPr>
          <w:p w:rsidR="00940067" w:rsidRPr="001924B5" w:rsidRDefault="00940067" w:rsidP="00940067">
            <w:pPr>
              <w:jc w:val="center"/>
              <w:rPr>
                <w:rFonts w:ascii="Times New Roman" w:hAnsi="Times New Roman"/>
                <w:color w:val="000000"/>
                <w:sz w:val="20"/>
                <w:szCs w:val="20"/>
                <w:lang w:val="tr-TR" w:eastAsia="tr-TR"/>
              </w:rPr>
            </w:pPr>
            <w:r w:rsidRPr="001924B5">
              <w:rPr>
                <w:rFonts w:ascii="Times New Roman" w:hAnsi="Times New Roman"/>
                <w:color w:val="000000"/>
                <w:sz w:val="20"/>
                <w:szCs w:val="20"/>
                <w:lang w:val="tr-TR" w:eastAsia="tr-TR"/>
              </w:rPr>
              <w:t>3.18*</w:t>
            </w:r>
          </w:p>
        </w:tc>
        <w:tc>
          <w:tcPr>
            <w:tcW w:w="1418" w:type="dxa"/>
            <w:noWrap/>
            <w:hideMark/>
          </w:tcPr>
          <w:p w:rsidR="00940067" w:rsidRPr="001924B5" w:rsidRDefault="00940067" w:rsidP="00940067">
            <w:pPr>
              <w:jc w:val="center"/>
              <w:rPr>
                <w:rFonts w:ascii="Times New Roman" w:hAnsi="Times New Roman"/>
                <w:color w:val="000000"/>
                <w:sz w:val="20"/>
                <w:szCs w:val="20"/>
                <w:lang w:val="tr-TR"/>
              </w:rPr>
            </w:pPr>
            <w:r w:rsidRPr="001924B5">
              <w:rPr>
                <w:rFonts w:ascii="Times New Roman" w:hAnsi="Times New Roman"/>
                <w:color w:val="000000"/>
                <w:sz w:val="20"/>
                <w:szCs w:val="20"/>
                <w:lang w:val="tr-TR"/>
              </w:rPr>
              <w:t>0.04</w:t>
            </w:r>
          </w:p>
        </w:tc>
      </w:tr>
      <w:tr w:rsidR="00940067" w:rsidRPr="001924B5" w:rsidTr="00940067">
        <w:trPr>
          <w:trHeight w:val="300"/>
          <w:jc w:val="center"/>
        </w:trPr>
        <w:tc>
          <w:tcPr>
            <w:tcW w:w="1366" w:type="dxa"/>
            <w:vAlign w:val="center"/>
            <w:hideMark/>
          </w:tcPr>
          <w:p w:rsidR="00940067" w:rsidRPr="001924B5" w:rsidRDefault="00940067" w:rsidP="00940067">
            <w:pPr>
              <w:jc w:val="center"/>
              <w:rPr>
                <w:rFonts w:ascii="Times New Roman" w:hAnsi="Times New Roman"/>
                <w:bCs/>
                <w:color w:val="000000"/>
                <w:sz w:val="20"/>
                <w:szCs w:val="20"/>
                <w:lang w:val="tr-TR" w:eastAsia="tr-TR"/>
              </w:rPr>
            </w:pPr>
            <w:r w:rsidRPr="001924B5">
              <w:rPr>
                <w:rFonts w:ascii="Times New Roman" w:hAnsi="Times New Roman"/>
                <w:color w:val="000000"/>
                <w:sz w:val="20"/>
                <w:szCs w:val="20"/>
                <w:lang w:val="tr-TR"/>
              </w:rPr>
              <w:t>Kulu</w:t>
            </w:r>
          </w:p>
        </w:tc>
        <w:tc>
          <w:tcPr>
            <w:tcW w:w="1134" w:type="dxa"/>
            <w:noWrap/>
            <w:hideMark/>
          </w:tcPr>
          <w:p w:rsidR="00940067" w:rsidRPr="001924B5" w:rsidRDefault="00940067" w:rsidP="00940067">
            <w:pPr>
              <w:jc w:val="center"/>
              <w:rPr>
                <w:rFonts w:ascii="Times New Roman" w:hAnsi="Times New Roman"/>
                <w:color w:val="000000"/>
                <w:sz w:val="20"/>
                <w:szCs w:val="20"/>
                <w:lang w:val="tr-TR" w:eastAsia="tr-TR"/>
              </w:rPr>
            </w:pPr>
            <w:r w:rsidRPr="001924B5">
              <w:rPr>
                <w:rFonts w:ascii="Times New Roman" w:hAnsi="Times New Roman"/>
                <w:color w:val="000000"/>
                <w:sz w:val="20"/>
                <w:szCs w:val="20"/>
                <w:lang w:val="tr-TR" w:eastAsia="tr-TR"/>
              </w:rPr>
              <w:t>3.26*</w:t>
            </w:r>
          </w:p>
        </w:tc>
        <w:tc>
          <w:tcPr>
            <w:tcW w:w="1418" w:type="dxa"/>
            <w:noWrap/>
            <w:hideMark/>
          </w:tcPr>
          <w:p w:rsidR="00940067" w:rsidRPr="001924B5" w:rsidRDefault="00940067" w:rsidP="00940067">
            <w:pPr>
              <w:jc w:val="center"/>
              <w:rPr>
                <w:rFonts w:ascii="Times New Roman" w:hAnsi="Times New Roman"/>
                <w:color w:val="000000"/>
                <w:sz w:val="20"/>
                <w:szCs w:val="20"/>
                <w:lang w:val="tr-TR"/>
              </w:rPr>
            </w:pPr>
            <w:r w:rsidRPr="001924B5">
              <w:rPr>
                <w:rFonts w:ascii="Times New Roman" w:hAnsi="Times New Roman"/>
                <w:color w:val="000000"/>
                <w:sz w:val="20"/>
                <w:szCs w:val="20"/>
                <w:lang w:val="tr-TR"/>
              </w:rPr>
              <w:t>0.04</w:t>
            </w:r>
          </w:p>
        </w:tc>
      </w:tr>
      <w:tr w:rsidR="00940067" w:rsidRPr="001924B5" w:rsidTr="00940067">
        <w:trPr>
          <w:trHeight w:val="300"/>
          <w:jc w:val="center"/>
        </w:trPr>
        <w:tc>
          <w:tcPr>
            <w:tcW w:w="1366" w:type="dxa"/>
            <w:vAlign w:val="center"/>
            <w:hideMark/>
          </w:tcPr>
          <w:p w:rsidR="00940067" w:rsidRPr="001924B5" w:rsidRDefault="00940067" w:rsidP="00940067">
            <w:pPr>
              <w:jc w:val="center"/>
              <w:rPr>
                <w:rFonts w:ascii="Times New Roman" w:hAnsi="Times New Roman"/>
                <w:bCs/>
                <w:color w:val="000000"/>
                <w:sz w:val="20"/>
                <w:szCs w:val="20"/>
                <w:lang w:val="tr-TR" w:eastAsia="tr-TR"/>
              </w:rPr>
            </w:pPr>
            <w:r w:rsidRPr="001924B5">
              <w:rPr>
                <w:rFonts w:ascii="Times New Roman" w:hAnsi="Times New Roman"/>
                <w:color w:val="000000"/>
                <w:sz w:val="20"/>
                <w:szCs w:val="20"/>
                <w:lang w:val="tr-TR"/>
              </w:rPr>
              <w:t>Ilgın</w:t>
            </w:r>
          </w:p>
        </w:tc>
        <w:tc>
          <w:tcPr>
            <w:tcW w:w="1134" w:type="dxa"/>
            <w:noWrap/>
            <w:hideMark/>
          </w:tcPr>
          <w:p w:rsidR="00940067" w:rsidRPr="001924B5" w:rsidRDefault="00940067" w:rsidP="00940067">
            <w:pPr>
              <w:jc w:val="center"/>
              <w:rPr>
                <w:rFonts w:ascii="Times New Roman" w:hAnsi="Times New Roman"/>
                <w:color w:val="000000"/>
                <w:sz w:val="20"/>
                <w:szCs w:val="20"/>
                <w:lang w:val="tr-TR" w:eastAsia="tr-TR"/>
              </w:rPr>
            </w:pPr>
            <w:r w:rsidRPr="001924B5">
              <w:rPr>
                <w:rFonts w:ascii="Times New Roman" w:hAnsi="Times New Roman"/>
                <w:color w:val="000000"/>
                <w:sz w:val="20"/>
                <w:szCs w:val="20"/>
                <w:lang w:val="tr-TR" w:eastAsia="tr-TR"/>
              </w:rPr>
              <w:t>1.90</w:t>
            </w:r>
          </w:p>
        </w:tc>
        <w:tc>
          <w:tcPr>
            <w:tcW w:w="1418" w:type="dxa"/>
            <w:noWrap/>
            <w:hideMark/>
          </w:tcPr>
          <w:p w:rsidR="00940067" w:rsidRPr="001924B5" w:rsidRDefault="00940067" w:rsidP="00940067">
            <w:pPr>
              <w:jc w:val="center"/>
              <w:rPr>
                <w:rFonts w:ascii="Times New Roman" w:hAnsi="Times New Roman"/>
                <w:color w:val="000000"/>
                <w:sz w:val="20"/>
                <w:szCs w:val="20"/>
                <w:lang w:val="tr-TR"/>
              </w:rPr>
            </w:pPr>
            <w:r w:rsidRPr="001924B5">
              <w:rPr>
                <w:rFonts w:ascii="Times New Roman" w:hAnsi="Times New Roman"/>
                <w:color w:val="000000"/>
                <w:sz w:val="20"/>
                <w:szCs w:val="20"/>
                <w:lang w:val="tr-TR"/>
              </w:rPr>
              <w:t>0.03</w:t>
            </w:r>
          </w:p>
        </w:tc>
      </w:tr>
      <w:tr w:rsidR="00940067" w:rsidRPr="001924B5" w:rsidTr="00940067">
        <w:trPr>
          <w:trHeight w:val="300"/>
          <w:jc w:val="center"/>
        </w:trPr>
        <w:tc>
          <w:tcPr>
            <w:tcW w:w="1366" w:type="dxa"/>
            <w:vAlign w:val="center"/>
            <w:hideMark/>
          </w:tcPr>
          <w:p w:rsidR="00940067" w:rsidRPr="001924B5" w:rsidRDefault="00940067" w:rsidP="00940067">
            <w:pPr>
              <w:jc w:val="center"/>
              <w:rPr>
                <w:rFonts w:ascii="Times New Roman" w:hAnsi="Times New Roman"/>
                <w:bCs/>
                <w:color w:val="000000"/>
                <w:sz w:val="20"/>
                <w:szCs w:val="20"/>
                <w:lang w:val="tr-TR" w:eastAsia="tr-TR"/>
              </w:rPr>
            </w:pPr>
            <w:r w:rsidRPr="001924B5">
              <w:rPr>
                <w:rFonts w:ascii="Times New Roman" w:hAnsi="Times New Roman"/>
                <w:color w:val="000000"/>
                <w:sz w:val="20"/>
                <w:szCs w:val="20"/>
                <w:lang w:val="tr-TR"/>
              </w:rPr>
              <w:t>Seydişehir</w:t>
            </w:r>
          </w:p>
        </w:tc>
        <w:tc>
          <w:tcPr>
            <w:tcW w:w="1134" w:type="dxa"/>
            <w:noWrap/>
            <w:hideMark/>
          </w:tcPr>
          <w:p w:rsidR="00940067" w:rsidRPr="001924B5" w:rsidRDefault="00940067" w:rsidP="00940067">
            <w:pPr>
              <w:jc w:val="center"/>
              <w:rPr>
                <w:rFonts w:ascii="Times New Roman" w:hAnsi="Times New Roman"/>
                <w:color w:val="000000"/>
                <w:sz w:val="20"/>
                <w:szCs w:val="20"/>
                <w:lang w:val="tr-TR" w:eastAsia="tr-TR"/>
              </w:rPr>
            </w:pPr>
            <w:r w:rsidRPr="001924B5">
              <w:rPr>
                <w:rFonts w:ascii="Times New Roman" w:hAnsi="Times New Roman"/>
                <w:color w:val="000000"/>
                <w:sz w:val="20"/>
                <w:szCs w:val="20"/>
                <w:lang w:val="tr-TR" w:eastAsia="tr-TR"/>
              </w:rPr>
              <w:t>2.31*</w:t>
            </w:r>
          </w:p>
        </w:tc>
        <w:tc>
          <w:tcPr>
            <w:tcW w:w="1418" w:type="dxa"/>
            <w:noWrap/>
            <w:hideMark/>
          </w:tcPr>
          <w:p w:rsidR="00940067" w:rsidRPr="001924B5" w:rsidRDefault="00940067" w:rsidP="00940067">
            <w:pPr>
              <w:jc w:val="center"/>
              <w:rPr>
                <w:rFonts w:ascii="Times New Roman" w:hAnsi="Times New Roman"/>
                <w:color w:val="000000"/>
                <w:sz w:val="20"/>
                <w:szCs w:val="20"/>
                <w:lang w:val="tr-TR"/>
              </w:rPr>
            </w:pPr>
            <w:r w:rsidRPr="001924B5">
              <w:rPr>
                <w:rFonts w:ascii="Times New Roman" w:hAnsi="Times New Roman"/>
                <w:color w:val="000000"/>
                <w:sz w:val="20"/>
                <w:szCs w:val="20"/>
                <w:lang w:val="tr-TR"/>
              </w:rPr>
              <w:t>0.03</w:t>
            </w:r>
          </w:p>
        </w:tc>
      </w:tr>
      <w:tr w:rsidR="00940067" w:rsidRPr="001924B5" w:rsidTr="00940067">
        <w:trPr>
          <w:trHeight w:val="300"/>
          <w:jc w:val="center"/>
        </w:trPr>
        <w:tc>
          <w:tcPr>
            <w:tcW w:w="1366" w:type="dxa"/>
            <w:vAlign w:val="center"/>
            <w:hideMark/>
          </w:tcPr>
          <w:p w:rsidR="00940067" w:rsidRPr="001924B5" w:rsidRDefault="00940067" w:rsidP="00940067">
            <w:pPr>
              <w:jc w:val="center"/>
              <w:rPr>
                <w:rFonts w:ascii="Times New Roman" w:hAnsi="Times New Roman"/>
                <w:bCs/>
                <w:color w:val="000000"/>
                <w:sz w:val="20"/>
                <w:szCs w:val="20"/>
                <w:lang w:val="tr-TR" w:eastAsia="tr-TR"/>
              </w:rPr>
            </w:pPr>
            <w:r w:rsidRPr="001924B5">
              <w:rPr>
                <w:rFonts w:ascii="Times New Roman" w:hAnsi="Times New Roman"/>
                <w:color w:val="000000"/>
                <w:sz w:val="20"/>
                <w:szCs w:val="20"/>
                <w:lang w:val="tr-TR"/>
              </w:rPr>
              <w:t>Çumra</w:t>
            </w:r>
          </w:p>
        </w:tc>
        <w:tc>
          <w:tcPr>
            <w:tcW w:w="1134" w:type="dxa"/>
            <w:noWrap/>
            <w:hideMark/>
          </w:tcPr>
          <w:p w:rsidR="00940067" w:rsidRPr="001924B5" w:rsidRDefault="00940067" w:rsidP="00940067">
            <w:pPr>
              <w:jc w:val="center"/>
              <w:rPr>
                <w:rFonts w:ascii="Times New Roman" w:hAnsi="Times New Roman"/>
                <w:color w:val="000000"/>
                <w:sz w:val="20"/>
                <w:szCs w:val="20"/>
                <w:lang w:val="tr-TR" w:eastAsia="tr-TR"/>
              </w:rPr>
            </w:pPr>
            <w:r w:rsidRPr="001924B5">
              <w:rPr>
                <w:rFonts w:ascii="Times New Roman" w:hAnsi="Times New Roman"/>
                <w:color w:val="000000"/>
                <w:sz w:val="20"/>
                <w:szCs w:val="20"/>
                <w:lang w:val="tr-TR" w:eastAsia="tr-TR"/>
              </w:rPr>
              <w:t>2.58*</w:t>
            </w:r>
          </w:p>
        </w:tc>
        <w:tc>
          <w:tcPr>
            <w:tcW w:w="1418" w:type="dxa"/>
            <w:noWrap/>
            <w:hideMark/>
          </w:tcPr>
          <w:p w:rsidR="00940067" w:rsidRPr="001924B5" w:rsidRDefault="00940067" w:rsidP="00940067">
            <w:pPr>
              <w:jc w:val="center"/>
              <w:rPr>
                <w:rFonts w:ascii="Times New Roman" w:hAnsi="Times New Roman"/>
                <w:color w:val="000000"/>
                <w:sz w:val="20"/>
                <w:szCs w:val="20"/>
                <w:lang w:val="tr-TR"/>
              </w:rPr>
            </w:pPr>
            <w:r w:rsidRPr="001924B5">
              <w:rPr>
                <w:rFonts w:ascii="Times New Roman" w:hAnsi="Times New Roman"/>
                <w:color w:val="000000"/>
                <w:sz w:val="20"/>
                <w:szCs w:val="20"/>
                <w:lang w:val="tr-TR"/>
              </w:rPr>
              <w:t>0.03</w:t>
            </w:r>
          </w:p>
        </w:tc>
      </w:tr>
      <w:tr w:rsidR="00940067" w:rsidRPr="001924B5" w:rsidTr="00940067">
        <w:trPr>
          <w:trHeight w:val="300"/>
          <w:jc w:val="center"/>
        </w:trPr>
        <w:tc>
          <w:tcPr>
            <w:tcW w:w="1366" w:type="dxa"/>
            <w:vAlign w:val="center"/>
            <w:hideMark/>
          </w:tcPr>
          <w:p w:rsidR="00940067" w:rsidRPr="001924B5" w:rsidRDefault="00940067" w:rsidP="00940067">
            <w:pPr>
              <w:jc w:val="center"/>
              <w:rPr>
                <w:rFonts w:ascii="Times New Roman" w:hAnsi="Times New Roman"/>
                <w:bCs/>
                <w:color w:val="000000"/>
                <w:sz w:val="20"/>
                <w:szCs w:val="20"/>
                <w:lang w:val="tr-TR" w:eastAsia="tr-TR"/>
              </w:rPr>
            </w:pPr>
            <w:r w:rsidRPr="001924B5">
              <w:rPr>
                <w:rFonts w:ascii="Times New Roman" w:hAnsi="Times New Roman"/>
                <w:color w:val="000000"/>
                <w:sz w:val="20"/>
                <w:szCs w:val="20"/>
                <w:lang w:val="tr-TR"/>
              </w:rPr>
              <w:t>Karapınar</w:t>
            </w:r>
          </w:p>
        </w:tc>
        <w:tc>
          <w:tcPr>
            <w:tcW w:w="1134" w:type="dxa"/>
            <w:noWrap/>
            <w:hideMark/>
          </w:tcPr>
          <w:p w:rsidR="00940067" w:rsidRPr="001924B5" w:rsidRDefault="00940067" w:rsidP="00940067">
            <w:pPr>
              <w:jc w:val="center"/>
              <w:rPr>
                <w:rFonts w:ascii="Times New Roman" w:hAnsi="Times New Roman"/>
                <w:color w:val="000000"/>
                <w:sz w:val="20"/>
                <w:szCs w:val="20"/>
                <w:lang w:val="tr-TR" w:eastAsia="tr-TR"/>
              </w:rPr>
            </w:pPr>
            <w:r w:rsidRPr="001924B5">
              <w:rPr>
                <w:rFonts w:ascii="Times New Roman" w:hAnsi="Times New Roman"/>
                <w:color w:val="000000"/>
                <w:sz w:val="20"/>
                <w:szCs w:val="20"/>
                <w:lang w:val="tr-TR" w:eastAsia="tr-TR"/>
              </w:rPr>
              <w:t>2.13*</w:t>
            </w:r>
          </w:p>
        </w:tc>
        <w:tc>
          <w:tcPr>
            <w:tcW w:w="1418" w:type="dxa"/>
            <w:noWrap/>
            <w:hideMark/>
          </w:tcPr>
          <w:p w:rsidR="00940067" w:rsidRPr="001924B5" w:rsidRDefault="00940067" w:rsidP="00940067">
            <w:pPr>
              <w:jc w:val="center"/>
              <w:rPr>
                <w:rFonts w:ascii="Times New Roman" w:hAnsi="Times New Roman"/>
                <w:color w:val="000000"/>
                <w:sz w:val="20"/>
                <w:szCs w:val="20"/>
                <w:lang w:val="tr-TR"/>
              </w:rPr>
            </w:pPr>
            <w:r w:rsidRPr="001924B5">
              <w:rPr>
                <w:rFonts w:ascii="Times New Roman" w:hAnsi="Times New Roman"/>
                <w:color w:val="000000"/>
                <w:sz w:val="20"/>
                <w:szCs w:val="20"/>
                <w:lang w:val="tr-TR"/>
              </w:rPr>
              <w:t>0.03</w:t>
            </w:r>
          </w:p>
        </w:tc>
      </w:tr>
    </w:tbl>
    <w:p w:rsidR="00940067" w:rsidRDefault="00940067" w:rsidP="00940067">
      <w:pPr>
        <w:jc w:val="both"/>
        <w:rPr>
          <w:rFonts w:ascii="Times New Roman" w:hAnsi="Times New Roman"/>
          <w:sz w:val="20"/>
          <w:szCs w:val="20"/>
        </w:rPr>
      </w:pPr>
    </w:p>
    <w:p w:rsidR="00940067" w:rsidRDefault="00940067" w:rsidP="00940067">
      <w:pPr>
        <w:rPr>
          <w:rFonts w:ascii="Times New Roman" w:hAnsi="Times New Roman"/>
          <w:vertAlign w:val="superscript"/>
        </w:rPr>
      </w:pPr>
      <w:r w:rsidRPr="003E6CE3">
        <w:rPr>
          <w:rFonts w:ascii="Times New Roman" w:hAnsi="Times New Roman"/>
          <w:noProof/>
          <w:vertAlign w:val="superscript"/>
          <w:lang w:eastAsia="tr-TR"/>
        </w:rPr>
        <w:lastRenderedPageBreak/>
        <w:drawing>
          <wp:inline distT="0" distB="0" distL="0" distR="0">
            <wp:extent cx="3287116" cy="3287116"/>
            <wp:effectExtent l="19050" t="19050" r="27584" b="27584"/>
            <wp:docPr id="16"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zGolu_Egilimler_Sicaklik.tif"/>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286325" cy="3286325"/>
                    </a:xfrm>
                    <a:prstGeom prst="rect">
                      <a:avLst/>
                    </a:prstGeom>
                    <a:ln>
                      <a:solidFill>
                        <a:schemeClr val="tx1"/>
                      </a:solidFill>
                    </a:ln>
                  </pic:spPr>
                </pic:pic>
              </a:graphicData>
            </a:graphic>
          </wp:inline>
        </w:drawing>
      </w:r>
    </w:p>
    <w:p w:rsidR="00703FDE" w:rsidRPr="00703FDE" w:rsidRDefault="00703FDE" w:rsidP="00940067">
      <w:pPr>
        <w:rPr>
          <w:rFonts w:ascii="Arial" w:hAnsi="Arial" w:cs="Arial"/>
          <w:i/>
          <w:sz w:val="18"/>
          <w:szCs w:val="18"/>
        </w:rPr>
      </w:pPr>
    </w:p>
    <w:p w:rsidR="00940067" w:rsidRPr="004C78CB" w:rsidRDefault="00940067" w:rsidP="00940067">
      <w:pPr>
        <w:rPr>
          <w:rFonts w:ascii="Arial" w:hAnsi="Arial" w:cs="Arial"/>
          <w:i/>
          <w:sz w:val="18"/>
          <w:szCs w:val="18"/>
        </w:rPr>
      </w:pPr>
      <w:r w:rsidRPr="004C78CB">
        <w:rPr>
          <w:rFonts w:ascii="Arial" w:hAnsi="Arial" w:cs="Arial"/>
          <w:i/>
          <w:sz w:val="18"/>
          <w:szCs w:val="18"/>
        </w:rPr>
        <w:t>Şekil 4: Ortalama sıcaklık parametresinin 10 istasyon için değişimi</w:t>
      </w:r>
    </w:p>
    <w:p w:rsidR="00940067" w:rsidRPr="00817DD5" w:rsidRDefault="00940067" w:rsidP="00817DD5">
      <w:pPr>
        <w:jc w:val="left"/>
        <w:rPr>
          <w:rFonts w:ascii="Arial" w:hAnsi="Arial" w:cs="Arial"/>
          <w:szCs w:val="18"/>
        </w:rPr>
      </w:pPr>
    </w:p>
    <w:p w:rsidR="00940067" w:rsidRPr="00900A7D" w:rsidRDefault="00940067" w:rsidP="007259F4">
      <w:pPr>
        <w:jc w:val="left"/>
        <w:rPr>
          <w:rFonts w:ascii="Arial" w:hAnsi="Arial" w:cs="Arial"/>
          <w:b/>
          <w:sz w:val="16"/>
          <w:szCs w:val="18"/>
        </w:rPr>
      </w:pPr>
      <w:r w:rsidRPr="00900A7D">
        <w:rPr>
          <w:rFonts w:ascii="Arial" w:hAnsi="Arial" w:cs="Arial"/>
          <w:b/>
          <w:sz w:val="16"/>
          <w:szCs w:val="18"/>
        </w:rPr>
        <w:t xml:space="preserve">3.1.2.3.Ortalama </w:t>
      </w:r>
      <w:proofErr w:type="gramStart"/>
      <w:r w:rsidRPr="00900A7D">
        <w:rPr>
          <w:rFonts w:ascii="Arial" w:hAnsi="Arial" w:cs="Arial"/>
          <w:b/>
          <w:sz w:val="16"/>
          <w:szCs w:val="18"/>
        </w:rPr>
        <w:t>Rüzgar</w:t>
      </w:r>
      <w:proofErr w:type="gramEnd"/>
      <w:r w:rsidRPr="00900A7D">
        <w:rPr>
          <w:rFonts w:ascii="Arial" w:hAnsi="Arial" w:cs="Arial"/>
          <w:b/>
          <w:sz w:val="16"/>
          <w:szCs w:val="18"/>
        </w:rPr>
        <w:t xml:space="preserve"> Hızı</w:t>
      </w:r>
    </w:p>
    <w:p w:rsidR="00940067" w:rsidRPr="00817DD5" w:rsidRDefault="00940067" w:rsidP="000A6709">
      <w:pPr>
        <w:jc w:val="left"/>
        <w:rPr>
          <w:rFonts w:ascii="Arial" w:hAnsi="Arial" w:cs="Arial"/>
          <w:szCs w:val="20"/>
        </w:rPr>
      </w:pPr>
    </w:p>
    <w:p w:rsidR="00940067" w:rsidRDefault="00940067" w:rsidP="009B36F7">
      <w:pPr>
        <w:jc w:val="both"/>
        <w:rPr>
          <w:rFonts w:ascii="Times New Roman" w:hAnsi="Times New Roman"/>
          <w:sz w:val="20"/>
          <w:szCs w:val="20"/>
        </w:rPr>
      </w:pPr>
      <w:r w:rsidRPr="00BC364E">
        <w:rPr>
          <w:rFonts w:ascii="Times New Roman" w:hAnsi="Times New Roman"/>
          <w:sz w:val="20"/>
          <w:szCs w:val="20"/>
        </w:rPr>
        <w:t xml:space="preserve">1975-2011 yılları arasında Konya Kapalı Havzası’nda yer alan 10 meteoroloji istasyonuna ait yıllık ortalama </w:t>
      </w:r>
      <w:proofErr w:type="gramStart"/>
      <w:r>
        <w:rPr>
          <w:rFonts w:ascii="Times New Roman" w:hAnsi="Times New Roman"/>
          <w:sz w:val="20"/>
          <w:szCs w:val="20"/>
        </w:rPr>
        <w:t>rüzgar</w:t>
      </w:r>
      <w:proofErr w:type="gramEnd"/>
      <w:r>
        <w:rPr>
          <w:rFonts w:ascii="Times New Roman" w:hAnsi="Times New Roman"/>
          <w:sz w:val="20"/>
          <w:szCs w:val="20"/>
        </w:rPr>
        <w:t xml:space="preserve"> hızı </w:t>
      </w:r>
      <w:r w:rsidRPr="00BC364E">
        <w:rPr>
          <w:rFonts w:ascii="Times New Roman" w:hAnsi="Times New Roman"/>
          <w:sz w:val="20"/>
          <w:szCs w:val="20"/>
        </w:rPr>
        <w:t>verilerinin Mann-</w:t>
      </w:r>
      <w:proofErr w:type="spellStart"/>
      <w:r w:rsidRPr="00BC364E">
        <w:rPr>
          <w:rFonts w:ascii="Times New Roman" w:hAnsi="Times New Roman"/>
          <w:sz w:val="20"/>
          <w:szCs w:val="20"/>
        </w:rPr>
        <w:t>Kendall</w:t>
      </w:r>
      <w:proofErr w:type="spellEnd"/>
      <w:r w:rsidRPr="00BC364E">
        <w:rPr>
          <w:rFonts w:ascii="Times New Roman" w:hAnsi="Times New Roman"/>
          <w:sz w:val="20"/>
          <w:szCs w:val="20"/>
        </w:rPr>
        <w:t xml:space="preserve"> eğilim testi ile analiz edilmesiyle elde edilen sonuçlar Tablo </w:t>
      </w:r>
      <w:r>
        <w:rPr>
          <w:rFonts w:ascii="Times New Roman" w:hAnsi="Times New Roman"/>
          <w:sz w:val="20"/>
          <w:szCs w:val="20"/>
        </w:rPr>
        <w:t>5</w:t>
      </w:r>
      <w:r w:rsidRPr="00BC364E">
        <w:rPr>
          <w:rFonts w:ascii="Times New Roman" w:hAnsi="Times New Roman"/>
          <w:sz w:val="20"/>
          <w:szCs w:val="20"/>
        </w:rPr>
        <w:t>’de verilmektedir</w:t>
      </w:r>
      <w:r>
        <w:rPr>
          <w:rFonts w:ascii="Times New Roman" w:hAnsi="Times New Roman"/>
          <w:sz w:val="20"/>
          <w:szCs w:val="20"/>
        </w:rPr>
        <w:t xml:space="preserve">. Ortalama </w:t>
      </w:r>
      <w:proofErr w:type="gramStart"/>
      <w:r>
        <w:rPr>
          <w:rFonts w:ascii="Times New Roman" w:hAnsi="Times New Roman"/>
          <w:sz w:val="20"/>
          <w:szCs w:val="20"/>
        </w:rPr>
        <w:t>rüzgar</w:t>
      </w:r>
      <w:proofErr w:type="gramEnd"/>
      <w:r>
        <w:rPr>
          <w:rFonts w:ascii="Times New Roman" w:hAnsi="Times New Roman"/>
          <w:sz w:val="20"/>
          <w:szCs w:val="20"/>
        </w:rPr>
        <w:t xml:space="preserve"> hızı2</w:t>
      </w:r>
      <w:r w:rsidRPr="0032663D">
        <w:rPr>
          <w:rFonts w:ascii="Times New Roman" w:hAnsi="Times New Roman"/>
          <w:sz w:val="20"/>
          <w:szCs w:val="20"/>
        </w:rPr>
        <w:t xml:space="preserve"> istasyon için artma, </w:t>
      </w:r>
      <w:r>
        <w:rPr>
          <w:rFonts w:ascii="Times New Roman" w:hAnsi="Times New Roman"/>
          <w:sz w:val="20"/>
          <w:szCs w:val="20"/>
        </w:rPr>
        <w:t>8</w:t>
      </w:r>
      <w:r w:rsidRPr="0032663D">
        <w:rPr>
          <w:rFonts w:ascii="Times New Roman" w:hAnsi="Times New Roman"/>
          <w:sz w:val="20"/>
          <w:szCs w:val="20"/>
        </w:rPr>
        <w:t xml:space="preserve"> istasyon için ise azalma eğilimi göstermiştir (Tablo </w:t>
      </w:r>
      <w:r>
        <w:rPr>
          <w:rFonts w:ascii="Times New Roman" w:hAnsi="Times New Roman"/>
          <w:sz w:val="20"/>
          <w:szCs w:val="20"/>
        </w:rPr>
        <w:t>5</w:t>
      </w:r>
      <w:r w:rsidRPr="0032663D">
        <w:rPr>
          <w:rFonts w:ascii="Times New Roman" w:hAnsi="Times New Roman"/>
          <w:sz w:val="20"/>
          <w:szCs w:val="20"/>
        </w:rPr>
        <w:t xml:space="preserve">, Şekil </w:t>
      </w:r>
      <w:r>
        <w:rPr>
          <w:rFonts w:ascii="Times New Roman" w:hAnsi="Times New Roman"/>
          <w:sz w:val="20"/>
          <w:szCs w:val="20"/>
        </w:rPr>
        <w:t>5).</w:t>
      </w:r>
      <w:r w:rsidRPr="00BC364E">
        <w:rPr>
          <w:rFonts w:ascii="Times New Roman" w:hAnsi="Times New Roman"/>
          <w:sz w:val="20"/>
          <w:szCs w:val="20"/>
        </w:rPr>
        <w:t>9 istasyonda tespit edilen eğilimler 0.05 düzeyinde istatistiksel olarak anlamlıdır.</w:t>
      </w:r>
      <w:r>
        <w:rPr>
          <w:rFonts w:ascii="Times New Roman" w:hAnsi="Times New Roman"/>
          <w:sz w:val="20"/>
          <w:szCs w:val="20"/>
        </w:rPr>
        <w:t xml:space="preserve"> Ortalama </w:t>
      </w:r>
      <w:proofErr w:type="gramStart"/>
      <w:r>
        <w:rPr>
          <w:rFonts w:ascii="Times New Roman" w:hAnsi="Times New Roman"/>
          <w:sz w:val="20"/>
          <w:szCs w:val="20"/>
        </w:rPr>
        <w:t>rüzgar</w:t>
      </w:r>
      <w:proofErr w:type="gramEnd"/>
      <w:r>
        <w:rPr>
          <w:rFonts w:ascii="Times New Roman" w:hAnsi="Times New Roman"/>
          <w:sz w:val="20"/>
          <w:szCs w:val="20"/>
        </w:rPr>
        <w:t xml:space="preserve"> hızındaki en büyük artış 0.02 m/</w:t>
      </w:r>
      <w:proofErr w:type="spellStart"/>
      <w:r>
        <w:rPr>
          <w:rFonts w:ascii="Times New Roman" w:hAnsi="Times New Roman"/>
          <w:sz w:val="20"/>
          <w:szCs w:val="20"/>
        </w:rPr>
        <w:t>sn</w:t>
      </w:r>
      <w:proofErr w:type="spellEnd"/>
      <w:r>
        <w:rPr>
          <w:rFonts w:ascii="Times New Roman" w:hAnsi="Times New Roman"/>
          <w:sz w:val="20"/>
          <w:szCs w:val="20"/>
        </w:rPr>
        <w:t>/yıl ile Ilgın istasyonunda gerçekleşirken, en büyük azalma ise 0.04m/</w:t>
      </w:r>
      <w:proofErr w:type="spellStart"/>
      <w:r>
        <w:rPr>
          <w:rFonts w:ascii="Times New Roman" w:hAnsi="Times New Roman"/>
          <w:sz w:val="20"/>
          <w:szCs w:val="20"/>
        </w:rPr>
        <w:t>sn</w:t>
      </w:r>
      <w:proofErr w:type="spellEnd"/>
      <w:r>
        <w:rPr>
          <w:rFonts w:ascii="Times New Roman" w:hAnsi="Times New Roman"/>
          <w:sz w:val="20"/>
          <w:szCs w:val="20"/>
        </w:rPr>
        <w:t xml:space="preserve">/yıl ile </w:t>
      </w:r>
      <w:r>
        <w:rPr>
          <w:rFonts w:ascii="Times New Roman" w:hAnsi="Times New Roman"/>
          <w:color w:val="000000"/>
          <w:sz w:val="20"/>
          <w:szCs w:val="20"/>
        </w:rPr>
        <w:t xml:space="preserve">Seydişehir istasyonunda gerçekleşmiştir. </w:t>
      </w:r>
      <w:r w:rsidRPr="004848DB">
        <w:rPr>
          <w:rFonts w:ascii="Times New Roman" w:hAnsi="Times New Roman"/>
          <w:sz w:val="20"/>
          <w:szCs w:val="20"/>
        </w:rPr>
        <w:t xml:space="preserve">10 istasyonda 37 yıllık dönemde görülen ortalama değişim hızı </w:t>
      </w:r>
      <w:r>
        <w:rPr>
          <w:rFonts w:ascii="Times New Roman" w:hAnsi="Times New Roman"/>
          <w:sz w:val="20"/>
          <w:szCs w:val="20"/>
        </w:rPr>
        <w:t>-0.02 m/</w:t>
      </w:r>
      <w:proofErr w:type="spellStart"/>
      <w:r>
        <w:rPr>
          <w:rFonts w:ascii="Times New Roman" w:hAnsi="Times New Roman"/>
          <w:sz w:val="20"/>
          <w:szCs w:val="20"/>
        </w:rPr>
        <w:t>sn</w:t>
      </w:r>
      <w:proofErr w:type="spellEnd"/>
      <w:r>
        <w:rPr>
          <w:rFonts w:ascii="Times New Roman" w:hAnsi="Times New Roman"/>
          <w:sz w:val="20"/>
          <w:szCs w:val="20"/>
        </w:rPr>
        <w:t>/</w:t>
      </w:r>
      <w:proofErr w:type="spellStart"/>
      <w:r w:rsidRPr="004848DB">
        <w:rPr>
          <w:rFonts w:ascii="Times New Roman" w:hAnsi="Times New Roman"/>
          <w:sz w:val="20"/>
          <w:szCs w:val="20"/>
        </w:rPr>
        <w:t>yıl’dır</w:t>
      </w:r>
      <w:proofErr w:type="spellEnd"/>
      <w:r w:rsidRPr="004848DB">
        <w:rPr>
          <w:rFonts w:ascii="Times New Roman" w:hAnsi="Times New Roman"/>
          <w:sz w:val="20"/>
          <w:szCs w:val="20"/>
        </w:rPr>
        <w:t>.</w:t>
      </w:r>
    </w:p>
    <w:p w:rsidR="009B36F7" w:rsidRPr="00817DD5" w:rsidRDefault="009B36F7" w:rsidP="009B36F7">
      <w:pPr>
        <w:jc w:val="both"/>
        <w:rPr>
          <w:rFonts w:ascii="Times New Roman" w:hAnsi="Times New Roman" w:cs="Times New Roman"/>
          <w:sz w:val="20"/>
          <w:szCs w:val="20"/>
        </w:rPr>
      </w:pPr>
    </w:p>
    <w:p w:rsidR="00940067" w:rsidRPr="004C78CB" w:rsidRDefault="00940067" w:rsidP="00940067">
      <w:pPr>
        <w:rPr>
          <w:rFonts w:ascii="Arial" w:hAnsi="Arial" w:cs="Arial"/>
          <w:i/>
          <w:sz w:val="18"/>
          <w:szCs w:val="18"/>
        </w:rPr>
      </w:pPr>
      <w:r w:rsidRPr="004C78CB">
        <w:rPr>
          <w:rFonts w:ascii="Arial" w:hAnsi="Arial" w:cs="Arial"/>
          <w:i/>
          <w:sz w:val="18"/>
          <w:szCs w:val="18"/>
        </w:rPr>
        <w:t>Tablo 5:</w:t>
      </w:r>
      <w:r w:rsidR="0043419F">
        <w:rPr>
          <w:rFonts w:ascii="Arial" w:hAnsi="Arial" w:cs="Arial"/>
          <w:i/>
          <w:sz w:val="18"/>
          <w:szCs w:val="18"/>
        </w:rPr>
        <w:t xml:space="preserve"> </w:t>
      </w:r>
      <w:r w:rsidRPr="004C78CB">
        <w:rPr>
          <w:rFonts w:ascii="Arial" w:hAnsi="Arial" w:cs="Arial"/>
          <w:i/>
          <w:sz w:val="18"/>
          <w:szCs w:val="18"/>
        </w:rPr>
        <w:t xml:space="preserve">1975-2011 döneminde Konya Kapalı Havzası’nda ölçülen </w:t>
      </w:r>
      <w:proofErr w:type="gramStart"/>
      <w:r w:rsidRPr="004C78CB">
        <w:rPr>
          <w:rFonts w:ascii="Arial" w:hAnsi="Arial" w:cs="Arial"/>
          <w:i/>
          <w:sz w:val="18"/>
          <w:szCs w:val="18"/>
        </w:rPr>
        <w:t>rüzgar</w:t>
      </w:r>
      <w:proofErr w:type="gramEnd"/>
      <w:r w:rsidRPr="004C78CB">
        <w:rPr>
          <w:rFonts w:ascii="Arial" w:hAnsi="Arial" w:cs="Arial"/>
          <w:i/>
          <w:sz w:val="18"/>
          <w:szCs w:val="18"/>
        </w:rPr>
        <w:t xml:space="preserve"> hızı verilerindeki eğilimler (Z-Mann-</w:t>
      </w:r>
      <w:proofErr w:type="spellStart"/>
      <w:r w:rsidRPr="004C78CB">
        <w:rPr>
          <w:rFonts w:ascii="Arial" w:hAnsi="Arial" w:cs="Arial"/>
          <w:i/>
          <w:sz w:val="18"/>
          <w:szCs w:val="18"/>
        </w:rPr>
        <w:t>Kendall</w:t>
      </w:r>
      <w:proofErr w:type="spellEnd"/>
      <w:r w:rsidRPr="004C78CB">
        <w:rPr>
          <w:rFonts w:ascii="Arial" w:hAnsi="Arial" w:cs="Arial"/>
          <w:i/>
          <w:sz w:val="18"/>
          <w:szCs w:val="18"/>
        </w:rPr>
        <w:t xml:space="preserve"> test istatistiği, * 0.05 düzeyinde anlamlı)</w:t>
      </w:r>
    </w:p>
    <w:p w:rsidR="00940067" w:rsidRPr="00FD2A9D" w:rsidRDefault="00940067" w:rsidP="00940067">
      <w:pPr>
        <w:rPr>
          <w:rFonts w:ascii="Arial" w:hAnsi="Arial" w:cs="Arial"/>
          <w:i/>
          <w:sz w:val="18"/>
          <w:szCs w:val="18"/>
        </w:rPr>
      </w:pPr>
    </w:p>
    <w:tbl>
      <w:tblPr>
        <w:tblStyle w:val="TabloKlavuzu"/>
        <w:tblW w:w="4322" w:type="dxa"/>
        <w:jc w:val="center"/>
        <w:tblInd w:w="-1393" w:type="dxa"/>
        <w:tblLook w:val="04A0" w:firstRow="1" w:lastRow="0" w:firstColumn="1" w:lastColumn="0" w:noHBand="0" w:noVBand="1"/>
      </w:tblPr>
      <w:tblGrid>
        <w:gridCol w:w="1405"/>
        <w:gridCol w:w="1276"/>
        <w:gridCol w:w="1641"/>
      </w:tblGrid>
      <w:tr w:rsidR="00940067" w:rsidRPr="001924B5" w:rsidTr="00940067">
        <w:trPr>
          <w:trHeight w:val="330"/>
          <w:jc w:val="center"/>
        </w:trPr>
        <w:tc>
          <w:tcPr>
            <w:tcW w:w="1405" w:type="dxa"/>
            <w:noWrap/>
            <w:hideMark/>
          </w:tcPr>
          <w:p w:rsidR="00940067" w:rsidRPr="001924B5" w:rsidRDefault="00940067" w:rsidP="00940067">
            <w:pPr>
              <w:jc w:val="center"/>
              <w:rPr>
                <w:rFonts w:ascii="Times New Roman" w:hAnsi="Times New Roman"/>
                <w:b/>
                <w:bCs/>
                <w:sz w:val="20"/>
                <w:szCs w:val="20"/>
                <w:lang w:val="tr-TR" w:eastAsia="tr-TR"/>
              </w:rPr>
            </w:pPr>
            <w:r w:rsidRPr="001924B5">
              <w:rPr>
                <w:rFonts w:ascii="Times New Roman" w:hAnsi="Times New Roman"/>
                <w:b/>
                <w:bCs/>
                <w:sz w:val="20"/>
                <w:szCs w:val="20"/>
                <w:lang w:val="tr-TR" w:eastAsia="tr-TR"/>
              </w:rPr>
              <w:t>İstasyon No</w:t>
            </w:r>
          </w:p>
        </w:tc>
        <w:tc>
          <w:tcPr>
            <w:tcW w:w="1276" w:type="dxa"/>
            <w:noWrap/>
            <w:hideMark/>
          </w:tcPr>
          <w:p w:rsidR="00940067" w:rsidRPr="001924B5" w:rsidRDefault="00940067" w:rsidP="00940067">
            <w:pPr>
              <w:jc w:val="center"/>
              <w:rPr>
                <w:rFonts w:ascii="Times New Roman" w:hAnsi="Times New Roman"/>
                <w:b/>
                <w:bCs/>
                <w:sz w:val="20"/>
                <w:szCs w:val="20"/>
                <w:lang w:val="tr-TR" w:eastAsia="tr-TR"/>
              </w:rPr>
            </w:pPr>
            <w:r w:rsidRPr="001924B5">
              <w:rPr>
                <w:rFonts w:ascii="Times New Roman" w:hAnsi="Times New Roman"/>
                <w:b/>
                <w:bCs/>
                <w:sz w:val="20"/>
                <w:szCs w:val="20"/>
                <w:lang w:val="tr-TR" w:eastAsia="tr-TR"/>
              </w:rPr>
              <w:t>Z Değeri</w:t>
            </w:r>
          </w:p>
        </w:tc>
        <w:tc>
          <w:tcPr>
            <w:tcW w:w="1641" w:type="dxa"/>
            <w:noWrap/>
            <w:hideMark/>
          </w:tcPr>
          <w:p w:rsidR="00940067" w:rsidRPr="001924B5" w:rsidRDefault="00940067" w:rsidP="00940067">
            <w:pPr>
              <w:jc w:val="center"/>
              <w:rPr>
                <w:rFonts w:ascii="Times New Roman" w:hAnsi="Times New Roman"/>
                <w:b/>
                <w:bCs/>
                <w:sz w:val="20"/>
                <w:szCs w:val="20"/>
                <w:lang w:val="tr-TR" w:eastAsia="tr-TR"/>
              </w:rPr>
            </w:pPr>
            <w:r w:rsidRPr="001924B5">
              <w:rPr>
                <w:rFonts w:ascii="Times New Roman" w:hAnsi="Times New Roman"/>
                <w:b/>
                <w:bCs/>
                <w:sz w:val="20"/>
                <w:szCs w:val="20"/>
                <w:lang w:val="tr-TR" w:eastAsia="tr-TR"/>
              </w:rPr>
              <w:t>Eğim (m/</w:t>
            </w:r>
            <w:proofErr w:type="spellStart"/>
            <w:r w:rsidRPr="001924B5">
              <w:rPr>
                <w:rFonts w:ascii="Times New Roman" w:hAnsi="Times New Roman"/>
                <w:b/>
                <w:bCs/>
                <w:sz w:val="20"/>
                <w:szCs w:val="20"/>
                <w:lang w:val="tr-TR" w:eastAsia="tr-TR"/>
              </w:rPr>
              <w:t>sn</w:t>
            </w:r>
            <w:proofErr w:type="spellEnd"/>
            <w:r>
              <w:rPr>
                <w:rFonts w:ascii="Times New Roman" w:hAnsi="Times New Roman"/>
                <w:b/>
                <w:bCs/>
                <w:sz w:val="20"/>
                <w:szCs w:val="20"/>
                <w:lang w:val="tr-TR" w:eastAsia="tr-TR"/>
              </w:rPr>
              <w:t>/</w:t>
            </w:r>
            <w:r w:rsidRPr="001924B5">
              <w:rPr>
                <w:rFonts w:ascii="Times New Roman" w:hAnsi="Times New Roman"/>
                <w:b/>
                <w:bCs/>
                <w:sz w:val="20"/>
                <w:szCs w:val="20"/>
                <w:lang w:val="tr-TR" w:eastAsia="tr-TR"/>
              </w:rPr>
              <w:t>yıl)</w:t>
            </w:r>
          </w:p>
        </w:tc>
      </w:tr>
      <w:tr w:rsidR="00940067" w:rsidRPr="001924B5" w:rsidTr="00940067">
        <w:trPr>
          <w:trHeight w:val="300"/>
          <w:jc w:val="center"/>
        </w:trPr>
        <w:tc>
          <w:tcPr>
            <w:tcW w:w="1405" w:type="dxa"/>
            <w:noWrap/>
            <w:vAlign w:val="center"/>
            <w:hideMark/>
          </w:tcPr>
          <w:p w:rsidR="00940067" w:rsidRPr="001924B5" w:rsidRDefault="00940067" w:rsidP="00940067">
            <w:pPr>
              <w:jc w:val="center"/>
              <w:rPr>
                <w:rFonts w:ascii="Times New Roman" w:hAnsi="Times New Roman"/>
                <w:bCs/>
                <w:color w:val="000000"/>
                <w:sz w:val="20"/>
                <w:szCs w:val="20"/>
                <w:lang w:val="tr-TR" w:eastAsia="tr-TR"/>
              </w:rPr>
            </w:pPr>
            <w:r w:rsidRPr="001924B5">
              <w:rPr>
                <w:rFonts w:ascii="Times New Roman" w:hAnsi="Times New Roman"/>
                <w:color w:val="000000"/>
                <w:sz w:val="20"/>
                <w:szCs w:val="20"/>
                <w:lang w:val="tr-TR"/>
              </w:rPr>
              <w:t>Cihanbeyli</w:t>
            </w:r>
          </w:p>
        </w:tc>
        <w:tc>
          <w:tcPr>
            <w:tcW w:w="1276" w:type="dxa"/>
            <w:noWrap/>
            <w:hideMark/>
          </w:tcPr>
          <w:p w:rsidR="00940067" w:rsidRPr="001924B5" w:rsidRDefault="00940067" w:rsidP="00940067">
            <w:pPr>
              <w:jc w:val="center"/>
              <w:rPr>
                <w:rFonts w:ascii="Times New Roman" w:hAnsi="Times New Roman"/>
                <w:color w:val="000000"/>
                <w:sz w:val="20"/>
                <w:szCs w:val="20"/>
                <w:lang w:val="tr-TR" w:eastAsia="tr-TR"/>
              </w:rPr>
            </w:pPr>
            <w:r w:rsidRPr="001924B5">
              <w:rPr>
                <w:rFonts w:ascii="Times New Roman" w:hAnsi="Times New Roman"/>
                <w:color w:val="000000"/>
                <w:sz w:val="20"/>
                <w:szCs w:val="20"/>
                <w:lang w:val="tr-TR" w:eastAsia="tr-TR"/>
              </w:rPr>
              <w:t>-6.79*</w:t>
            </w:r>
          </w:p>
        </w:tc>
        <w:tc>
          <w:tcPr>
            <w:tcW w:w="1641" w:type="dxa"/>
            <w:noWrap/>
            <w:hideMark/>
          </w:tcPr>
          <w:p w:rsidR="00940067" w:rsidRPr="001924B5" w:rsidRDefault="00940067" w:rsidP="00940067">
            <w:pPr>
              <w:jc w:val="center"/>
              <w:rPr>
                <w:rFonts w:ascii="Times New Roman" w:hAnsi="Times New Roman"/>
                <w:color w:val="000000"/>
                <w:sz w:val="20"/>
                <w:szCs w:val="20"/>
                <w:lang w:val="tr-TR" w:eastAsia="tr-TR"/>
              </w:rPr>
            </w:pPr>
            <w:r w:rsidRPr="001924B5">
              <w:rPr>
                <w:rFonts w:ascii="Times New Roman" w:hAnsi="Times New Roman"/>
                <w:color w:val="000000"/>
                <w:sz w:val="20"/>
                <w:szCs w:val="20"/>
                <w:lang w:val="tr-TR" w:eastAsia="tr-TR"/>
              </w:rPr>
              <w:t>-0.03</w:t>
            </w:r>
          </w:p>
        </w:tc>
      </w:tr>
      <w:tr w:rsidR="00940067" w:rsidRPr="001924B5" w:rsidTr="00940067">
        <w:trPr>
          <w:trHeight w:val="300"/>
          <w:jc w:val="center"/>
        </w:trPr>
        <w:tc>
          <w:tcPr>
            <w:tcW w:w="1405" w:type="dxa"/>
            <w:vAlign w:val="center"/>
            <w:hideMark/>
          </w:tcPr>
          <w:p w:rsidR="00940067" w:rsidRPr="001924B5" w:rsidRDefault="00940067" w:rsidP="00940067">
            <w:pPr>
              <w:jc w:val="center"/>
              <w:rPr>
                <w:rFonts w:ascii="Times New Roman" w:hAnsi="Times New Roman"/>
                <w:bCs/>
                <w:color w:val="000000"/>
                <w:sz w:val="20"/>
                <w:szCs w:val="20"/>
                <w:lang w:val="tr-TR" w:eastAsia="tr-TR"/>
              </w:rPr>
            </w:pPr>
            <w:r w:rsidRPr="001924B5">
              <w:rPr>
                <w:rFonts w:ascii="Times New Roman" w:hAnsi="Times New Roman"/>
                <w:color w:val="000000"/>
                <w:sz w:val="20"/>
                <w:szCs w:val="20"/>
                <w:lang w:val="tr-TR"/>
              </w:rPr>
              <w:t>Aksaray</w:t>
            </w:r>
          </w:p>
        </w:tc>
        <w:tc>
          <w:tcPr>
            <w:tcW w:w="1276" w:type="dxa"/>
            <w:noWrap/>
            <w:hideMark/>
          </w:tcPr>
          <w:p w:rsidR="00940067" w:rsidRPr="001924B5" w:rsidRDefault="00940067" w:rsidP="00940067">
            <w:pPr>
              <w:jc w:val="center"/>
              <w:rPr>
                <w:rFonts w:ascii="Times New Roman" w:hAnsi="Times New Roman"/>
                <w:color w:val="000000"/>
                <w:sz w:val="20"/>
                <w:szCs w:val="20"/>
                <w:lang w:val="tr-TR" w:eastAsia="tr-TR"/>
              </w:rPr>
            </w:pPr>
            <w:r w:rsidRPr="001924B5">
              <w:rPr>
                <w:rFonts w:ascii="Times New Roman" w:hAnsi="Times New Roman"/>
                <w:color w:val="000000"/>
                <w:sz w:val="20"/>
                <w:szCs w:val="20"/>
                <w:lang w:val="tr-TR" w:eastAsia="tr-TR"/>
              </w:rPr>
              <w:t>0.41</w:t>
            </w:r>
          </w:p>
        </w:tc>
        <w:tc>
          <w:tcPr>
            <w:tcW w:w="1641" w:type="dxa"/>
            <w:noWrap/>
            <w:hideMark/>
          </w:tcPr>
          <w:p w:rsidR="00940067" w:rsidRPr="001924B5" w:rsidRDefault="00940067" w:rsidP="00940067">
            <w:pPr>
              <w:jc w:val="center"/>
              <w:rPr>
                <w:rFonts w:ascii="Times New Roman" w:hAnsi="Times New Roman"/>
                <w:color w:val="000000"/>
                <w:sz w:val="20"/>
                <w:szCs w:val="20"/>
                <w:lang w:val="tr-TR" w:eastAsia="tr-TR"/>
              </w:rPr>
            </w:pPr>
            <w:r w:rsidRPr="001924B5">
              <w:rPr>
                <w:rFonts w:ascii="Times New Roman" w:hAnsi="Times New Roman"/>
                <w:color w:val="000000"/>
                <w:sz w:val="20"/>
                <w:szCs w:val="20"/>
                <w:lang w:val="tr-TR" w:eastAsia="tr-TR"/>
              </w:rPr>
              <w:t>0.00</w:t>
            </w:r>
          </w:p>
        </w:tc>
      </w:tr>
      <w:tr w:rsidR="00940067" w:rsidRPr="001924B5" w:rsidTr="00940067">
        <w:trPr>
          <w:trHeight w:val="300"/>
          <w:jc w:val="center"/>
        </w:trPr>
        <w:tc>
          <w:tcPr>
            <w:tcW w:w="1405" w:type="dxa"/>
            <w:vAlign w:val="center"/>
            <w:hideMark/>
          </w:tcPr>
          <w:p w:rsidR="00940067" w:rsidRPr="001924B5" w:rsidRDefault="00940067" w:rsidP="00940067">
            <w:pPr>
              <w:jc w:val="center"/>
              <w:rPr>
                <w:rFonts w:ascii="Times New Roman" w:hAnsi="Times New Roman"/>
                <w:bCs/>
                <w:color w:val="000000"/>
                <w:sz w:val="20"/>
                <w:szCs w:val="20"/>
                <w:lang w:val="tr-TR" w:eastAsia="tr-TR"/>
              </w:rPr>
            </w:pPr>
            <w:r w:rsidRPr="001924B5">
              <w:rPr>
                <w:rFonts w:ascii="Times New Roman" w:hAnsi="Times New Roman"/>
                <w:color w:val="000000"/>
                <w:sz w:val="20"/>
                <w:szCs w:val="20"/>
                <w:lang w:val="tr-TR"/>
              </w:rPr>
              <w:t>Karaman</w:t>
            </w:r>
          </w:p>
        </w:tc>
        <w:tc>
          <w:tcPr>
            <w:tcW w:w="1276" w:type="dxa"/>
            <w:noWrap/>
            <w:hideMark/>
          </w:tcPr>
          <w:p w:rsidR="00940067" w:rsidRPr="001924B5" w:rsidRDefault="00940067" w:rsidP="00940067">
            <w:pPr>
              <w:jc w:val="center"/>
              <w:rPr>
                <w:rFonts w:ascii="Times New Roman" w:hAnsi="Times New Roman"/>
                <w:color w:val="000000"/>
                <w:sz w:val="20"/>
                <w:szCs w:val="20"/>
                <w:lang w:val="tr-TR" w:eastAsia="tr-TR"/>
              </w:rPr>
            </w:pPr>
            <w:r w:rsidRPr="001924B5">
              <w:rPr>
                <w:rFonts w:ascii="Times New Roman" w:hAnsi="Times New Roman"/>
                <w:color w:val="000000"/>
                <w:sz w:val="20"/>
                <w:szCs w:val="20"/>
                <w:lang w:val="tr-TR" w:eastAsia="tr-TR"/>
              </w:rPr>
              <w:t>-3.65*</w:t>
            </w:r>
          </w:p>
        </w:tc>
        <w:tc>
          <w:tcPr>
            <w:tcW w:w="1641" w:type="dxa"/>
            <w:noWrap/>
            <w:hideMark/>
          </w:tcPr>
          <w:p w:rsidR="00940067" w:rsidRPr="001924B5" w:rsidRDefault="00940067" w:rsidP="00940067">
            <w:pPr>
              <w:jc w:val="center"/>
              <w:rPr>
                <w:rFonts w:ascii="Times New Roman" w:hAnsi="Times New Roman"/>
                <w:color w:val="000000"/>
                <w:sz w:val="20"/>
                <w:szCs w:val="20"/>
                <w:lang w:val="tr-TR" w:eastAsia="tr-TR"/>
              </w:rPr>
            </w:pPr>
            <w:r w:rsidRPr="001924B5">
              <w:rPr>
                <w:rFonts w:ascii="Times New Roman" w:hAnsi="Times New Roman"/>
                <w:color w:val="000000"/>
                <w:sz w:val="20"/>
                <w:szCs w:val="20"/>
                <w:lang w:val="tr-TR" w:eastAsia="tr-TR"/>
              </w:rPr>
              <w:t>-0.01</w:t>
            </w:r>
          </w:p>
        </w:tc>
      </w:tr>
      <w:tr w:rsidR="00940067" w:rsidRPr="001924B5" w:rsidTr="00940067">
        <w:trPr>
          <w:trHeight w:val="300"/>
          <w:jc w:val="center"/>
        </w:trPr>
        <w:tc>
          <w:tcPr>
            <w:tcW w:w="1405" w:type="dxa"/>
            <w:vAlign w:val="center"/>
            <w:hideMark/>
          </w:tcPr>
          <w:p w:rsidR="00940067" w:rsidRPr="001924B5" w:rsidRDefault="00940067" w:rsidP="00940067">
            <w:pPr>
              <w:jc w:val="center"/>
              <w:rPr>
                <w:rFonts w:ascii="Times New Roman" w:hAnsi="Times New Roman"/>
                <w:bCs/>
                <w:color w:val="000000"/>
                <w:sz w:val="20"/>
                <w:szCs w:val="20"/>
                <w:lang w:val="tr-TR" w:eastAsia="tr-TR"/>
              </w:rPr>
            </w:pPr>
            <w:r w:rsidRPr="001924B5">
              <w:rPr>
                <w:rFonts w:ascii="Times New Roman" w:hAnsi="Times New Roman"/>
                <w:color w:val="000000"/>
                <w:sz w:val="20"/>
                <w:szCs w:val="20"/>
                <w:lang w:val="tr-TR"/>
              </w:rPr>
              <w:t>Ereğli-Konya</w:t>
            </w:r>
          </w:p>
        </w:tc>
        <w:tc>
          <w:tcPr>
            <w:tcW w:w="1276" w:type="dxa"/>
            <w:noWrap/>
            <w:hideMark/>
          </w:tcPr>
          <w:p w:rsidR="00940067" w:rsidRPr="001924B5" w:rsidRDefault="00940067" w:rsidP="00940067">
            <w:pPr>
              <w:jc w:val="center"/>
              <w:rPr>
                <w:rFonts w:ascii="Times New Roman" w:hAnsi="Times New Roman"/>
                <w:color w:val="000000"/>
                <w:sz w:val="20"/>
                <w:szCs w:val="20"/>
                <w:lang w:val="tr-TR" w:eastAsia="tr-TR"/>
              </w:rPr>
            </w:pPr>
            <w:r w:rsidRPr="001924B5">
              <w:rPr>
                <w:rFonts w:ascii="Times New Roman" w:hAnsi="Times New Roman"/>
                <w:color w:val="000000"/>
                <w:sz w:val="20"/>
                <w:szCs w:val="20"/>
                <w:lang w:val="tr-TR" w:eastAsia="tr-TR"/>
              </w:rPr>
              <w:t>-2.11*</w:t>
            </w:r>
          </w:p>
        </w:tc>
        <w:tc>
          <w:tcPr>
            <w:tcW w:w="1641" w:type="dxa"/>
            <w:noWrap/>
            <w:hideMark/>
          </w:tcPr>
          <w:p w:rsidR="00940067" w:rsidRPr="001924B5" w:rsidRDefault="00940067" w:rsidP="00940067">
            <w:pPr>
              <w:jc w:val="center"/>
              <w:rPr>
                <w:rFonts w:ascii="Times New Roman" w:hAnsi="Times New Roman"/>
                <w:color w:val="000000"/>
                <w:sz w:val="20"/>
                <w:szCs w:val="20"/>
                <w:lang w:val="tr-TR" w:eastAsia="tr-TR"/>
              </w:rPr>
            </w:pPr>
            <w:r w:rsidRPr="001924B5">
              <w:rPr>
                <w:rFonts w:ascii="Times New Roman" w:hAnsi="Times New Roman"/>
                <w:color w:val="000000"/>
                <w:sz w:val="20"/>
                <w:szCs w:val="20"/>
                <w:lang w:val="tr-TR" w:eastAsia="tr-TR"/>
              </w:rPr>
              <w:t>0.00</w:t>
            </w:r>
          </w:p>
        </w:tc>
      </w:tr>
      <w:tr w:rsidR="00940067" w:rsidRPr="001924B5" w:rsidTr="00940067">
        <w:trPr>
          <w:trHeight w:val="300"/>
          <w:jc w:val="center"/>
        </w:trPr>
        <w:tc>
          <w:tcPr>
            <w:tcW w:w="1405" w:type="dxa"/>
            <w:vAlign w:val="center"/>
            <w:hideMark/>
          </w:tcPr>
          <w:p w:rsidR="00940067" w:rsidRPr="001924B5" w:rsidRDefault="00940067" w:rsidP="00940067">
            <w:pPr>
              <w:jc w:val="center"/>
              <w:rPr>
                <w:rFonts w:ascii="Times New Roman" w:hAnsi="Times New Roman"/>
                <w:bCs/>
                <w:color w:val="000000"/>
                <w:sz w:val="20"/>
                <w:szCs w:val="20"/>
                <w:lang w:val="tr-TR" w:eastAsia="tr-TR"/>
              </w:rPr>
            </w:pPr>
            <w:r w:rsidRPr="001924B5">
              <w:rPr>
                <w:rFonts w:ascii="Times New Roman" w:hAnsi="Times New Roman"/>
                <w:color w:val="000000"/>
                <w:sz w:val="20"/>
                <w:szCs w:val="20"/>
                <w:lang w:val="tr-TR"/>
              </w:rPr>
              <w:t>Niğde</w:t>
            </w:r>
          </w:p>
        </w:tc>
        <w:tc>
          <w:tcPr>
            <w:tcW w:w="1276" w:type="dxa"/>
            <w:noWrap/>
            <w:hideMark/>
          </w:tcPr>
          <w:p w:rsidR="00940067" w:rsidRPr="001924B5" w:rsidRDefault="00940067" w:rsidP="00940067">
            <w:pPr>
              <w:jc w:val="center"/>
              <w:rPr>
                <w:rFonts w:ascii="Times New Roman" w:hAnsi="Times New Roman"/>
                <w:color w:val="000000"/>
                <w:sz w:val="20"/>
                <w:szCs w:val="20"/>
                <w:lang w:val="tr-TR" w:eastAsia="tr-TR"/>
              </w:rPr>
            </w:pPr>
            <w:r w:rsidRPr="001924B5">
              <w:rPr>
                <w:rFonts w:ascii="Times New Roman" w:hAnsi="Times New Roman"/>
                <w:color w:val="000000"/>
                <w:sz w:val="20"/>
                <w:szCs w:val="20"/>
                <w:lang w:val="tr-TR" w:eastAsia="tr-TR"/>
              </w:rPr>
              <w:t>-5.01*</w:t>
            </w:r>
          </w:p>
        </w:tc>
        <w:tc>
          <w:tcPr>
            <w:tcW w:w="1641" w:type="dxa"/>
            <w:noWrap/>
            <w:hideMark/>
          </w:tcPr>
          <w:p w:rsidR="00940067" w:rsidRPr="001924B5" w:rsidRDefault="00940067" w:rsidP="00940067">
            <w:pPr>
              <w:jc w:val="center"/>
              <w:rPr>
                <w:rFonts w:ascii="Times New Roman" w:hAnsi="Times New Roman"/>
                <w:color w:val="000000"/>
                <w:sz w:val="20"/>
                <w:szCs w:val="20"/>
                <w:lang w:val="tr-TR" w:eastAsia="tr-TR"/>
              </w:rPr>
            </w:pPr>
            <w:r w:rsidRPr="001924B5">
              <w:rPr>
                <w:rFonts w:ascii="Times New Roman" w:hAnsi="Times New Roman"/>
                <w:color w:val="000000"/>
                <w:sz w:val="20"/>
                <w:szCs w:val="20"/>
                <w:lang w:val="tr-TR" w:eastAsia="tr-TR"/>
              </w:rPr>
              <w:t>-0.03</w:t>
            </w:r>
          </w:p>
        </w:tc>
      </w:tr>
      <w:tr w:rsidR="00940067" w:rsidRPr="001924B5" w:rsidTr="00940067">
        <w:trPr>
          <w:trHeight w:val="300"/>
          <w:jc w:val="center"/>
        </w:trPr>
        <w:tc>
          <w:tcPr>
            <w:tcW w:w="1405" w:type="dxa"/>
            <w:vAlign w:val="center"/>
            <w:hideMark/>
          </w:tcPr>
          <w:p w:rsidR="00940067" w:rsidRPr="001924B5" w:rsidRDefault="00940067" w:rsidP="00940067">
            <w:pPr>
              <w:jc w:val="center"/>
              <w:rPr>
                <w:rFonts w:ascii="Times New Roman" w:hAnsi="Times New Roman"/>
                <w:bCs/>
                <w:color w:val="000000"/>
                <w:sz w:val="20"/>
                <w:szCs w:val="20"/>
                <w:lang w:val="tr-TR" w:eastAsia="tr-TR"/>
              </w:rPr>
            </w:pPr>
            <w:r w:rsidRPr="001924B5">
              <w:rPr>
                <w:rFonts w:ascii="Times New Roman" w:hAnsi="Times New Roman"/>
                <w:color w:val="000000"/>
                <w:sz w:val="20"/>
                <w:szCs w:val="20"/>
                <w:lang w:val="tr-TR"/>
              </w:rPr>
              <w:t>Kulu</w:t>
            </w:r>
          </w:p>
        </w:tc>
        <w:tc>
          <w:tcPr>
            <w:tcW w:w="1276" w:type="dxa"/>
            <w:noWrap/>
            <w:hideMark/>
          </w:tcPr>
          <w:p w:rsidR="00940067" w:rsidRPr="001924B5" w:rsidRDefault="00940067" w:rsidP="00940067">
            <w:pPr>
              <w:jc w:val="center"/>
              <w:rPr>
                <w:rFonts w:ascii="Times New Roman" w:hAnsi="Times New Roman"/>
                <w:color w:val="000000"/>
                <w:sz w:val="20"/>
                <w:szCs w:val="20"/>
                <w:lang w:val="tr-TR" w:eastAsia="tr-TR"/>
              </w:rPr>
            </w:pPr>
            <w:r w:rsidRPr="001924B5">
              <w:rPr>
                <w:rFonts w:ascii="Times New Roman" w:hAnsi="Times New Roman"/>
                <w:color w:val="000000"/>
                <w:sz w:val="20"/>
                <w:szCs w:val="20"/>
                <w:lang w:val="tr-TR" w:eastAsia="tr-TR"/>
              </w:rPr>
              <w:t>-3.28*</w:t>
            </w:r>
          </w:p>
        </w:tc>
        <w:tc>
          <w:tcPr>
            <w:tcW w:w="1641" w:type="dxa"/>
            <w:noWrap/>
            <w:hideMark/>
          </w:tcPr>
          <w:p w:rsidR="00940067" w:rsidRPr="001924B5" w:rsidRDefault="00940067" w:rsidP="00940067">
            <w:pPr>
              <w:jc w:val="center"/>
              <w:rPr>
                <w:rFonts w:ascii="Times New Roman" w:hAnsi="Times New Roman"/>
                <w:color w:val="000000"/>
                <w:sz w:val="20"/>
                <w:szCs w:val="20"/>
                <w:lang w:val="tr-TR" w:eastAsia="tr-TR"/>
              </w:rPr>
            </w:pPr>
            <w:r w:rsidRPr="001924B5">
              <w:rPr>
                <w:rFonts w:ascii="Times New Roman" w:hAnsi="Times New Roman"/>
                <w:color w:val="000000"/>
                <w:sz w:val="20"/>
                <w:szCs w:val="20"/>
                <w:lang w:val="tr-TR" w:eastAsia="tr-TR"/>
              </w:rPr>
              <w:t>-0.02</w:t>
            </w:r>
          </w:p>
        </w:tc>
      </w:tr>
      <w:tr w:rsidR="00940067" w:rsidRPr="001924B5" w:rsidTr="00940067">
        <w:trPr>
          <w:trHeight w:val="300"/>
          <w:jc w:val="center"/>
        </w:trPr>
        <w:tc>
          <w:tcPr>
            <w:tcW w:w="1405" w:type="dxa"/>
            <w:vAlign w:val="center"/>
            <w:hideMark/>
          </w:tcPr>
          <w:p w:rsidR="00940067" w:rsidRPr="001924B5" w:rsidRDefault="00940067" w:rsidP="00940067">
            <w:pPr>
              <w:jc w:val="center"/>
              <w:rPr>
                <w:rFonts w:ascii="Times New Roman" w:hAnsi="Times New Roman"/>
                <w:bCs/>
                <w:color w:val="000000"/>
                <w:sz w:val="20"/>
                <w:szCs w:val="20"/>
                <w:lang w:val="tr-TR" w:eastAsia="tr-TR"/>
              </w:rPr>
            </w:pPr>
            <w:r w:rsidRPr="001924B5">
              <w:rPr>
                <w:rFonts w:ascii="Times New Roman" w:hAnsi="Times New Roman"/>
                <w:color w:val="000000"/>
                <w:sz w:val="20"/>
                <w:szCs w:val="20"/>
                <w:lang w:val="tr-TR"/>
              </w:rPr>
              <w:t>Ilgın</w:t>
            </w:r>
          </w:p>
        </w:tc>
        <w:tc>
          <w:tcPr>
            <w:tcW w:w="1276" w:type="dxa"/>
            <w:noWrap/>
            <w:hideMark/>
          </w:tcPr>
          <w:p w:rsidR="00940067" w:rsidRPr="001924B5" w:rsidRDefault="00940067" w:rsidP="00940067">
            <w:pPr>
              <w:jc w:val="center"/>
              <w:rPr>
                <w:rFonts w:ascii="Times New Roman" w:hAnsi="Times New Roman"/>
                <w:color w:val="000000"/>
                <w:sz w:val="20"/>
                <w:szCs w:val="20"/>
                <w:lang w:val="tr-TR" w:eastAsia="tr-TR"/>
              </w:rPr>
            </w:pPr>
            <w:r w:rsidRPr="001924B5">
              <w:rPr>
                <w:rFonts w:ascii="Times New Roman" w:hAnsi="Times New Roman"/>
                <w:color w:val="000000"/>
                <w:sz w:val="20"/>
                <w:szCs w:val="20"/>
                <w:lang w:val="tr-TR" w:eastAsia="tr-TR"/>
              </w:rPr>
              <w:t>3.45*</w:t>
            </w:r>
          </w:p>
        </w:tc>
        <w:tc>
          <w:tcPr>
            <w:tcW w:w="1641" w:type="dxa"/>
            <w:noWrap/>
            <w:hideMark/>
          </w:tcPr>
          <w:p w:rsidR="00940067" w:rsidRPr="001924B5" w:rsidRDefault="00940067" w:rsidP="00940067">
            <w:pPr>
              <w:jc w:val="center"/>
              <w:rPr>
                <w:rFonts w:ascii="Times New Roman" w:hAnsi="Times New Roman"/>
                <w:color w:val="000000"/>
                <w:sz w:val="20"/>
                <w:szCs w:val="20"/>
                <w:lang w:val="tr-TR" w:eastAsia="tr-TR"/>
              </w:rPr>
            </w:pPr>
            <w:r w:rsidRPr="001924B5">
              <w:rPr>
                <w:rFonts w:ascii="Times New Roman" w:hAnsi="Times New Roman"/>
                <w:color w:val="000000"/>
                <w:sz w:val="20"/>
                <w:szCs w:val="20"/>
                <w:lang w:val="tr-TR" w:eastAsia="tr-TR"/>
              </w:rPr>
              <w:t>0.02</w:t>
            </w:r>
          </w:p>
        </w:tc>
      </w:tr>
      <w:tr w:rsidR="00940067" w:rsidRPr="001924B5" w:rsidTr="00940067">
        <w:trPr>
          <w:trHeight w:val="300"/>
          <w:jc w:val="center"/>
        </w:trPr>
        <w:tc>
          <w:tcPr>
            <w:tcW w:w="1405" w:type="dxa"/>
            <w:vAlign w:val="center"/>
            <w:hideMark/>
          </w:tcPr>
          <w:p w:rsidR="00940067" w:rsidRPr="001924B5" w:rsidRDefault="00940067" w:rsidP="00940067">
            <w:pPr>
              <w:jc w:val="center"/>
              <w:rPr>
                <w:rFonts w:ascii="Times New Roman" w:hAnsi="Times New Roman"/>
                <w:bCs/>
                <w:color w:val="000000"/>
                <w:sz w:val="20"/>
                <w:szCs w:val="20"/>
                <w:lang w:val="tr-TR" w:eastAsia="tr-TR"/>
              </w:rPr>
            </w:pPr>
            <w:r w:rsidRPr="001924B5">
              <w:rPr>
                <w:rFonts w:ascii="Times New Roman" w:hAnsi="Times New Roman"/>
                <w:color w:val="000000"/>
                <w:sz w:val="20"/>
                <w:szCs w:val="20"/>
                <w:lang w:val="tr-TR"/>
              </w:rPr>
              <w:t>Seydişehir</w:t>
            </w:r>
          </w:p>
        </w:tc>
        <w:tc>
          <w:tcPr>
            <w:tcW w:w="1276" w:type="dxa"/>
            <w:noWrap/>
            <w:hideMark/>
          </w:tcPr>
          <w:p w:rsidR="00940067" w:rsidRPr="001924B5" w:rsidRDefault="00940067" w:rsidP="00940067">
            <w:pPr>
              <w:jc w:val="center"/>
              <w:rPr>
                <w:rFonts w:ascii="Times New Roman" w:hAnsi="Times New Roman"/>
                <w:color w:val="000000"/>
                <w:sz w:val="20"/>
                <w:szCs w:val="20"/>
                <w:lang w:val="tr-TR" w:eastAsia="tr-TR"/>
              </w:rPr>
            </w:pPr>
            <w:r w:rsidRPr="001924B5">
              <w:rPr>
                <w:rFonts w:ascii="Times New Roman" w:hAnsi="Times New Roman"/>
                <w:color w:val="000000"/>
                <w:sz w:val="20"/>
                <w:szCs w:val="20"/>
                <w:lang w:val="tr-TR" w:eastAsia="tr-TR"/>
              </w:rPr>
              <w:t>-7.05*</w:t>
            </w:r>
          </w:p>
        </w:tc>
        <w:tc>
          <w:tcPr>
            <w:tcW w:w="1641" w:type="dxa"/>
            <w:noWrap/>
            <w:hideMark/>
          </w:tcPr>
          <w:p w:rsidR="00940067" w:rsidRPr="001924B5" w:rsidRDefault="00940067" w:rsidP="00940067">
            <w:pPr>
              <w:jc w:val="center"/>
              <w:rPr>
                <w:rFonts w:ascii="Times New Roman" w:hAnsi="Times New Roman"/>
                <w:color w:val="000000"/>
                <w:sz w:val="20"/>
                <w:szCs w:val="20"/>
                <w:lang w:val="tr-TR" w:eastAsia="tr-TR"/>
              </w:rPr>
            </w:pPr>
            <w:r w:rsidRPr="001924B5">
              <w:rPr>
                <w:rFonts w:ascii="Times New Roman" w:hAnsi="Times New Roman"/>
                <w:color w:val="000000"/>
                <w:sz w:val="20"/>
                <w:szCs w:val="20"/>
                <w:lang w:val="tr-TR" w:eastAsia="tr-TR"/>
              </w:rPr>
              <w:t>-0.04</w:t>
            </w:r>
          </w:p>
        </w:tc>
      </w:tr>
      <w:tr w:rsidR="00940067" w:rsidRPr="001924B5" w:rsidTr="00940067">
        <w:trPr>
          <w:trHeight w:val="300"/>
          <w:jc w:val="center"/>
        </w:trPr>
        <w:tc>
          <w:tcPr>
            <w:tcW w:w="1405" w:type="dxa"/>
            <w:vAlign w:val="center"/>
            <w:hideMark/>
          </w:tcPr>
          <w:p w:rsidR="00940067" w:rsidRPr="001924B5" w:rsidRDefault="00940067" w:rsidP="00940067">
            <w:pPr>
              <w:jc w:val="center"/>
              <w:rPr>
                <w:rFonts w:ascii="Times New Roman" w:hAnsi="Times New Roman"/>
                <w:bCs/>
                <w:color w:val="000000"/>
                <w:sz w:val="20"/>
                <w:szCs w:val="20"/>
                <w:lang w:val="tr-TR" w:eastAsia="tr-TR"/>
              </w:rPr>
            </w:pPr>
            <w:r w:rsidRPr="001924B5">
              <w:rPr>
                <w:rFonts w:ascii="Times New Roman" w:hAnsi="Times New Roman"/>
                <w:color w:val="000000"/>
                <w:sz w:val="20"/>
                <w:szCs w:val="20"/>
                <w:lang w:val="tr-TR"/>
              </w:rPr>
              <w:t>Çumra</w:t>
            </w:r>
          </w:p>
        </w:tc>
        <w:tc>
          <w:tcPr>
            <w:tcW w:w="1276" w:type="dxa"/>
            <w:noWrap/>
            <w:hideMark/>
          </w:tcPr>
          <w:p w:rsidR="00940067" w:rsidRPr="001924B5" w:rsidRDefault="00940067" w:rsidP="00940067">
            <w:pPr>
              <w:jc w:val="center"/>
              <w:rPr>
                <w:rFonts w:ascii="Times New Roman" w:hAnsi="Times New Roman"/>
                <w:color w:val="000000"/>
                <w:sz w:val="20"/>
                <w:szCs w:val="20"/>
                <w:lang w:val="tr-TR" w:eastAsia="tr-TR"/>
              </w:rPr>
            </w:pPr>
            <w:r w:rsidRPr="001924B5">
              <w:rPr>
                <w:rFonts w:ascii="Times New Roman" w:hAnsi="Times New Roman"/>
                <w:color w:val="000000"/>
                <w:sz w:val="20"/>
                <w:szCs w:val="20"/>
                <w:lang w:val="tr-TR" w:eastAsia="tr-TR"/>
              </w:rPr>
              <w:t>-3.36*</w:t>
            </w:r>
          </w:p>
        </w:tc>
        <w:tc>
          <w:tcPr>
            <w:tcW w:w="1641" w:type="dxa"/>
            <w:noWrap/>
            <w:hideMark/>
          </w:tcPr>
          <w:p w:rsidR="00940067" w:rsidRPr="001924B5" w:rsidRDefault="00940067" w:rsidP="00940067">
            <w:pPr>
              <w:jc w:val="center"/>
              <w:rPr>
                <w:rFonts w:ascii="Times New Roman" w:hAnsi="Times New Roman"/>
                <w:color w:val="000000"/>
                <w:sz w:val="20"/>
                <w:szCs w:val="20"/>
                <w:lang w:val="tr-TR" w:eastAsia="tr-TR"/>
              </w:rPr>
            </w:pPr>
            <w:r w:rsidRPr="001924B5">
              <w:rPr>
                <w:rFonts w:ascii="Times New Roman" w:hAnsi="Times New Roman"/>
                <w:color w:val="000000"/>
                <w:sz w:val="20"/>
                <w:szCs w:val="20"/>
                <w:lang w:val="tr-TR" w:eastAsia="tr-TR"/>
              </w:rPr>
              <w:t>-0.02</w:t>
            </w:r>
          </w:p>
        </w:tc>
      </w:tr>
      <w:tr w:rsidR="00940067" w:rsidRPr="001924B5" w:rsidTr="00940067">
        <w:trPr>
          <w:trHeight w:val="300"/>
          <w:jc w:val="center"/>
        </w:trPr>
        <w:tc>
          <w:tcPr>
            <w:tcW w:w="1405" w:type="dxa"/>
            <w:vAlign w:val="center"/>
            <w:hideMark/>
          </w:tcPr>
          <w:p w:rsidR="00940067" w:rsidRPr="001924B5" w:rsidRDefault="00940067" w:rsidP="00940067">
            <w:pPr>
              <w:jc w:val="center"/>
              <w:rPr>
                <w:rFonts w:ascii="Times New Roman" w:hAnsi="Times New Roman"/>
                <w:bCs/>
                <w:color w:val="000000"/>
                <w:sz w:val="20"/>
                <w:szCs w:val="20"/>
                <w:lang w:val="tr-TR" w:eastAsia="tr-TR"/>
              </w:rPr>
            </w:pPr>
            <w:r w:rsidRPr="001924B5">
              <w:rPr>
                <w:rFonts w:ascii="Times New Roman" w:hAnsi="Times New Roman"/>
                <w:color w:val="000000"/>
                <w:sz w:val="20"/>
                <w:szCs w:val="20"/>
                <w:lang w:val="tr-TR"/>
              </w:rPr>
              <w:t>Karapınar</w:t>
            </w:r>
          </w:p>
        </w:tc>
        <w:tc>
          <w:tcPr>
            <w:tcW w:w="1276" w:type="dxa"/>
            <w:noWrap/>
            <w:hideMark/>
          </w:tcPr>
          <w:p w:rsidR="00940067" w:rsidRPr="001924B5" w:rsidRDefault="00940067" w:rsidP="00940067">
            <w:pPr>
              <w:jc w:val="center"/>
              <w:rPr>
                <w:rFonts w:ascii="Times New Roman" w:hAnsi="Times New Roman"/>
                <w:color w:val="000000"/>
                <w:sz w:val="20"/>
                <w:szCs w:val="20"/>
                <w:lang w:val="tr-TR" w:eastAsia="tr-TR"/>
              </w:rPr>
            </w:pPr>
            <w:r w:rsidRPr="001924B5">
              <w:rPr>
                <w:rFonts w:ascii="Times New Roman" w:hAnsi="Times New Roman"/>
                <w:color w:val="000000"/>
                <w:sz w:val="20"/>
                <w:szCs w:val="20"/>
                <w:lang w:val="tr-TR" w:eastAsia="tr-TR"/>
              </w:rPr>
              <w:t>-6.87*</w:t>
            </w:r>
          </w:p>
        </w:tc>
        <w:tc>
          <w:tcPr>
            <w:tcW w:w="1641" w:type="dxa"/>
            <w:noWrap/>
            <w:hideMark/>
          </w:tcPr>
          <w:p w:rsidR="00940067" w:rsidRPr="001924B5" w:rsidRDefault="00940067" w:rsidP="00940067">
            <w:pPr>
              <w:jc w:val="center"/>
              <w:rPr>
                <w:rFonts w:ascii="Times New Roman" w:hAnsi="Times New Roman"/>
                <w:color w:val="000000"/>
                <w:sz w:val="20"/>
                <w:szCs w:val="20"/>
                <w:lang w:val="tr-TR" w:eastAsia="tr-TR"/>
              </w:rPr>
            </w:pPr>
            <w:r w:rsidRPr="001924B5">
              <w:rPr>
                <w:rFonts w:ascii="Times New Roman" w:hAnsi="Times New Roman"/>
                <w:color w:val="000000"/>
                <w:sz w:val="20"/>
                <w:szCs w:val="20"/>
                <w:lang w:val="tr-TR" w:eastAsia="tr-TR"/>
              </w:rPr>
              <w:t>-0.03</w:t>
            </w:r>
          </w:p>
        </w:tc>
      </w:tr>
    </w:tbl>
    <w:p w:rsidR="00940067" w:rsidRDefault="00940067" w:rsidP="00940067">
      <w:pPr>
        <w:jc w:val="both"/>
        <w:rPr>
          <w:rFonts w:ascii="Times New Roman" w:hAnsi="Times New Roman"/>
          <w:sz w:val="20"/>
          <w:szCs w:val="20"/>
        </w:rPr>
      </w:pPr>
    </w:p>
    <w:p w:rsidR="00940067" w:rsidRPr="00E92D9E" w:rsidRDefault="00940067" w:rsidP="00940067">
      <w:pPr>
        <w:jc w:val="both"/>
        <w:rPr>
          <w:rFonts w:ascii="Times New Roman" w:hAnsi="Times New Roman"/>
          <w:sz w:val="20"/>
          <w:szCs w:val="20"/>
        </w:rPr>
      </w:pPr>
    </w:p>
    <w:p w:rsidR="00940067" w:rsidRPr="006E63F7" w:rsidRDefault="00940067" w:rsidP="00940067">
      <w:pPr>
        <w:rPr>
          <w:rFonts w:ascii="Times New Roman" w:hAnsi="Times New Roman"/>
          <w:vertAlign w:val="superscript"/>
        </w:rPr>
      </w:pPr>
      <w:r w:rsidRPr="006E63F7">
        <w:rPr>
          <w:rFonts w:ascii="Times New Roman" w:hAnsi="Times New Roman"/>
          <w:noProof/>
          <w:vertAlign w:val="superscript"/>
          <w:lang w:eastAsia="tr-TR"/>
        </w:rPr>
        <w:lastRenderedPageBreak/>
        <w:drawing>
          <wp:inline distT="0" distB="0" distL="0" distR="0">
            <wp:extent cx="3192323" cy="3192323"/>
            <wp:effectExtent l="19050" t="19050" r="27127" b="27127"/>
            <wp:docPr id="1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zGolu_Egilimler_Ruzgar,,.tif"/>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193182" cy="3193182"/>
                    </a:xfrm>
                    <a:prstGeom prst="rect">
                      <a:avLst/>
                    </a:prstGeom>
                    <a:ln>
                      <a:solidFill>
                        <a:schemeClr val="tx1"/>
                      </a:solidFill>
                    </a:ln>
                  </pic:spPr>
                </pic:pic>
              </a:graphicData>
            </a:graphic>
          </wp:inline>
        </w:drawing>
      </w:r>
    </w:p>
    <w:p w:rsidR="00940067" w:rsidRPr="0066601C" w:rsidRDefault="00940067" w:rsidP="00940067">
      <w:pPr>
        <w:rPr>
          <w:rFonts w:ascii="Arial" w:hAnsi="Arial" w:cs="Arial"/>
          <w:i/>
          <w:sz w:val="18"/>
          <w:szCs w:val="18"/>
        </w:rPr>
      </w:pPr>
    </w:p>
    <w:p w:rsidR="00940067" w:rsidRPr="004C78CB" w:rsidRDefault="00940067" w:rsidP="00940067">
      <w:pPr>
        <w:rPr>
          <w:rFonts w:ascii="Arial" w:hAnsi="Arial" w:cs="Arial"/>
          <w:i/>
          <w:sz w:val="18"/>
          <w:szCs w:val="18"/>
        </w:rPr>
      </w:pPr>
      <w:r w:rsidRPr="004C78CB">
        <w:rPr>
          <w:rFonts w:ascii="Arial" w:hAnsi="Arial" w:cs="Arial"/>
          <w:i/>
          <w:sz w:val="18"/>
          <w:szCs w:val="18"/>
        </w:rPr>
        <w:t xml:space="preserve">Şekil 5: Ortalama </w:t>
      </w:r>
      <w:proofErr w:type="gramStart"/>
      <w:r w:rsidRPr="004C78CB">
        <w:rPr>
          <w:rFonts w:ascii="Arial" w:hAnsi="Arial" w:cs="Arial"/>
          <w:i/>
          <w:sz w:val="18"/>
          <w:szCs w:val="18"/>
        </w:rPr>
        <w:t>rüzgar</w:t>
      </w:r>
      <w:proofErr w:type="gramEnd"/>
      <w:r w:rsidRPr="004C78CB">
        <w:rPr>
          <w:rFonts w:ascii="Arial" w:hAnsi="Arial" w:cs="Arial"/>
          <w:i/>
          <w:sz w:val="18"/>
          <w:szCs w:val="18"/>
        </w:rPr>
        <w:t xml:space="preserve"> hızı parametresinin 10 istasyon için değişimi</w:t>
      </w:r>
    </w:p>
    <w:p w:rsidR="00940067" w:rsidRPr="00817DD5" w:rsidRDefault="00940067" w:rsidP="00817DD5">
      <w:pPr>
        <w:jc w:val="left"/>
        <w:rPr>
          <w:rFonts w:ascii="Arial" w:hAnsi="Arial" w:cs="Arial"/>
          <w:szCs w:val="20"/>
        </w:rPr>
      </w:pPr>
    </w:p>
    <w:p w:rsidR="00940067" w:rsidRPr="00ED29B2" w:rsidRDefault="00940067" w:rsidP="00AE0F0B">
      <w:pPr>
        <w:jc w:val="left"/>
        <w:rPr>
          <w:rFonts w:ascii="Arial" w:hAnsi="Arial" w:cs="Arial"/>
          <w:b/>
          <w:sz w:val="16"/>
          <w:szCs w:val="20"/>
        </w:rPr>
      </w:pPr>
      <w:r w:rsidRPr="00ED29B2">
        <w:rPr>
          <w:rFonts w:ascii="Arial" w:hAnsi="Arial" w:cs="Arial"/>
          <w:b/>
          <w:sz w:val="16"/>
          <w:szCs w:val="20"/>
        </w:rPr>
        <w:t>3.1.2.4.Ortalama Bağıl Nem</w:t>
      </w:r>
    </w:p>
    <w:p w:rsidR="00940067" w:rsidRPr="00817DD5" w:rsidRDefault="00940067" w:rsidP="00817DD5">
      <w:pPr>
        <w:jc w:val="left"/>
        <w:rPr>
          <w:rFonts w:ascii="Arial" w:hAnsi="Arial" w:cs="Arial"/>
          <w:szCs w:val="20"/>
        </w:rPr>
      </w:pPr>
    </w:p>
    <w:p w:rsidR="00940067" w:rsidRDefault="00940067" w:rsidP="00940067">
      <w:pPr>
        <w:jc w:val="both"/>
        <w:rPr>
          <w:rFonts w:ascii="Times New Roman" w:hAnsi="Times New Roman"/>
          <w:sz w:val="20"/>
          <w:szCs w:val="20"/>
        </w:rPr>
      </w:pPr>
      <w:r w:rsidRPr="00BC364E">
        <w:rPr>
          <w:rFonts w:ascii="Times New Roman" w:hAnsi="Times New Roman"/>
          <w:sz w:val="20"/>
          <w:szCs w:val="20"/>
        </w:rPr>
        <w:t xml:space="preserve">1975-2011 yılları arasında Konya Kapalı Havzası’nda yer alan 10 meteoroloji istasyonuna ait yıllık ortalama </w:t>
      </w:r>
      <w:r>
        <w:rPr>
          <w:rFonts w:ascii="Times New Roman" w:hAnsi="Times New Roman"/>
          <w:sz w:val="20"/>
          <w:szCs w:val="20"/>
        </w:rPr>
        <w:t xml:space="preserve">bağıl nem </w:t>
      </w:r>
      <w:r w:rsidRPr="00BC364E">
        <w:rPr>
          <w:rFonts w:ascii="Times New Roman" w:hAnsi="Times New Roman"/>
          <w:sz w:val="20"/>
          <w:szCs w:val="20"/>
        </w:rPr>
        <w:t>verilerinin Mann-</w:t>
      </w:r>
      <w:proofErr w:type="spellStart"/>
      <w:r w:rsidRPr="00BC364E">
        <w:rPr>
          <w:rFonts w:ascii="Times New Roman" w:hAnsi="Times New Roman"/>
          <w:sz w:val="20"/>
          <w:szCs w:val="20"/>
        </w:rPr>
        <w:t>Kendall</w:t>
      </w:r>
      <w:proofErr w:type="spellEnd"/>
      <w:r w:rsidRPr="00BC364E">
        <w:rPr>
          <w:rFonts w:ascii="Times New Roman" w:hAnsi="Times New Roman"/>
          <w:sz w:val="20"/>
          <w:szCs w:val="20"/>
        </w:rPr>
        <w:t xml:space="preserve"> eğilim testi ile analiz edilmesiyle elde edilen sonuçlar </w:t>
      </w:r>
      <w:r>
        <w:rPr>
          <w:rFonts w:ascii="Times New Roman" w:hAnsi="Times New Roman"/>
          <w:sz w:val="20"/>
          <w:szCs w:val="20"/>
        </w:rPr>
        <w:t xml:space="preserve">Şekil 6 ve </w:t>
      </w:r>
      <w:r w:rsidRPr="00BC364E">
        <w:rPr>
          <w:rFonts w:ascii="Times New Roman" w:hAnsi="Times New Roman"/>
          <w:sz w:val="20"/>
          <w:szCs w:val="20"/>
        </w:rPr>
        <w:t xml:space="preserve">Tablo </w:t>
      </w:r>
      <w:r>
        <w:rPr>
          <w:rFonts w:ascii="Times New Roman" w:hAnsi="Times New Roman"/>
          <w:sz w:val="20"/>
          <w:szCs w:val="20"/>
        </w:rPr>
        <w:t>6</w:t>
      </w:r>
      <w:r w:rsidRPr="00BC364E">
        <w:rPr>
          <w:rFonts w:ascii="Times New Roman" w:hAnsi="Times New Roman"/>
          <w:sz w:val="20"/>
          <w:szCs w:val="20"/>
        </w:rPr>
        <w:t>’d</w:t>
      </w:r>
      <w:r>
        <w:rPr>
          <w:rFonts w:ascii="Times New Roman" w:hAnsi="Times New Roman"/>
          <w:sz w:val="20"/>
          <w:szCs w:val="20"/>
        </w:rPr>
        <w:t xml:space="preserve">a </w:t>
      </w:r>
      <w:r w:rsidRPr="00BC364E">
        <w:rPr>
          <w:rFonts w:ascii="Times New Roman" w:hAnsi="Times New Roman"/>
          <w:sz w:val="20"/>
          <w:szCs w:val="20"/>
        </w:rPr>
        <w:t>verilmektedir</w:t>
      </w:r>
      <w:r>
        <w:rPr>
          <w:rFonts w:ascii="Times New Roman" w:hAnsi="Times New Roman"/>
          <w:sz w:val="20"/>
          <w:szCs w:val="20"/>
        </w:rPr>
        <w:t>.</w:t>
      </w:r>
      <w:r w:rsidRPr="00CB1BEB">
        <w:rPr>
          <w:rFonts w:ascii="Times New Roman" w:hAnsi="Times New Roman"/>
          <w:sz w:val="20"/>
          <w:szCs w:val="20"/>
        </w:rPr>
        <w:t xml:space="preserve">37 yıllık sürede ortalama </w:t>
      </w:r>
      <w:r>
        <w:rPr>
          <w:rFonts w:ascii="Times New Roman" w:hAnsi="Times New Roman"/>
          <w:sz w:val="20"/>
          <w:szCs w:val="20"/>
        </w:rPr>
        <w:t xml:space="preserve">bağıl </w:t>
      </w:r>
      <w:proofErr w:type="spellStart"/>
      <w:r>
        <w:rPr>
          <w:rFonts w:ascii="Times New Roman" w:hAnsi="Times New Roman"/>
          <w:sz w:val="20"/>
          <w:szCs w:val="20"/>
        </w:rPr>
        <w:t>nem</w:t>
      </w:r>
      <w:r w:rsidRPr="00CB1BEB">
        <w:rPr>
          <w:rFonts w:ascii="Times New Roman" w:hAnsi="Times New Roman"/>
          <w:sz w:val="20"/>
          <w:szCs w:val="20"/>
        </w:rPr>
        <w:t>değerleri</w:t>
      </w:r>
      <w:proofErr w:type="spellEnd"/>
      <w:r w:rsidRPr="00CB1BEB">
        <w:rPr>
          <w:rFonts w:ascii="Times New Roman" w:hAnsi="Times New Roman"/>
          <w:sz w:val="20"/>
          <w:szCs w:val="20"/>
        </w:rPr>
        <w:t xml:space="preserve"> incelenen 10 istasyonun 9’unda azalma </w:t>
      </w:r>
      <w:r>
        <w:rPr>
          <w:rFonts w:ascii="Times New Roman" w:hAnsi="Times New Roman"/>
          <w:sz w:val="20"/>
          <w:szCs w:val="20"/>
        </w:rPr>
        <w:t xml:space="preserve">1’inde ise artma </w:t>
      </w:r>
      <w:r w:rsidRPr="00CB1BEB">
        <w:rPr>
          <w:rFonts w:ascii="Times New Roman" w:hAnsi="Times New Roman"/>
          <w:sz w:val="20"/>
          <w:szCs w:val="20"/>
        </w:rPr>
        <w:t>göstermiştir</w:t>
      </w:r>
      <w:r>
        <w:rPr>
          <w:rFonts w:ascii="Times New Roman" w:hAnsi="Times New Roman"/>
          <w:sz w:val="20"/>
          <w:szCs w:val="20"/>
        </w:rPr>
        <w:t>. 4</w:t>
      </w:r>
      <w:r w:rsidRPr="00BC364E">
        <w:rPr>
          <w:rFonts w:ascii="Times New Roman" w:hAnsi="Times New Roman"/>
          <w:sz w:val="20"/>
          <w:szCs w:val="20"/>
        </w:rPr>
        <w:t xml:space="preserve"> istasyonda tespit edilen eğilimler 0.05 düzeyinde istatistiksel olarak anlamlıdır.</w:t>
      </w:r>
      <w:r>
        <w:rPr>
          <w:rFonts w:ascii="Times New Roman" w:hAnsi="Times New Roman"/>
          <w:sz w:val="20"/>
          <w:szCs w:val="20"/>
        </w:rPr>
        <w:t xml:space="preserve"> Ortalama bağıl nemdeki en büyük artış 0.14%/yıl ile Seydişehir istasyonunda gerçekleşirken, en büyük azalma ise 0.39%/yıl ile </w:t>
      </w:r>
      <w:r>
        <w:rPr>
          <w:rFonts w:ascii="Times New Roman" w:hAnsi="Times New Roman"/>
          <w:color w:val="000000"/>
          <w:sz w:val="20"/>
          <w:szCs w:val="20"/>
        </w:rPr>
        <w:t>Çumra istasyonunda gerçekleşmiştir.</w:t>
      </w:r>
      <w:r w:rsidRPr="004848DB">
        <w:rPr>
          <w:rFonts w:ascii="Times New Roman" w:hAnsi="Times New Roman"/>
          <w:sz w:val="20"/>
          <w:szCs w:val="20"/>
        </w:rPr>
        <w:t xml:space="preserve">10 istasyonda 37 yıllık dönemde görülen ortalama değişim hızı </w:t>
      </w:r>
      <w:r>
        <w:rPr>
          <w:rFonts w:ascii="Times New Roman" w:hAnsi="Times New Roman"/>
          <w:sz w:val="20"/>
          <w:szCs w:val="20"/>
        </w:rPr>
        <w:t>-</w:t>
      </w:r>
      <w:r w:rsidRPr="00CB1BEB">
        <w:rPr>
          <w:rFonts w:ascii="Times New Roman" w:hAnsi="Times New Roman"/>
          <w:sz w:val="20"/>
          <w:szCs w:val="20"/>
        </w:rPr>
        <w:t>0.11%/</w:t>
      </w:r>
      <w:proofErr w:type="spellStart"/>
      <w:r w:rsidRPr="00CB1BEB">
        <w:rPr>
          <w:rFonts w:ascii="Times New Roman" w:hAnsi="Times New Roman"/>
          <w:sz w:val="20"/>
          <w:szCs w:val="20"/>
        </w:rPr>
        <w:t>yıl</w:t>
      </w:r>
      <w:r w:rsidRPr="004848DB">
        <w:rPr>
          <w:rFonts w:ascii="Times New Roman" w:hAnsi="Times New Roman"/>
          <w:sz w:val="20"/>
          <w:szCs w:val="20"/>
        </w:rPr>
        <w:t>’dır</w:t>
      </w:r>
      <w:proofErr w:type="spellEnd"/>
      <w:r w:rsidRPr="004848DB">
        <w:rPr>
          <w:rFonts w:ascii="Times New Roman" w:hAnsi="Times New Roman"/>
          <w:sz w:val="20"/>
          <w:szCs w:val="20"/>
        </w:rPr>
        <w:t>.</w:t>
      </w:r>
    </w:p>
    <w:p w:rsidR="009B36F7" w:rsidRPr="00CB1BEB" w:rsidRDefault="009B36F7" w:rsidP="00940067">
      <w:pPr>
        <w:jc w:val="both"/>
        <w:rPr>
          <w:rFonts w:ascii="Times New Roman" w:hAnsi="Times New Roman"/>
          <w:sz w:val="20"/>
          <w:szCs w:val="20"/>
        </w:rPr>
      </w:pPr>
    </w:p>
    <w:p w:rsidR="00940067" w:rsidRPr="004C78CB" w:rsidRDefault="00940067" w:rsidP="00940067">
      <w:pPr>
        <w:rPr>
          <w:rFonts w:ascii="Arial" w:hAnsi="Arial" w:cs="Arial"/>
          <w:i/>
          <w:sz w:val="18"/>
          <w:szCs w:val="18"/>
        </w:rPr>
      </w:pPr>
      <w:r w:rsidRPr="004C78CB">
        <w:rPr>
          <w:rFonts w:ascii="Arial" w:hAnsi="Arial" w:cs="Arial"/>
          <w:i/>
          <w:sz w:val="18"/>
          <w:szCs w:val="18"/>
        </w:rPr>
        <w:t>Tablo 6: 1975-2011 döneminde Konya Kapalı Havzası’nda ölçülen ortalama bağıl nem verilerindeki eğilimler (Z-Mann-</w:t>
      </w:r>
      <w:proofErr w:type="spellStart"/>
      <w:r w:rsidRPr="004C78CB">
        <w:rPr>
          <w:rFonts w:ascii="Arial" w:hAnsi="Arial" w:cs="Arial"/>
          <w:i/>
          <w:sz w:val="18"/>
          <w:szCs w:val="18"/>
        </w:rPr>
        <w:t>Kendall</w:t>
      </w:r>
      <w:proofErr w:type="spellEnd"/>
      <w:r w:rsidRPr="004C78CB">
        <w:rPr>
          <w:rFonts w:ascii="Arial" w:hAnsi="Arial" w:cs="Arial"/>
          <w:i/>
          <w:sz w:val="18"/>
          <w:szCs w:val="18"/>
        </w:rPr>
        <w:t xml:space="preserve"> test istatistiği, * 0.05 düzeyinde anlamlı)</w:t>
      </w:r>
    </w:p>
    <w:p w:rsidR="00940067" w:rsidRPr="002F0EC2" w:rsidRDefault="00940067" w:rsidP="00940067">
      <w:pPr>
        <w:rPr>
          <w:rFonts w:ascii="Arial" w:hAnsi="Arial" w:cs="Arial"/>
          <w:i/>
          <w:sz w:val="18"/>
          <w:szCs w:val="18"/>
        </w:rPr>
      </w:pPr>
    </w:p>
    <w:tbl>
      <w:tblPr>
        <w:tblStyle w:val="TabloKlavuzu"/>
        <w:tblW w:w="4011" w:type="dxa"/>
        <w:jc w:val="center"/>
        <w:tblInd w:w="-384" w:type="dxa"/>
        <w:tblLook w:val="04A0" w:firstRow="1" w:lastRow="0" w:firstColumn="1" w:lastColumn="0" w:noHBand="0" w:noVBand="1"/>
      </w:tblPr>
      <w:tblGrid>
        <w:gridCol w:w="1459"/>
        <w:gridCol w:w="1134"/>
        <w:gridCol w:w="1418"/>
      </w:tblGrid>
      <w:tr w:rsidR="00940067" w:rsidRPr="00CE6413" w:rsidTr="00940067">
        <w:trPr>
          <w:trHeight w:val="330"/>
          <w:jc w:val="center"/>
        </w:trPr>
        <w:tc>
          <w:tcPr>
            <w:tcW w:w="1459" w:type="dxa"/>
            <w:noWrap/>
            <w:hideMark/>
          </w:tcPr>
          <w:p w:rsidR="00940067" w:rsidRPr="00CE6413" w:rsidRDefault="00940067" w:rsidP="00940067">
            <w:pPr>
              <w:jc w:val="center"/>
              <w:rPr>
                <w:rFonts w:ascii="Times New Roman" w:hAnsi="Times New Roman"/>
                <w:b/>
                <w:bCs/>
                <w:sz w:val="20"/>
                <w:szCs w:val="20"/>
                <w:lang w:val="tr-TR" w:eastAsia="tr-TR"/>
              </w:rPr>
            </w:pPr>
            <w:r w:rsidRPr="00CE6413">
              <w:rPr>
                <w:rFonts w:ascii="Times New Roman" w:hAnsi="Times New Roman"/>
                <w:b/>
                <w:bCs/>
                <w:sz w:val="20"/>
                <w:szCs w:val="20"/>
                <w:lang w:val="tr-TR" w:eastAsia="tr-TR"/>
              </w:rPr>
              <w:t>İstasyon No</w:t>
            </w:r>
          </w:p>
        </w:tc>
        <w:tc>
          <w:tcPr>
            <w:tcW w:w="1134" w:type="dxa"/>
            <w:noWrap/>
            <w:hideMark/>
          </w:tcPr>
          <w:p w:rsidR="00940067" w:rsidRPr="00CE6413" w:rsidRDefault="00940067" w:rsidP="00940067">
            <w:pPr>
              <w:jc w:val="center"/>
              <w:rPr>
                <w:rFonts w:ascii="Times New Roman" w:hAnsi="Times New Roman"/>
                <w:b/>
                <w:bCs/>
                <w:sz w:val="20"/>
                <w:szCs w:val="20"/>
                <w:lang w:val="tr-TR" w:eastAsia="tr-TR"/>
              </w:rPr>
            </w:pPr>
            <w:r w:rsidRPr="00CE6413">
              <w:rPr>
                <w:rFonts w:ascii="Times New Roman" w:hAnsi="Times New Roman"/>
                <w:b/>
                <w:bCs/>
                <w:sz w:val="20"/>
                <w:szCs w:val="20"/>
                <w:lang w:val="tr-TR" w:eastAsia="tr-TR"/>
              </w:rPr>
              <w:t>Z Değeri</w:t>
            </w:r>
          </w:p>
        </w:tc>
        <w:tc>
          <w:tcPr>
            <w:tcW w:w="1418" w:type="dxa"/>
            <w:noWrap/>
            <w:hideMark/>
          </w:tcPr>
          <w:p w:rsidR="00940067" w:rsidRPr="00CE6413" w:rsidRDefault="00940067" w:rsidP="00940067">
            <w:pPr>
              <w:jc w:val="center"/>
              <w:rPr>
                <w:rFonts w:ascii="Times New Roman" w:hAnsi="Times New Roman"/>
                <w:b/>
                <w:bCs/>
                <w:sz w:val="20"/>
                <w:szCs w:val="20"/>
                <w:lang w:val="tr-TR" w:eastAsia="tr-TR"/>
              </w:rPr>
            </w:pPr>
            <w:r w:rsidRPr="00CE6413">
              <w:rPr>
                <w:rFonts w:ascii="Times New Roman" w:hAnsi="Times New Roman"/>
                <w:b/>
                <w:bCs/>
                <w:sz w:val="20"/>
                <w:szCs w:val="20"/>
                <w:lang w:val="tr-TR" w:eastAsia="tr-TR"/>
              </w:rPr>
              <w:t>Eğim (%/yıl)</w:t>
            </w:r>
          </w:p>
        </w:tc>
      </w:tr>
      <w:tr w:rsidR="00940067" w:rsidRPr="00CE6413" w:rsidTr="00940067">
        <w:trPr>
          <w:trHeight w:val="300"/>
          <w:jc w:val="center"/>
        </w:trPr>
        <w:tc>
          <w:tcPr>
            <w:tcW w:w="1459" w:type="dxa"/>
            <w:noWrap/>
            <w:vAlign w:val="center"/>
            <w:hideMark/>
          </w:tcPr>
          <w:p w:rsidR="00940067" w:rsidRPr="00CE6413" w:rsidRDefault="00940067" w:rsidP="00940067">
            <w:pPr>
              <w:jc w:val="center"/>
              <w:rPr>
                <w:rFonts w:ascii="Times New Roman" w:hAnsi="Times New Roman"/>
                <w:b/>
                <w:bCs/>
                <w:color w:val="000000"/>
                <w:sz w:val="20"/>
                <w:szCs w:val="20"/>
                <w:lang w:val="tr-TR" w:eastAsia="tr-TR"/>
              </w:rPr>
            </w:pPr>
            <w:r w:rsidRPr="00CE6413">
              <w:rPr>
                <w:rFonts w:ascii="Times New Roman" w:hAnsi="Times New Roman"/>
                <w:color w:val="000000"/>
                <w:sz w:val="20"/>
                <w:szCs w:val="20"/>
                <w:lang w:val="tr-TR"/>
              </w:rPr>
              <w:t>Cihanbeyli</w:t>
            </w:r>
          </w:p>
        </w:tc>
        <w:tc>
          <w:tcPr>
            <w:tcW w:w="1134" w:type="dxa"/>
            <w:noWrap/>
            <w:hideMark/>
          </w:tcPr>
          <w:p w:rsidR="00940067" w:rsidRPr="00CE6413" w:rsidRDefault="00940067" w:rsidP="00940067">
            <w:pPr>
              <w:jc w:val="center"/>
              <w:rPr>
                <w:rFonts w:ascii="Times New Roman" w:hAnsi="Times New Roman"/>
                <w:color w:val="000000"/>
                <w:sz w:val="20"/>
                <w:szCs w:val="20"/>
                <w:lang w:val="tr-TR" w:eastAsia="tr-TR"/>
              </w:rPr>
            </w:pPr>
            <w:r w:rsidRPr="00CE6413">
              <w:rPr>
                <w:rFonts w:ascii="Times New Roman" w:hAnsi="Times New Roman"/>
                <w:color w:val="000000"/>
                <w:sz w:val="20"/>
                <w:szCs w:val="20"/>
                <w:lang w:val="tr-TR" w:eastAsia="tr-TR"/>
              </w:rPr>
              <w:t>-1.50</w:t>
            </w:r>
          </w:p>
        </w:tc>
        <w:tc>
          <w:tcPr>
            <w:tcW w:w="1418" w:type="dxa"/>
            <w:noWrap/>
            <w:hideMark/>
          </w:tcPr>
          <w:p w:rsidR="00940067" w:rsidRPr="00CE6413" w:rsidRDefault="00940067" w:rsidP="00940067">
            <w:pPr>
              <w:jc w:val="center"/>
              <w:rPr>
                <w:rFonts w:ascii="Times New Roman" w:hAnsi="Times New Roman"/>
                <w:color w:val="000000"/>
                <w:sz w:val="20"/>
                <w:szCs w:val="20"/>
                <w:lang w:val="tr-TR" w:eastAsia="tr-TR"/>
              </w:rPr>
            </w:pPr>
            <w:r w:rsidRPr="00CE6413">
              <w:rPr>
                <w:rFonts w:ascii="Times New Roman" w:hAnsi="Times New Roman"/>
                <w:color w:val="000000"/>
                <w:sz w:val="20"/>
                <w:szCs w:val="20"/>
                <w:lang w:val="tr-TR" w:eastAsia="tr-TR"/>
              </w:rPr>
              <w:t>-0.06</w:t>
            </w:r>
          </w:p>
        </w:tc>
      </w:tr>
      <w:tr w:rsidR="00940067" w:rsidRPr="00CE6413" w:rsidTr="00940067">
        <w:trPr>
          <w:trHeight w:val="300"/>
          <w:jc w:val="center"/>
        </w:trPr>
        <w:tc>
          <w:tcPr>
            <w:tcW w:w="1459" w:type="dxa"/>
            <w:vAlign w:val="center"/>
            <w:hideMark/>
          </w:tcPr>
          <w:p w:rsidR="00940067" w:rsidRPr="00CE6413" w:rsidRDefault="00940067" w:rsidP="00940067">
            <w:pPr>
              <w:jc w:val="center"/>
              <w:rPr>
                <w:rFonts w:ascii="Times New Roman" w:hAnsi="Times New Roman"/>
                <w:b/>
                <w:bCs/>
                <w:color w:val="000000"/>
                <w:sz w:val="20"/>
                <w:szCs w:val="20"/>
                <w:lang w:val="tr-TR" w:eastAsia="tr-TR"/>
              </w:rPr>
            </w:pPr>
            <w:r w:rsidRPr="00CE6413">
              <w:rPr>
                <w:rFonts w:ascii="Times New Roman" w:hAnsi="Times New Roman"/>
                <w:color w:val="000000"/>
                <w:sz w:val="20"/>
                <w:szCs w:val="20"/>
                <w:lang w:val="tr-TR"/>
              </w:rPr>
              <w:t>Aksaray</w:t>
            </w:r>
          </w:p>
        </w:tc>
        <w:tc>
          <w:tcPr>
            <w:tcW w:w="1134" w:type="dxa"/>
            <w:noWrap/>
            <w:hideMark/>
          </w:tcPr>
          <w:p w:rsidR="00940067" w:rsidRPr="00CE6413" w:rsidRDefault="00940067" w:rsidP="00940067">
            <w:pPr>
              <w:jc w:val="center"/>
              <w:rPr>
                <w:rFonts w:ascii="Times New Roman" w:hAnsi="Times New Roman"/>
                <w:color w:val="000000"/>
                <w:sz w:val="20"/>
                <w:szCs w:val="20"/>
                <w:lang w:val="tr-TR" w:eastAsia="tr-TR"/>
              </w:rPr>
            </w:pPr>
            <w:r w:rsidRPr="00CE6413">
              <w:rPr>
                <w:rFonts w:ascii="Times New Roman" w:hAnsi="Times New Roman"/>
                <w:color w:val="000000"/>
                <w:sz w:val="20"/>
                <w:szCs w:val="20"/>
                <w:lang w:val="tr-TR" w:eastAsia="tr-TR"/>
              </w:rPr>
              <w:t>-4.22*</w:t>
            </w:r>
          </w:p>
        </w:tc>
        <w:tc>
          <w:tcPr>
            <w:tcW w:w="1418" w:type="dxa"/>
            <w:noWrap/>
            <w:hideMark/>
          </w:tcPr>
          <w:p w:rsidR="00940067" w:rsidRPr="00CE6413" w:rsidRDefault="00940067" w:rsidP="00940067">
            <w:pPr>
              <w:jc w:val="center"/>
              <w:rPr>
                <w:rFonts w:ascii="Times New Roman" w:hAnsi="Times New Roman"/>
                <w:color w:val="000000"/>
                <w:sz w:val="20"/>
                <w:szCs w:val="20"/>
                <w:lang w:val="tr-TR" w:eastAsia="tr-TR"/>
              </w:rPr>
            </w:pPr>
            <w:r w:rsidRPr="00CE6413">
              <w:rPr>
                <w:rFonts w:ascii="Times New Roman" w:hAnsi="Times New Roman"/>
                <w:color w:val="000000"/>
                <w:sz w:val="20"/>
                <w:szCs w:val="20"/>
                <w:lang w:val="tr-TR" w:eastAsia="tr-TR"/>
              </w:rPr>
              <w:t>-0.23</w:t>
            </w:r>
          </w:p>
        </w:tc>
      </w:tr>
      <w:tr w:rsidR="00940067" w:rsidRPr="00CE6413" w:rsidTr="00940067">
        <w:trPr>
          <w:trHeight w:val="300"/>
          <w:jc w:val="center"/>
        </w:trPr>
        <w:tc>
          <w:tcPr>
            <w:tcW w:w="1459" w:type="dxa"/>
            <w:vAlign w:val="center"/>
            <w:hideMark/>
          </w:tcPr>
          <w:p w:rsidR="00940067" w:rsidRPr="00CE6413" w:rsidRDefault="00940067" w:rsidP="00940067">
            <w:pPr>
              <w:jc w:val="center"/>
              <w:rPr>
                <w:rFonts w:ascii="Times New Roman" w:hAnsi="Times New Roman"/>
                <w:b/>
                <w:bCs/>
                <w:color w:val="000000"/>
                <w:sz w:val="20"/>
                <w:szCs w:val="20"/>
                <w:lang w:val="tr-TR" w:eastAsia="tr-TR"/>
              </w:rPr>
            </w:pPr>
            <w:r w:rsidRPr="00CE6413">
              <w:rPr>
                <w:rFonts w:ascii="Times New Roman" w:hAnsi="Times New Roman"/>
                <w:color w:val="000000"/>
                <w:sz w:val="20"/>
                <w:szCs w:val="20"/>
                <w:lang w:val="tr-TR"/>
              </w:rPr>
              <w:t>Karaman</w:t>
            </w:r>
          </w:p>
        </w:tc>
        <w:tc>
          <w:tcPr>
            <w:tcW w:w="1134" w:type="dxa"/>
            <w:noWrap/>
            <w:hideMark/>
          </w:tcPr>
          <w:p w:rsidR="00940067" w:rsidRPr="00CE6413" w:rsidRDefault="00940067" w:rsidP="00940067">
            <w:pPr>
              <w:jc w:val="center"/>
              <w:rPr>
                <w:rFonts w:ascii="Times New Roman" w:hAnsi="Times New Roman"/>
                <w:color w:val="000000"/>
                <w:sz w:val="20"/>
                <w:szCs w:val="20"/>
                <w:lang w:val="tr-TR" w:eastAsia="tr-TR"/>
              </w:rPr>
            </w:pPr>
            <w:r w:rsidRPr="00CE6413">
              <w:rPr>
                <w:rFonts w:ascii="Times New Roman" w:hAnsi="Times New Roman"/>
                <w:color w:val="000000"/>
                <w:sz w:val="20"/>
                <w:szCs w:val="20"/>
                <w:lang w:val="tr-TR" w:eastAsia="tr-TR"/>
              </w:rPr>
              <w:t>-4.07*</w:t>
            </w:r>
          </w:p>
        </w:tc>
        <w:tc>
          <w:tcPr>
            <w:tcW w:w="1418" w:type="dxa"/>
            <w:noWrap/>
            <w:hideMark/>
          </w:tcPr>
          <w:p w:rsidR="00940067" w:rsidRPr="00CE6413" w:rsidRDefault="00940067" w:rsidP="00940067">
            <w:pPr>
              <w:jc w:val="center"/>
              <w:rPr>
                <w:rFonts w:ascii="Times New Roman" w:hAnsi="Times New Roman"/>
                <w:color w:val="000000"/>
                <w:sz w:val="20"/>
                <w:szCs w:val="20"/>
                <w:lang w:val="tr-TR" w:eastAsia="tr-TR"/>
              </w:rPr>
            </w:pPr>
            <w:r w:rsidRPr="00CE6413">
              <w:rPr>
                <w:rFonts w:ascii="Times New Roman" w:hAnsi="Times New Roman"/>
                <w:color w:val="000000"/>
                <w:sz w:val="20"/>
                <w:szCs w:val="20"/>
                <w:lang w:val="tr-TR" w:eastAsia="tr-TR"/>
              </w:rPr>
              <w:t>-0.21</w:t>
            </w:r>
          </w:p>
        </w:tc>
      </w:tr>
      <w:tr w:rsidR="00940067" w:rsidRPr="00CE6413" w:rsidTr="00940067">
        <w:trPr>
          <w:trHeight w:val="300"/>
          <w:jc w:val="center"/>
        </w:trPr>
        <w:tc>
          <w:tcPr>
            <w:tcW w:w="1459" w:type="dxa"/>
            <w:vAlign w:val="center"/>
            <w:hideMark/>
          </w:tcPr>
          <w:p w:rsidR="00940067" w:rsidRPr="00CE6413" w:rsidRDefault="00940067" w:rsidP="00940067">
            <w:pPr>
              <w:jc w:val="center"/>
              <w:rPr>
                <w:rFonts w:ascii="Times New Roman" w:hAnsi="Times New Roman"/>
                <w:b/>
                <w:bCs/>
                <w:color w:val="000000"/>
                <w:sz w:val="20"/>
                <w:szCs w:val="20"/>
                <w:lang w:val="tr-TR" w:eastAsia="tr-TR"/>
              </w:rPr>
            </w:pPr>
            <w:r w:rsidRPr="00CE6413">
              <w:rPr>
                <w:rFonts w:ascii="Times New Roman" w:hAnsi="Times New Roman"/>
                <w:color w:val="000000"/>
                <w:sz w:val="20"/>
                <w:szCs w:val="20"/>
                <w:lang w:val="tr-TR"/>
              </w:rPr>
              <w:t>Ereğli-Konya</w:t>
            </w:r>
          </w:p>
        </w:tc>
        <w:tc>
          <w:tcPr>
            <w:tcW w:w="1134" w:type="dxa"/>
            <w:noWrap/>
            <w:hideMark/>
          </w:tcPr>
          <w:p w:rsidR="00940067" w:rsidRPr="00CE6413" w:rsidRDefault="00940067" w:rsidP="00940067">
            <w:pPr>
              <w:jc w:val="center"/>
              <w:rPr>
                <w:rFonts w:ascii="Times New Roman" w:hAnsi="Times New Roman"/>
                <w:color w:val="000000"/>
                <w:sz w:val="20"/>
                <w:szCs w:val="20"/>
                <w:lang w:val="tr-TR" w:eastAsia="tr-TR"/>
              </w:rPr>
            </w:pPr>
            <w:r w:rsidRPr="00CE6413">
              <w:rPr>
                <w:rFonts w:ascii="Times New Roman" w:hAnsi="Times New Roman"/>
                <w:color w:val="000000"/>
                <w:sz w:val="20"/>
                <w:szCs w:val="20"/>
                <w:lang w:val="tr-TR" w:eastAsia="tr-TR"/>
              </w:rPr>
              <w:t>-0.98</w:t>
            </w:r>
          </w:p>
        </w:tc>
        <w:tc>
          <w:tcPr>
            <w:tcW w:w="1418" w:type="dxa"/>
            <w:noWrap/>
            <w:hideMark/>
          </w:tcPr>
          <w:p w:rsidR="00940067" w:rsidRPr="00CE6413" w:rsidRDefault="00940067" w:rsidP="00940067">
            <w:pPr>
              <w:jc w:val="center"/>
              <w:rPr>
                <w:rFonts w:ascii="Times New Roman" w:hAnsi="Times New Roman"/>
                <w:color w:val="000000"/>
                <w:sz w:val="20"/>
                <w:szCs w:val="20"/>
                <w:lang w:val="tr-TR" w:eastAsia="tr-TR"/>
              </w:rPr>
            </w:pPr>
            <w:r w:rsidRPr="00CE6413">
              <w:rPr>
                <w:rFonts w:ascii="Times New Roman" w:hAnsi="Times New Roman"/>
                <w:color w:val="000000"/>
                <w:sz w:val="20"/>
                <w:szCs w:val="20"/>
                <w:lang w:val="tr-TR" w:eastAsia="tr-TR"/>
              </w:rPr>
              <w:t>-0.10</w:t>
            </w:r>
          </w:p>
        </w:tc>
      </w:tr>
      <w:tr w:rsidR="00940067" w:rsidRPr="00CE6413" w:rsidTr="00940067">
        <w:trPr>
          <w:trHeight w:val="300"/>
          <w:jc w:val="center"/>
        </w:trPr>
        <w:tc>
          <w:tcPr>
            <w:tcW w:w="1459" w:type="dxa"/>
            <w:vAlign w:val="center"/>
            <w:hideMark/>
          </w:tcPr>
          <w:p w:rsidR="00940067" w:rsidRPr="00CE6413" w:rsidRDefault="00940067" w:rsidP="00940067">
            <w:pPr>
              <w:jc w:val="center"/>
              <w:rPr>
                <w:rFonts w:ascii="Times New Roman" w:hAnsi="Times New Roman"/>
                <w:b/>
                <w:bCs/>
                <w:color w:val="000000"/>
                <w:sz w:val="20"/>
                <w:szCs w:val="20"/>
                <w:lang w:val="tr-TR" w:eastAsia="tr-TR"/>
              </w:rPr>
            </w:pPr>
            <w:r w:rsidRPr="00CE6413">
              <w:rPr>
                <w:rFonts w:ascii="Times New Roman" w:hAnsi="Times New Roman"/>
                <w:color w:val="000000"/>
                <w:sz w:val="20"/>
                <w:szCs w:val="20"/>
                <w:lang w:val="tr-TR"/>
              </w:rPr>
              <w:t>Niğde</w:t>
            </w:r>
          </w:p>
        </w:tc>
        <w:tc>
          <w:tcPr>
            <w:tcW w:w="1134" w:type="dxa"/>
            <w:noWrap/>
            <w:hideMark/>
          </w:tcPr>
          <w:p w:rsidR="00940067" w:rsidRPr="00CE6413" w:rsidRDefault="00940067" w:rsidP="00940067">
            <w:pPr>
              <w:jc w:val="center"/>
              <w:rPr>
                <w:rFonts w:ascii="Times New Roman" w:hAnsi="Times New Roman"/>
                <w:color w:val="000000"/>
                <w:sz w:val="20"/>
                <w:szCs w:val="20"/>
                <w:lang w:val="tr-TR" w:eastAsia="tr-TR"/>
              </w:rPr>
            </w:pPr>
            <w:r w:rsidRPr="00CE6413">
              <w:rPr>
                <w:rFonts w:ascii="Times New Roman" w:hAnsi="Times New Roman"/>
                <w:color w:val="000000"/>
                <w:sz w:val="20"/>
                <w:szCs w:val="20"/>
                <w:lang w:val="tr-TR" w:eastAsia="tr-TR"/>
              </w:rPr>
              <w:t>-0.98</w:t>
            </w:r>
          </w:p>
        </w:tc>
        <w:tc>
          <w:tcPr>
            <w:tcW w:w="1418" w:type="dxa"/>
            <w:noWrap/>
            <w:hideMark/>
          </w:tcPr>
          <w:p w:rsidR="00940067" w:rsidRPr="00CE6413" w:rsidRDefault="00940067" w:rsidP="00940067">
            <w:pPr>
              <w:jc w:val="center"/>
              <w:rPr>
                <w:rFonts w:ascii="Times New Roman" w:hAnsi="Times New Roman"/>
                <w:color w:val="000000"/>
                <w:sz w:val="20"/>
                <w:szCs w:val="20"/>
                <w:lang w:val="tr-TR" w:eastAsia="tr-TR"/>
              </w:rPr>
            </w:pPr>
            <w:r w:rsidRPr="00CE6413">
              <w:rPr>
                <w:rFonts w:ascii="Times New Roman" w:hAnsi="Times New Roman"/>
                <w:color w:val="000000"/>
                <w:sz w:val="20"/>
                <w:szCs w:val="20"/>
                <w:lang w:val="tr-TR" w:eastAsia="tr-TR"/>
              </w:rPr>
              <w:t>-0.06</w:t>
            </w:r>
          </w:p>
        </w:tc>
      </w:tr>
      <w:tr w:rsidR="00940067" w:rsidRPr="00CE6413" w:rsidTr="00940067">
        <w:trPr>
          <w:trHeight w:val="300"/>
          <w:jc w:val="center"/>
        </w:trPr>
        <w:tc>
          <w:tcPr>
            <w:tcW w:w="1459" w:type="dxa"/>
            <w:vAlign w:val="center"/>
            <w:hideMark/>
          </w:tcPr>
          <w:p w:rsidR="00940067" w:rsidRPr="00CE6413" w:rsidRDefault="00940067" w:rsidP="00940067">
            <w:pPr>
              <w:jc w:val="center"/>
              <w:rPr>
                <w:rFonts w:ascii="Times New Roman" w:hAnsi="Times New Roman"/>
                <w:b/>
                <w:bCs/>
                <w:color w:val="000000"/>
                <w:sz w:val="20"/>
                <w:szCs w:val="20"/>
                <w:lang w:val="tr-TR" w:eastAsia="tr-TR"/>
              </w:rPr>
            </w:pPr>
            <w:r w:rsidRPr="00CE6413">
              <w:rPr>
                <w:rFonts w:ascii="Times New Roman" w:hAnsi="Times New Roman"/>
                <w:color w:val="000000"/>
                <w:sz w:val="20"/>
                <w:szCs w:val="20"/>
                <w:lang w:val="tr-TR"/>
              </w:rPr>
              <w:t>Kulu</w:t>
            </w:r>
          </w:p>
        </w:tc>
        <w:tc>
          <w:tcPr>
            <w:tcW w:w="1134" w:type="dxa"/>
            <w:noWrap/>
            <w:hideMark/>
          </w:tcPr>
          <w:p w:rsidR="00940067" w:rsidRPr="00CE6413" w:rsidRDefault="00940067" w:rsidP="00940067">
            <w:pPr>
              <w:jc w:val="center"/>
              <w:rPr>
                <w:rFonts w:ascii="Times New Roman" w:hAnsi="Times New Roman"/>
                <w:color w:val="000000"/>
                <w:sz w:val="20"/>
                <w:szCs w:val="20"/>
                <w:lang w:val="tr-TR" w:eastAsia="tr-TR"/>
              </w:rPr>
            </w:pPr>
            <w:r w:rsidRPr="00CE6413">
              <w:rPr>
                <w:rFonts w:ascii="Times New Roman" w:hAnsi="Times New Roman"/>
                <w:color w:val="000000"/>
                <w:sz w:val="20"/>
                <w:szCs w:val="20"/>
                <w:lang w:val="tr-TR" w:eastAsia="tr-TR"/>
              </w:rPr>
              <w:t>-1.11</w:t>
            </w:r>
          </w:p>
        </w:tc>
        <w:tc>
          <w:tcPr>
            <w:tcW w:w="1418" w:type="dxa"/>
            <w:noWrap/>
            <w:hideMark/>
          </w:tcPr>
          <w:p w:rsidR="00940067" w:rsidRPr="00CE6413" w:rsidRDefault="00940067" w:rsidP="00940067">
            <w:pPr>
              <w:jc w:val="center"/>
              <w:rPr>
                <w:rFonts w:ascii="Times New Roman" w:hAnsi="Times New Roman"/>
                <w:color w:val="000000"/>
                <w:sz w:val="20"/>
                <w:szCs w:val="20"/>
                <w:lang w:val="tr-TR" w:eastAsia="tr-TR"/>
              </w:rPr>
            </w:pPr>
            <w:r w:rsidRPr="00CE6413">
              <w:rPr>
                <w:rFonts w:ascii="Times New Roman" w:hAnsi="Times New Roman"/>
                <w:color w:val="000000"/>
                <w:sz w:val="20"/>
                <w:szCs w:val="20"/>
                <w:lang w:val="tr-TR" w:eastAsia="tr-TR"/>
              </w:rPr>
              <w:t>-0.05</w:t>
            </w:r>
          </w:p>
        </w:tc>
      </w:tr>
      <w:tr w:rsidR="00940067" w:rsidRPr="00CE6413" w:rsidTr="00940067">
        <w:trPr>
          <w:trHeight w:val="300"/>
          <w:jc w:val="center"/>
        </w:trPr>
        <w:tc>
          <w:tcPr>
            <w:tcW w:w="1459" w:type="dxa"/>
            <w:vAlign w:val="center"/>
            <w:hideMark/>
          </w:tcPr>
          <w:p w:rsidR="00940067" w:rsidRPr="00CE6413" w:rsidRDefault="00940067" w:rsidP="00940067">
            <w:pPr>
              <w:jc w:val="center"/>
              <w:rPr>
                <w:rFonts w:ascii="Times New Roman" w:hAnsi="Times New Roman"/>
                <w:b/>
                <w:bCs/>
                <w:color w:val="000000"/>
                <w:sz w:val="20"/>
                <w:szCs w:val="20"/>
                <w:lang w:val="tr-TR" w:eastAsia="tr-TR"/>
              </w:rPr>
            </w:pPr>
            <w:r w:rsidRPr="00CE6413">
              <w:rPr>
                <w:rFonts w:ascii="Times New Roman" w:hAnsi="Times New Roman"/>
                <w:color w:val="000000"/>
                <w:sz w:val="20"/>
                <w:szCs w:val="20"/>
                <w:lang w:val="tr-TR"/>
              </w:rPr>
              <w:t>Ilgın</w:t>
            </w:r>
          </w:p>
        </w:tc>
        <w:tc>
          <w:tcPr>
            <w:tcW w:w="1134" w:type="dxa"/>
            <w:noWrap/>
            <w:hideMark/>
          </w:tcPr>
          <w:p w:rsidR="00940067" w:rsidRPr="00CE6413" w:rsidRDefault="00940067" w:rsidP="00940067">
            <w:pPr>
              <w:jc w:val="center"/>
              <w:rPr>
                <w:rFonts w:ascii="Times New Roman" w:hAnsi="Times New Roman"/>
                <w:color w:val="000000"/>
                <w:sz w:val="20"/>
                <w:szCs w:val="20"/>
                <w:lang w:val="tr-TR" w:eastAsia="tr-TR"/>
              </w:rPr>
            </w:pPr>
            <w:r w:rsidRPr="00CE6413">
              <w:rPr>
                <w:rFonts w:ascii="Times New Roman" w:hAnsi="Times New Roman"/>
                <w:color w:val="000000"/>
                <w:sz w:val="20"/>
                <w:szCs w:val="20"/>
                <w:lang w:val="tr-TR" w:eastAsia="tr-TR"/>
              </w:rPr>
              <w:t>-1.09</w:t>
            </w:r>
          </w:p>
        </w:tc>
        <w:tc>
          <w:tcPr>
            <w:tcW w:w="1418" w:type="dxa"/>
            <w:noWrap/>
            <w:hideMark/>
          </w:tcPr>
          <w:p w:rsidR="00940067" w:rsidRPr="00CE6413" w:rsidRDefault="00940067" w:rsidP="00940067">
            <w:pPr>
              <w:jc w:val="center"/>
              <w:rPr>
                <w:rFonts w:ascii="Times New Roman" w:hAnsi="Times New Roman"/>
                <w:color w:val="000000"/>
                <w:sz w:val="20"/>
                <w:szCs w:val="20"/>
                <w:lang w:val="tr-TR" w:eastAsia="tr-TR"/>
              </w:rPr>
            </w:pPr>
            <w:r w:rsidRPr="00CE6413">
              <w:rPr>
                <w:rFonts w:ascii="Times New Roman" w:hAnsi="Times New Roman"/>
                <w:color w:val="000000"/>
                <w:sz w:val="20"/>
                <w:szCs w:val="20"/>
                <w:lang w:val="tr-TR" w:eastAsia="tr-TR"/>
              </w:rPr>
              <w:t>-0.08</w:t>
            </w:r>
          </w:p>
        </w:tc>
      </w:tr>
      <w:tr w:rsidR="00940067" w:rsidRPr="00CE6413" w:rsidTr="00940067">
        <w:trPr>
          <w:trHeight w:val="300"/>
          <w:jc w:val="center"/>
        </w:trPr>
        <w:tc>
          <w:tcPr>
            <w:tcW w:w="1459" w:type="dxa"/>
            <w:vAlign w:val="center"/>
            <w:hideMark/>
          </w:tcPr>
          <w:p w:rsidR="00940067" w:rsidRPr="00CE6413" w:rsidRDefault="00940067" w:rsidP="00940067">
            <w:pPr>
              <w:jc w:val="center"/>
              <w:rPr>
                <w:rFonts w:ascii="Times New Roman" w:hAnsi="Times New Roman"/>
                <w:b/>
                <w:bCs/>
                <w:color w:val="000000"/>
                <w:sz w:val="20"/>
                <w:szCs w:val="20"/>
                <w:lang w:val="tr-TR" w:eastAsia="tr-TR"/>
              </w:rPr>
            </w:pPr>
            <w:r w:rsidRPr="00CE6413">
              <w:rPr>
                <w:rFonts w:ascii="Times New Roman" w:hAnsi="Times New Roman"/>
                <w:color w:val="000000"/>
                <w:sz w:val="20"/>
                <w:szCs w:val="20"/>
                <w:lang w:val="tr-TR"/>
              </w:rPr>
              <w:t>Seydişehir</w:t>
            </w:r>
          </w:p>
        </w:tc>
        <w:tc>
          <w:tcPr>
            <w:tcW w:w="1134" w:type="dxa"/>
            <w:noWrap/>
            <w:hideMark/>
          </w:tcPr>
          <w:p w:rsidR="00940067" w:rsidRPr="00CE6413" w:rsidRDefault="00940067" w:rsidP="00940067">
            <w:pPr>
              <w:jc w:val="center"/>
              <w:rPr>
                <w:rFonts w:ascii="Times New Roman" w:hAnsi="Times New Roman"/>
                <w:color w:val="000000"/>
                <w:sz w:val="20"/>
                <w:szCs w:val="20"/>
                <w:lang w:val="tr-TR" w:eastAsia="tr-TR"/>
              </w:rPr>
            </w:pPr>
            <w:r w:rsidRPr="00CE6413">
              <w:rPr>
                <w:rFonts w:ascii="Times New Roman" w:hAnsi="Times New Roman"/>
                <w:color w:val="000000"/>
                <w:sz w:val="20"/>
                <w:szCs w:val="20"/>
                <w:lang w:val="tr-TR" w:eastAsia="tr-TR"/>
              </w:rPr>
              <w:t>2.11*</w:t>
            </w:r>
          </w:p>
        </w:tc>
        <w:tc>
          <w:tcPr>
            <w:tcW w:w="1418" w:type="dxa"/>
            <w:noWrap/>
            <w:hideMark/>
          </w:tcPr>
          <w:p w:rsidR="00940067" w:rsidRPr="00CE6413" w:rsidRDefault="00940067" w:rsidP="00940067">
            <w:pPr>
              <w:jc w:val="center"/>
              <w:rPr>
                <w:rFonts w:ascii="Times New Roman" w:hAnsi="Times New Roman"/>
                <w:color w:val="000000"/>
                <w:sz w:val="20"/>
                <w:szCs w:val="20"/>
                <w:lang w:val="tr-TR" w:eastAsia="tr-TR"/>
              </w:rPr>
            </w:pPr>
            <w:r w:rsidRPr="00CE6413">
              <w:rPr>
                <w:rFonts w:ascii="Times New Roman" w:hAnsi="Times New Roman"/>
                <w:color w:val="000000"/>
                <w:sz w:val="20"/>
                <w:szCs w:val="20"/>
                <w:lang w:val="tr-TR" w:eastAsia="tr-TR"/>
              </w:rPr>
              <w:t>0.14</w:t>
            </w:r>
          </w:p>
        </w:tc>
      </w:tr>
      <w:tr w:rsidR="00940067" w:rsidRPr="00CE6413" w:rsidTr="00940067">
        <w:trPr>
          <w:trHeight w:val="300"/>
          <w:jc w:val="center"/>
        </w:trPr>
        <w:tc>
          <w:tcPr>
            <w:tcW w:w="1459" w:type="dxa"/>
            <w:vAlign w:val="center"/>
            <w:hideMark/>
          </w:tcPr>
          <w:p w:rsidR="00940067" w:rsidRPr="00CE6413" w:rsidRDefault="00940067" w:rsidP="00940067">
            <w:pPr>
              <w:jc w:val="center"/>
              <w:rPr>
                <w:rFonts w:ascii="Times New Roman" w:hAnsi="Times New Roman"/>
                <w:b/>
                <w:bCs/>
                <w:color w:val="000000"/>
                <w:sz w:val="20"/>
                <w:szCs w:val="20"/>
                <w:lang w:val="tr-TR" w:eastAsia="tr-TR"/>
              </w:rPr>
            </w:pPr>
            <w:r w:rsidRPr="00CE6413">
              <w:rPr>
                <w:rFonts w:ascii="Times New Roman" w:hAnsi="Times New Roman"/>
                <w:color w:val="000000"/>
                <w:sz w:val="20"/>
                <w:szCs w:val="20"/>
                <w:lang w:val="tr-TR"/>
              </w:rPr>
              <w:t>Çumra</w:t>
            </w:r>
          </w:p>
        </w:tc>
        <w:tc>
          <w:tcPr>
            <w:tcW w:w="1134" w:type="dxa"/>
            <w:noWrap/>
            <w:hideMark/>
          </w:tcPr>
          <w:p w:rsidR="00940067" w:rsidRPr="00CE6413" w:rsidRDefault="00940067" w:rsidP="00940067">
            <w:pPr>
              <w:jc w:val="center"/>
              <w:rPr>
                <w:rFonts w:ascii="Times New Roman" w:hAnsi="Times New Roman"/>
                <w:color w:val="000000"/>
                <w:sz w:val="20"/>
                <w:szCs w:val="20"/>
                <w:lang w:val="tr-TR" w:eastAsia="tr-TR"/>
              </w:rPr>
            </w:pPr>
            <w:r w:rsidRPr="00CE6413">
              <w:rPr>
                <w:rFonts w:ascii="Times New Roman" w:hAnsi="Times New Roman"/>
                <w:color w:val="000000"/>
                <w:sz w:val="20"/>
                <w:szCs w:val="20"/>
                <w:lang w:val="tr-TR" w:eastAsia="tr-TR"/>
              </w:rPr>
              <w:t>-5.92*</w:t>
            </w:r>
          </w:p>
        </w:tc>
        <w:tc>
          <w:tcPr>
            <w:tcW w:w="1418" w:type="dxa"/>
            <w:noWrap/>
            <w:hideMark/>
          </w:tcPr>
          <w:p w:rsidR="00940067" w:rsidRPr="00CE6413" w:rsidRDefault="00940067" w:rsidP="00940067">
            <w:pPr>
              <w:jc w:val="center"/>
              <w:rPr>
                <w:rFonts w:ascii="Times New Roman" w:hAnsi="Times New Roman"/>
                <w:color w:val="000000"/>
                <w:sz w:val="20"/>
                <w:szCs w:val="20"/>
                <w:lang w:val="tr-TR" w:eastAsia="tr-TR"/>
              </w:rPr>
            </w:pPr>
            <w:r w:rsidRPr="00CE6413">
              <w:rPr>
                <w:rFonts w:ascii="Times New Roman" w:hAnsi="Times New Roman"/>
                <w:color w:val="000000"/>
                <w:sz w:val="20"/>
                <w:szCs w:val="20"/>
                <w:lang w:val="tr-TR" w:eastAsia="tr-TR"/>
              </w:rPr>
              <w:t>-0.39</w:t>
            </w:r>
          </w:p>
        </w:tc>
      </w:tr>
      <w:tr w:rsidR="00940067" w:rsidRPr="00CE6413" w:rsidTr="00940067">
        <w:trPr>
          <w:trHeight w:val="300"/>
          <w:jc w:val="center"/>
        </w:trPr>
        <w:tc>
          <w:tcPr>
            <w:tcW w:w="1459" w:type="dxa"/>
            <w:vAlign w:val="center"/>
            <w:hideMark/>
          </w:tcPr>
          <w:p w:rsidR="00940067" w:rsidRPr="00CE6413" w:rsidRDefault="00940067" w:rsidP="00940067">
            <w:pPr>
              <w:jc w:val="center"/>
              <w:rPr>
                <w:rFonts w:ascii="Times New Roman" w:hAnsi="Times New Roman"/>
                <w:b/>
                <w:bCs/>
                <w:color w:val="000000"/>
                <w:sz w:val="20"/>
                <w:szCs w:val="20"/>
                <w:lang w:val="tr-TR" w:eastAsia="tr-TR"/>
              </w:rPr>
            </w:pPr>
            <w:r w:rsidRPr="00CE6413">
              <w:rPr>
                <w:rFonts w:ascii="Times New Roman" w:hAnsi="Times New Roman"/>
                <w:color w:val="000000"/>
                <w:sz w:val="20"/>
                <w:szCs w:val="20"/>
                <w:lang w:val="tr-TR"/>
              </w:rPr>
              <w:t>Karapınar</w:t>
            </w:r>
          </w:p>
        </w:tc>
        <w:tc>
          <w:tcPr>
            <w:tcW w:w="1134" w:type="dxa"/>
            <w:noWrap/>
            <w:hideMark/>
          </w:tcPr>
          <w:p w:rsidR="00940067" w:rsidRPr="00CE6413" w:rsidRDefault="00940067" w:rsidP="00940067">
            <w:pPr>
              <w:jc w:val="center"/>
              <w:rPr>
                <w:rFonts w:ascii="Times New Roman" w:hAnsi="Times New Roman"/>
                <w:color w:val="000000"/>
                <w:sz w:val="20"/>
                <w:szCs w:val="20"/>
                <w:lang w:val="tr-TR" w:eastAsia="tr-TR"/>
              </w:rPr>
            </w:pPr>
            <w:r w:rsidRPr="00CE6413">
              <w:rPr>
                <w:rFonts w:ascii="Times New Roman" w:hAnsi="Times New Roman"/>
                <w:color w:val="000000"/>
                <w:sz w:val="20"/>
                <w:szCs w:val="20"/>
                <w:lang w:val="tr-TR" w:eastAsia="tr-TR"/>
              </w:rPr>
              <w:t>-0.88</w:t>
            </w:r>
          </w:p>
        </w:tc>
        <w:tc>
          <w:tcPr>
            <w:tcW w:w="1418" w:type="dxa"/>
            <w:noWrap/>
            <w:hideMark/>
          </w:tcPr>
          <w:p w:rsidR="00940067" w:rsidRPr="00CE6413" w:rsidRDefault="00940067" w:rsidP="00940067">
            <w:pPr>
              <w:jc w:val="center"/>
              <w:rPr>
                <w:rFonts w:ascii="Times New Roman" w:hAnsi="Times New Roman"/>
                <w:color w:val="000000"/>
                <w:sz w:val="20"/>
                <w:szCs w:val="20"/>
                <w:lang w:val="tr-TR" w:eastAsia="tr-TR"/>
              </w:rPr>
            </w:pPr>
            <w:r w:rsidRPr="00CE6413">
              <w:rPr>
                <w:rFonts w:ascii="Times New Roman" w:hAnsi="Times New Roman"/>
                <w:color w:val="000000"/>
                <w:sz w:val="20"/>
                <w:szCs w:val="20"/>
                <w:lang w:val="tr-TR" w:eastAsia="tr-TR"/>
              </w:rPr>
              <w:t>-0.04</w:t>
            </w:r>
          </w:p>
        </w:tc>
      </w:tr>
    </w:tbl>
    <w:p w:rsidR="00940067" w:rsidRDefault="00940067" w:rsidP="00940067">
      <w:pPr>
        <w:jc w:val="both"/>
        <w:rPr>
          <w:rFonts w:ascii="Times New Roman" w:hAnsi="Times New Roman"/>
          <w:sz w:val="20"/>
          <w:szCs w:val="20"/>
        </w:rPr>
      </w:pPr>
    </w:p>
    <w:p w:rsidR="00940067" w:rsidRPr="00D05734" w:rsidRDefault="00940067" w:rsidP="00940067">
      <w:pPr>
        <w:jc w:val="both"/>
        <w:rPr>
          <w:rFonts w:ascii="Times New Roman" w:hAnsi="Times New Roman"/>
        </w:rPr>
      </w:pPr>
    </w:p>
    <w:p w:rsidR="00940067" w:rsidRDefault="00940067" w:rsidP="00940067">
      <w:pPr>
        <w:rPr>
          <w:rFonts w:ascii="Times New Roman" w:hAnsi="Times New Roman"/>
        </w:rPr>
      </w:pPr>
      <w:r w:rsidRPr="00D05734">
        <w:rPr>
          <w:rFonts w:ascii="Times New Roman" w:hAnsi="Times New Roman"/>
          <w:noProof/>
          <w:lang w:eastAsia="tr-TR"/>
        </w:rPr>
        <w:lastRenderedPageBreak/>
        <w:drawing>
          <wp:inline distT="0" distB="0" distL="0" distR="0">
            <wp:extent cx="2965551" cy="2965551"/>
            <wp:effectExtent l="19050" t="19050" r="25299" b="25299"/>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zGolu_Egilimler_Nem.tif"/>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965248" cy="2965248"/>
                    </a:xfrm>
                    <a:prstGeom prst="rect">
                      <a:avLst/>
                    </a:prstGeom>
                    <a:ln>
                      <a:solidFill>
                        <a:schemeClr val="tx1"/>
                      </a:solidFill>
                    </a:ln>
                  </pic:spPr>
                </pic:pic>
              </a:graphicData>
            </a:graphic>
          </wp:inline>
        </w:drawing>
      </w:r>
    </w:p>
    <w:p w:rsidR="00940067" w:rsidRPr="00006704" w:rsidRDefault="00940067" w:rsidP="00940067">
      <w:pPr>
        <w:rPr>
          <w:rFonts w:ascii="Arial" w:hAnsi="Arial" w:cs="Arial"/>
          <w:i/>
          <w:sz w:val="18"/>
          <w:szCs w:val="18"/>
        </w:rPr>
      </w:pPr>
    </w:p>
    <w:p w:rsidR="00940067" w:rsidRPr="004C78CB" w:rsidRDefault="00940067" w:rsidP="00940067">
      <w:pPr>
        <w:rPr>
          <w:rFonts w:ascii="Arial" w:hAnsi="Arial" w:cs="Arial"/>
          <w:i/>
          <w:sz w:val="18"/>
          <w:szCs w:val="18"/>
        </w:rPr>
      </w:pPr>
      <w:r w:rsidRPr="004C78CB">
        <w:rPr>
          <w:rFonts w:ascii="Arial" w:hAnsi="Arial" w:cs="Arial"/>
          <w:i/>
          <w:sz w:val="18"/>
          <w:szCs w:val="18"/>
        </w:rPr>
        <w:t>Şekil 6:Ortalama bağıl nem parametresinin 10 istasyondaki değişimleri</w:t>
      </w:r>
    </w:p>
    <w:p w:rsidR="00940067" w:rsidRPr="00817DD5" w:rsidRDefault="00940067" w:rsidP="00817DD5">
      <w:pPr>
        <w:jc w:val="left"/>
        <w:rPr>
          <w:rFonts w:ascii="Arial" w:hAnsi="Arial" w:cs="Arial"/>
          <w:szCs w:val="20"/>
        </w:rPr>
      </w:pPr>
    </w:p>
    <w:p w:rsidR="00940067" w:rsidRPr="001541E3" w:rsidRDefault="00940067" w:rsidP="00702531">
      <w:pPr>
        <w:jc w:val="left"/>
        <w:rPr>
          <w:rFonts w:ascii="Arial" w:hAnsi="Arial" w:cs="Arial"/>
          <w:b/>
          <w:sz w:val="16"/>
          <w:szCs w:val="20"/>
        </w:rPr>
      </w:pPr>
      <w:r w:rsidRPr="001541E3">
        <w:rPr>
          <w:rFonts w:ascii="Arial" w:hAnsi="Arial" w:cs="Arial"/>
          <w:b/>
          <w:sz w:val="16"/>
          <w:szCs w:val="20"/>
        </w:rPr>
        <w:t>3.1.2.5.Evapotranspirasyon</w:t>
      </w:r>
    </w:p>
    <w:p w:rsidR="00940067" w:rsidRPr="001541E3" w:rsidRDefault="00940067" w:rsidP="00940067">
      <w:pPr>
        <w:jc w:val="both"/>
        <w:rPr>
          <w:rFonts w:ascii="Arial" w:hAnsi="Arial" w:cs="Arial"/>
        </w:rPr>
      </w:pPr>
    </w:p>
    <w:p w:rsidR="00940067" w:rsidRDefault="00940067" w:rsidP="00940067">
      <w:pPr>
        <w:jc w:val="both"/>
        <w:rPr>
          <w:rFonts w:ascii="Times New Roman" w:hAnsi="Times New Roman"/>
          <w:sz w:val="20"/>
          <w:szCs w:val="20"/>
        </w:rPr>
      </w:pPr>
      <w:r w:rsidRPr="00BC364E">
        <w:rPr>
          <w:rFonts w:ascii="Times New Roman" w:hAnsi="Times New Roman"/>
          <w:sz w:val="20"/>
          <w:szCs w:val="20"/>
        </w:rPr>
        <w:t xml:space="preserve">1975-2011 yılları arasında Konya Kapalı Havzası’nda yer alan </w:t>
      </w:r>
      <w:r>
        <w:rPr>
          <w:rFonts w:ascii="Times New Roman" w:hAnsi="Times New Roman"/>
          <w:sz w:val="20"/>
          <w:szCs w:val="20"/>
        </w:rPr>
        <w:t>9</w:t>
      </w:r>
      <w:r w:rsidRPr="00BC364E">
        <w:rPr>
          <w:rFonts w:ascii="Times New Roman" w:hAnsi="Times New Roman"/>
          <w:sz w:val="20"/>
          <w:szCs w:val="20"/>
        </w:rPr>
        <w:t xml:space="preserve">meteoroloji istasyonuna ait yıllık </w:t>
      </w:r>
      <w:proofErr w:type="spellStart"/>
      <w:r>
        <w:rPr>
          <w:rFonts w:ascii="Times New Roman" w:hAnsi="Times New Roman"/>
          <w:sz w:val="20"/>
          <w:szCs w:val="20"/>
        </w:rPr>
        <w:t>evapotranspirasyon</w:t>
      </w:r>
      <w:r w:rsidRPr="00BC364E">
        <w:rPr>
          <w:rFonts w:ascii="Times New Roman" w:hAnsi="Times New Roman"/>
          <w:sz w:val="20"/>
          <w:szCs w:val="20"/>
        </w:rPr>
        <w:t>verilerinin</w:t>
      </w:r>
      <w:proofErr w:type="spellEnd"/>
      <w:r w:rsidRPr="00BC364E">
        <w:rPr>
          <w:rFonts w:ascii="Times New Roman" w:hAnsi="Times New Roman"/>
          <w:sz w:val="20"/>
          <w:szCs w:val="20"/>
        </w:rPr>
        <w:t xml:space="preserve"> (Şekil</w:t>
      </w:r>
      <w:r>
        <w:rPr>
          <w:rFonts w:ascii="Times New Roman" w:hAnsi="Times New Roman"/>
          <w:sz w:val="20"/>
          <w:szCs w:val="20"/>
        </w:rPr>
        <w:t>7</w:t>
      </w:r>
      <w:r w:rsidRPr="00BC364E">
        <w:rPr>
          <w:rFonts w:ascii="Times New Roman" w:hAnsi="Times New Roman"/>
          <w:sz w:val="20"/>
          <w:szCs w:val="20"/>
        </w:rPr>
        <w:t>) Mann-</w:t>
      </w:r>
      <w:proofErr w:type="spellStart"/>
      <w:r w:rsidRPr="00BC364E">
        <w:rPr>
          <w:rFonts w:ascii="Times New Roman" w:hAnsi="Times New Roman"/>
          <w:sz w:val="20"/>
          <w:szCs w:val="20"/>
        </w:rPr>
        <w:t>Kendall</w:t>
      </w:r>
      <w:proofErr w:type="spellEnd"/>
      <w:r w:rsidRPr="00BC364E">
        <w:rPr>
          <w:rFonts w:ascii="Times New Roman" w:hAnsi="Times New Roman"/>
          <w:sz w:val="20"/>
          <w:szCs w:val="20"/>
        </w:rPr>
        <w:t xml:space="preserve"> eğilim testi ile analiz edilmesiyle elde edilen sonuçlar </w:t>
      </w:r>
      <w:r>
        <w:rPr>
          <w:rFonts w:ascii="Times New Roman" w:hAnsi="Times New Roman"/>
          <w:sz w:val="20"/>
          <w:szCs w:val="20"/>
        </w:rPr>
        <w:t xml:space="preserve">Şekil 7 ve </w:t>
      </w:r>
      <w:r w:rsidRPr="00BC364E">
        <w:rPr>
          <w:rFonts w:ascii="Times New Roman" w:hAnsi="Times New Roman"/>
          <w:sz w:val="20"/>
          <w:szCs w:val="20"/>
        </w:rPr>
        <w:t xml:space="preserve">Tablo </w:t>
      </w:r>
      <w:r>
        <w:rPr>
          <w:rFonts w:ascii="Times New Roman" w:hAnsi="Times New Roman"/>
          <w:sz w:val="20"/>
          <w:szCs w:val="20"/>
        </w:rPr>
        <w:t>7</w:t>
      </w:r>
      <w:r w:rsidRPr="00BC364E">
        <w:rPr>
          <w:rFonts w:ascii="Times New Roman" w:hAnsi="Times New Roman"/>
          <w:sz w:val="20"/>
          <w:szCs w:val="20"/>
        </w:rPr>
        <w:t>’d</w:t>
      </w:r>
      <w:r>
        <w:rPr>
          <w:rFonts w:ascii="Times New Roman" w:hAnsi="Times New Roman"/>
          <w:sz w:val="20"/>
          <w:szCs w:val="20"/>
        </w:rPr>
        <w:t>e</w:t>
      </w:r>
      <w:r w:rsidRPr="00BC364E">
        <w:rPr>
          <w:rFonts w:ascii="Times New Roman" w:hAnsi="Times New Roman"/>
          <w:sz w:val="20"/>
          <w:szCs w:val="20"/>
        </w:rPr>
        <w:t>verilmektedir</w:t>
      </w:r>
      <w:r>
        <w:rPr>
          <w:rFonts w:ascii="Times New Roman" w:hAnsi="Times New Roman"/>
          <w:sz w:val="20"/>
          <w:szCs w:val="20"/>
        </w:rPr>
        <w:t xml:space="preserve">. Ilgın istasyonu için </w:t>
      </w:r>
      <w:proofErr w:type="spellStart"/>
      <w:r>
        <w:rPr>
          <w:rFonts w:ascii="Times New Roman" w:hAnsi="Times New Roman"/>
          <w:sz w:val="20"/>
          <w:szCs w:val="20"/>
        </w:rPr>
        <w:t>evapotranspirasyon</w:t>
      </w:r>
      <w:proofErr w:type="spellEnd"/>
      <w:r>
        <w:rPr>
          <w:rFonts w:ascii="Times New Roman" w:hAnsi="Times New Roman"/>
          <w:sz w:val="20"/>
          <w:szCs w:val="20"/>
        </w:rPr>
        <w:t xml:space="preserve"> hesabı yapılamamıştır. Evapotranspirasyon4</w:t>
      </w:r>
      <w:r w:rsidRPr="0032663D">
        <w:rPr>
          <w:rFonts w:ascii="Times New Roman" w:hAnsi="Times New Roman"/>
          <w:sz w:val="20"/>
          <w:szCs w:val="20"/>
        </w:rPr>
        <w:t xml:space="preserve"> istasyon için artma, </w:t>
      </w:r>
      <w:r>
        <w:rPr>
          <w:rFonts w:ascii="Times New Roman" w:hAnsi="Times New Roman"/>
          <w:sz w:val="20"/>
          <w:szCs w:val="20"/>
        </w:rPr>
        <w:t>5</w:t>
      </w:r>
      <w:r w:rsidRPr="0032663D">
        <w:rPr>
          <w:rFonts w:ascii="Times New Roman" w:hAnsi="Times New Roman"/>
          <w:sz w:val="20"/>
          <w:szCs w:val="20"/>
        </w:rPr>
        <w:t xml:space="preserve"> istasyon için ise azalma eğilimi göstermiştir.</w:t>
      </w:r>
      <w:r>
        <w:rPr>
          <w:rFonts w:ascii="Times New Roman" w:hAnsi="Times New Roman"/>
          <w:sz w:val="20"/>
          <w:szCs w:val="20"/>
        </w:rPr>
        <w:t xml:space="preserve"> 4</w:t>
      </w:r>
      <w:r w:rsidRPr="00BC364E">
        <w:rPr>
          <w:rFonts w:ascii="Times New Roman" w:hAnsi="Times New Roman"/>
          <w:sz w:val="20"/>
          <w:szCs w:val="20"/>
        </w:rPr>
        <w:t xml:space="preserve"> istasyonda tespit edilen eğilimler 0.05 düzeyinde istatistiksel olarak </w:t>
      </w:r>
      <w:r w:rsidR="0043419F" w:rsidRPr="00BC364E">
        <w:rPr>
          <w:rFonts w:ascii="Times New Roman" w:hAnsi="Times New Roman"/>
          <w:sz w:val="20"/>
          <w:szCs w:val="20"/>
        </w:rPr>
        <w:t>anlamlıdır.</w:t>
      </w:r>
      <w:r w:rsidR="0043419F" w:rsidRPr="00E924F6">
        <w:rPr>
          <w:rFonts w:ascii="Times New Roman" w:hAnsi="Times New Roman"/>
          <w:sz w:val="20"/>
          <w:szCs w:val="20"/>
        </w:rPr>
        <w:t xml:space="preserve"> </w:t>
      </w:r>
      <w:proofErr w:type="spellStart"/>
      <w:r w:rsidR="0043419F" w:rsidRPr="00E924F6">
        <w:rPr>
          <w:rFonts w:ascii="Times New Roman" w:hAnsi="Times New Roman"/>
          <w:sz w:val="20"/>
          <w:szCs w:val="20"/>
        </w:rPr>
        <w:t>Evapotranspirasyondaki</w:t>
      </w:r>
      <w:proofErr w:type="spellEnd"/>
      <w:r w:rsidRPr="00E924F6">
        <w:rPr>
          <w:rFonts w:ascii="Times New Roman" w:hAnsi="Times New Roman"/>
          <w:sz w:val="20"/>
          <w:szCs w:val="20"/>
        </w:rPr>
        <w:t xml:space="preserve"> en büyük ar</w:t>
      </w:r>
      <w:r>
        <w:rPr>
          <w:rFonts w:ascii="Times New Roman" w:hAnsi="Times New Roman"/>
          <w:sz w:val="20"/>
          <w:szCs w:val="20"/>
        </w:rPr>
        <w:t xml:space="preserve">tma </w:t>
      </w:r>
      <w:r w:rsidRPr="00E924F6">
        <w:rPr>
          <w:rFonts w:ascii="Times New Roman" w:hAnsi="Times New Roman"/>
          <w:sz w:val="20"/>
          <w:szCs w:val="20"/>
          <w:lang w:eastAsia="tr-TR"/>
        </w:rPr>
        <w:t>4.44 mm</w:t>
      </w:r>
      <w:r>
        <w:rPr>
          <w:rFonts w:ascii="Times New Roman" w:hAnsi="Times New Roman"/>
          <w:sz w:val="20"/>
          <w:szCs w:val="20"/>
        </w:rPr>
        <w:t xml:space="preserve">/yıl ile Aksaray </w:t>
      </w:r>
      <w:r w:rsidRPr="00E924F6">
        <w:rPr>
          <w:rFonts w:ascii="Times New Roman" w:hAnsi="Times New Roman"/>
          <w:sz w:val="20"/>
          <w:szCs w:val="20"/>
        </w:rPr>
        <w:t>istasyon</w:t>
      </w:r>
      <w:r>
        <w:rPr>
          <w:rFonts w:ascii="Times New Roman" w:hAnsi="Times New Roman"/>
          <w:sz w:val="20"/>
          <w:szCs w:val="20"/>
        </w:rPr>
        <w:t>un</w:t>
      </w:r>
      <w:r w:rsidRPr="00E924F6">
        <w:rPr>
          <w:rFonts w:ascii="Times New Roman" w:hAnsi="Times New Roman"/>
          <w:sz w:val="20"/>
          <w:szCs w:val="20"/>
        </w:rPr>
        <w:t>da gerçekleşirken, en büy</w:t>
      </w:r>
      <w:r>
        <w:rPr>
          <w:rFonts w:ascii="Times New Roman" w:hAnsi="Times New Roman"/>
          <w:sz w:val="20"/>
          <w:szCs w:val="20"/>
        </w:rPr>
        <w:t xml:space="preserve">ük azalma ise 5.72 mm/yıl hızla </w:t>
      </w:r>
      <w:r w:rsidRPr="00E924F6">
        <w:rPr>
          <w:rFonts w:ascii="Times New Roman" w:hAnsi="Times New Roman"/>
          <w:sz w:val="20"/>
          <w:szCs w:val="20"/>
        </w:rPr>
        <w:t>Seydişehir istasyon</w:t>
      </w:r>
      <w:r>
        <w:rPr>
          <w:rFonts w:ascii="Times New Roman" w:hAnsi="Times New Roman"/>
          <w:sz w:val="20"/>
          <w:szCs w:val="20"/>
        </w:rPr>
        <w:t>un</w:t>
      </w:r>
      <w:r w:rsidRPr="00E924F6">
        <w:rPr>
          <w:rFonts w:ascii="Times New Roman" w:hAnsi="Times New Roman"/>
          <w:sz w:val="20"/>
          <w:szCs w:val="20"/>
        </w:rPr>
        <w:t>da gerçekleşmiştir.</w:t>
      </w:r>
      <w:r w:rsidRPr="004848DB">
        <w:rPr>
          <w:rFonts w:ascii="Times New Roman" w:hAnsi="Times New Roman"/>
          <w:sz w:val="20"/>
          <w:szCs w:val="20"/>
        </w:rPr>
        <w:t xml:space="preserve">10 istasyonda 37 yıllık dönemde görülen </w:t>
      </w:r>
      <w:proofErr w:type="spellStart"/>
      <w:r>
        <w:rPr>
          <w:rFonts w:ascii="Times New Roman" w:hAnsi="Times New Roman"/>
          <w:sz w:val="20"/>
          <w:szCs w:val="20"/>
        </w:rPr>
        <w:t>evapotranspirasyon</w:t>
      </w:r>
      <w:proofErr w:type="spellEnd"/>
      <w:r w:rsidRPr="004848DB">
        <w:rPr>
          <w:rFonts w:ascii="Times New Roman" w:hAnsi="Times New Roman"/>
          <w:sz w:val="20"/>
          <w:szCs w:val="20"/>
        </w:rPr>
        <w:t xml:space="preserve"> değişim hızı </w:t>
      </w:r>
      <w:r>
        <w:rPr>
          <w:rFonts w:ascii="Times New Roman" w:hAnsi="Times New Roman"/>
          <w:sz w:val="20"/>
          <w:szCs w:val="20"/>
        </w:rPr>
        <w:t>-</w:t>
      </w:r>
      <w:r w:rsidRPr="00E924F6">
        <w:rPr>
          <w:rFonts w:ascii="Times New Roman" w:hAnsi="Times New Roman"/>
          <w:sz w:val="20"/>
          <w:szCs w:val="20"/>
        </w:rPr>
        <w:t>0.29 mm/</w:t>
      </w:r>
      <w:proofErr w:type="spellStart"/>
      <w:r w:rsidRPr="00E924F6">
        <w:rPr>
          <w:rFonts w:ascii="Times New Roman" w:hAnsi="Times New Roman"/>
          <w:sz w:val="20"/>
          <w:szCs w:val="20"/>
        </w:rPr>
        <w:t>yıl</w:t>
      </w:r>
      <w:r>
        <w:rPr>
          <w:rFonts w:ascii="Times New Roman" w:hAnsi="Times New Roman"/>
          <w:sz w:val="20"/>
          <w:szCs w:val="20"/>
        </w:rPr>
        <w:t>’dır</w:t>
      </w:r>
      <w:proofErr w:type="spellEnd"/>
      <w:r w:rsidRPr="004848DB">
        <w:rPr>
          <w:rFonts w:ascii="Times New Roman" w:hAnsi="Times New Roman"/>
          <w:sz w:val="20"/>
          <w:szCs w:val="20"/>
        </w:rPr>
        <w:t>.</w:t>
      </w:r>
    </w:p>
    <w:p w:rsidR="009B36F7" w:rsidRPr="00E924F6" w:rsidRDefault="009B36F7" w:rsidP="00940067">
      <w:pPr>
        <w:jc w:val="both"/>
        <w:rPr>
          <w:rFonts w:ascii="Times New Roman" w:hAnsi="Times New Roman"/>
          <w:sz w:val="20"/>
          <w:szCs w:val="20"/>
        </w:rPr>
      </w:pPr>
    </w:p>
    <w:p w:rsidR="00940067" w:rsidRPr="004C78CB" w:rsidRDefault="00940067" w:rsidP="00940067">
      <w:pPr>
        <w:rPr>
          <w:rFonts w:ascii="Arial" w:hAnsi="Arial" w:cs="Arial"/>
          <w:i/>
          <w:sz w:val="18"/>
          <w:szCs w:val="18"/>
        </w:rPr>
      </w:pPr>
      <w:r w:rsidRPr="004C78CB">
        <w:rPr>
          <w:rFonts w:ascii="Arial" w:hAnsi="Arial" w:cs="Arial"/>
          <w:i/>
          <w:sz w:val="18"/>
          <w:szCs w:val="18"/>
        </w:rPr>
        <w:t>Tablo 7:</w:t>
      </w:r>
      <w:r w:rsidR="0043419F">
        <w:rPr>
          <w:rFonts w:ascii="Arial" w:hAnsi="Arial" w:cs="Arial"/>
          <w:i/>
          <w:sz w:val="18"/>
          <w:szCs w:val="18"/>
        </w:rPr>
        <w:t xml:space="preserve"> </w:t>
      </w:r>
      <w:r w:rsidRPr="004C78CB">
        <w:rPr>
          <w:rFonts w:ascii="Arial" w:hAnsi="Arial" w:cs="Arial"/>
          <w:i/>
          <w:sz w:val="18"/>
          <w:szCs w:val="18"/>
        </w:rPr>
        <w:t xml:space="preserve">1975-2011 döneminde Konya Kapalı Havzası’nda ölçülen </w:t>
      </w:r>
      <w:proofErr w:type="spellStart"/>
      <w:r w:rsidRPr="004C78CB">
        <w:rPr>
          <w:rFonts w:ascii="Arial" w:hAnsi="Arial" w:cs="Arial"/>
          <w:i/>
          <w:sz w:val="18"/>
          <w:szCs w:val="18"/>
        </w:rPr>
        <w:t>evapotranspirasyon</w:t>
      </w:r>
      <w:proofErr w:type="spellEnd"/>
      <w:r w:rsidRPr="004C78CB">
        <w:rPr>
          <w:rFonts w:ascii="Arial" w:hAnsi="Arial" w:cs="Arial"/>
          <w:i/>
          <w:sz w:val="18"/>
          <w:szCs w:val="18"/>
        </w:rPr>
        <w:t xml:space="preserve"> verilerindeki eğilimler (Z-Mann-</w:t>
      </w:r>
      <w:proofErr w:type="spellStart"/>
      <w:r w:rsidRPr="004C78CB">
        <w:rPr>
          <w:rFonts w:ascii="Arial" w:hAnsi="Arial" w:cs="Arial"/>
          <w:i/>
          <w:sz w:val="18"/>
          <w:szCs w:val="18"/>
        </w:rPr>
        <w:t>Kendall</w:t>
      </w:r>
      <w:proofErr w:type="spellEnd"/>
      <w:r w:rsidRPr="004C78CB">
        <w:rPr>
          <w:rFonts w:ascii="Arial" w:hAnsi="Arial" w:cs="Arial"/>
          <w:i/>
          <w:sz w:val="18"/>
          <w:szCs w:val="18"/>
        </w:rPr>
        <w:t xml:space="preserve"> test</w:t>
      </w:r>
      <w:r w:rsidRPr="00AD6FD0">
        <w:rPr>
          <w:rFonts w:ascii="Times New Roman" w:hAnsi="Times New Roman"/>
          <w:i/>
          <w:sz w:val="18"/>
          <w:szCs w:val="18"/>
        </w:rPr>
        <w:t xml:space="preserve"> </w:t>
      </w:r>
      <w:r w:rsidRPr="004C78CB">
        <w:rPr>
          <w:rFonts w:ascii="Arial" w:hAnsi="Arial" w:cs="Arial"/>
          <w:i/>
          <w:sz w:val="18"/>
          <w:szCs w:val="18"/>
        </w:rPr>
        <w:t>istatistiği, * 0.05 düzeyinde anlamlı)</w:t>
      </w:r>
    </w:p>
    <w:p w:rsidR="00940067" w:rsidRPr="002F0EC2" w:rsidRDefault="00940067" w:rsidP="00940067">
      <w:pPr>
        <w:rPr>
          <w:rFonts w:ascii="Arial" w:hAnsi="Arial" w:cs="Arial"/>
          <w:i/>
          <w:sz w:val="18"/>
          <w:szCs w:val="18"/>
        </w:rPr>
      </w:pPr>
    </w:p>
    <w:tbl>
      <w:tblPr>
        <w:tblStyle w:val="TabloKlavuzu"/>
        <w:tblW w:w="3925" w:type="dxa"/>
        <w:jc w:val="center"/>
        <w:tblLook w:val="04A0" w:firstRow="1" w:lastRow="0" w:firstColumn="1" w:lastColumn="0" w:noHBand="0" w:noVBand="1"/>
      </w:tblPr>
      <w:tblGrid>
        <w:gridCol w:w="1481"/>
        <w:gridCol w:w="981"/>
        <w:gridCol w:w="1463"/>
      </w:tblGrid>
      <w:tr w:rsidR="00940067" w:rsidRPr="00244389" w:rsidTr="00940067">
        <w:trPr>
          <w:trHeight w:val="330"/>
          <w:jc w:val="center"/>
        </w:trPr>
        <w:tc>
          <w:tcPr>
            <w:tcW w:w="1481" w:type="dxa"/>
            <w:noWrap/>
            <w:hideMark/>
          </w:tcPr>
          <w:p w:rsidR="00940067" w:rsidRPr="00244389" w:rsidRDefault="00940067" w:rsidP="00940067">
            <w:pPr>
              <w:jc w:val="center"/>
              <w:rPr>
                <w:rFonts w:ascii="Times New Roman" w:hAnsi="Times New Roman"/>
                <w:b/>
                <w:bCs/>
                <w:sz w:val="20"/>
                <w:szCs w:val="20"/>
                <w:lang w:val="tr-TR" w:eastAsia="tr-TR"/>
              </w:rPr>
            </w:pPr>
            <w:r w:rsidRPr="00244389">
              <w:rPr>
                <w:rFonts w:ascii="Times New Roman" w:hAnsi="Times New Roman"/>
                <w:b/>
                <w:bCs/>
                <w:sz w:val="20"/>
                <w:szCs w:val="20"/>
                <w:lang w:val="tr-TR" w:eastAsia="tr-TR"/>
              </w:rPr>
              <w:t>İstasyon No</w:t>
            </w:r>
          </w:p>
        </w:tc>
        <w:tc>
          <w:tcPr>
            <w:tcW w:w="981" w:type="dxa"/>
            <w:noWrap/>
            <w:hideMark/>
          </w:tcPr>
          <w:p w:rsidR="00940067" w:rsidRPr="00244389" w:rsidRDefault="00940067" w:rsidP="00940067">
            <w:pPr>
              <w:jc w:val="center"/>
              <w:rPr>
                <w:rFonts w:ascii="Times New Roman" w:hAnsi="Times New Roman"/>
                <w:b/>
                <w:bCs/>
                <w:sz w:val="20"/>
                <w:szCs w:val="20"/>
                <w:lang w:val="tr-TR" w:eastAsia="tr-TR"/>
              </w:rPr>
            </w:pPr>
            <w:r w:rsidRPr="00244389">
              <w:rPr>
                <w:rFonts w:ascii="Times New Roman" w:hAnsi="Times New Roman"/>
                <w:b/>
                <w:bCs/>
                <w:sz w:val="20"/>
                <w:szCs w:val="20"/>
                <w:lang w:val="tr-TR" w:eastAsia="tr-TR"/>
              </w:rPr>
              <w:t>Z Değeri</w:t>
            </w:r>
          </w:p>
        </w:tc>
        <w:tc>
          <w:tcPr>
            <w:tcW w:w="1463" w:type="dxa"/>
            <w:noWrap/>
            <w:hideMark/>
          </w:tcPr>
          <w:p w:rsidR="00940067" w:rsidRPr="00244389" w:rsidRDefault="00940067" w:rsidP="00940067">
            <w:pPr>
              <w:jc w:val="center"/>
              <w:rPr>
                <w:rFonts w:ascii="Times New Roman" w:hAnsi="Times New Roman"/>
                <w:b/>
                <w:bCs/>
                <w:sz w:val="20"/>
                <w:szCs w:val="20"/>
                <w:lang w:val="tr-TR" w:eastAsia="tr-TR"/>
              </w:rPr>
            </w:pPr>
            <w:r w:rsidRPr="00244389">
              <w:rPr>
                <w:rFonts w:ascii="Times New Roman" w:hAnsi="Times New Roman"/>
                <w:b/>
                <w:bCs/>
                <w:sz w:val="20"/>
                <w:szCs w:val="20"/>
                <w:lang w:val="tr-TR" w:eastAsia="tr-TR"/>
              </w:rPr>
              <w:t>Eğim (mm/yıl)</w:t>
            </w:r>
          </w:p>
        </w:tc>
      </w:tr>
      <w:tr w:rsidR="00940067" w:rsidRPr="00244389" w:rsidTr="00940067">
        <w:trPr>
          <w:trHeight w:val="300"/>
          <w:jc w:val="center"/>
        </w:trPr>
        <w:tc>
          <w:tcPr>
            <w:tcW w:w="1481" w:type="dxa"/>
            <w:noWrap/>
            <w:vAlign w:val="center"/>
            <w:hideMark/>
          </w:tcPr>
          <w:p w:rsidR="00940067" w:rsidRPr="00244389" w:rsidRDefault="00940067" w:rsidP="00940067">
            <w:pPr>
              <w:jc w:val="center"/>
              <w:rPr>
                <w:rFonts w:ascii="Times New Roman" w:hAnsi="Times New Roman"/>
                <w:b/>
                <w:bCs/>
                <w:color w:val="000000"/>
                <w:sz w:val="20"/>
                <w:szCs w:val="20"/>
                <w:lang w:val="tr-TR" w:eastAsia="tr-TR"/>
              </w:rPr>
            </w:pPr>
            <w:r w:rsidRPr="00244389">
              <w:rPr>
                <w:rFonts w:ascii="Times New Roman" w:hAnsi="Times New Roman"/>
                <w:color w:val="000000"/>
                <w:sz w:val="20"/>
                <w:szCs w:val="20"/>
                <w:lang w:val="tr-TR"/>
              </w:rPr>
              <w:t>Cihanbeyli</w:t>
            </w:r>
          </w:p>
        </w:tc>
        <w:tc>
          <w:tcPr>
            <w:tcW w:w="981" w:type="dxa"/>
            <w:noWrap/>
            <w:hideMark/>
          </w:tcPr>
          <w:p w:rsidR="00940067" w:rsidRPr="00244389" w:rsidRDefault="00940067" w:rsidP="00940067">
            <w:pPr>
              <w:jc w:val="center"/>
              <w:rPr>
                <w:rFonts w:ascii="Times New Roman" w:hAnsi="Times New Roman"/>
                <w:color w:val="000000"/>
                <w:sz w:val="20"/>
                <w:szCs w:val="20"/>
                <w:lang w:val="tr-TR" w:eastAsia="tr-TR"/>
              </w:rPr>
            </w:pPr>
            <w:r w:rsidRPr="00244389">
              <w:rPr>
                <w:rFonts w:ascii="Times New Roman" w:hAnsi="Times New Roman"/>
                <w:color w:val="000000"/>
                <w:sz w:val="20"/>
                <w:szCs w:val="20"/>
                <w:lang w:val="tr-TR" w:eastAsia="tr-TR"/>
              </w:rPr>
              <w:t>-0.72</w:t>
            </w:r>
          </w:p>
        </w:tc>
        <w:tc>
          <w:tcPr>
            <w:tcW w:w="1463" w:type="dxa"/>
            <w:noWrap/>
            <w:hideMark/>
          </w:tcPr>
          <w:p w:rsidR="00940067" w:rsidRPr="00244389" w:rsidRDefault="00940067" w:rsidP="00940067">
            <w:pPr>
              <w:jc w:val="center"/>
              <w:rPr>
                <w:rFonts w:ascii="Times New Roman" w:hAnsi="Times New Roman"/>
                <w:color w:val="000000"/>
                <w:sz w:val="20"/>
                <w:szCs w:val="20"/>
                <w:lang w:val="tr-TR" w:eastAsia="tr-TR"/>
              </w:rPr>
            </w:pPr>
            <w:r w:rsidRPr="00244389">
              <w:rPr>
                <w:rFonts w:ascii="Times New Roman" w:hAnsi="Times New Roman"/>
                <w:color w:val="000000"/>
                <w:sz w:val="20"/>
                <w:szCs w:val="20"/>
                <w:lang w:val="tr-TR" w:eastAsia="tr-TR"/>
              </w:rPr>
              <w:t>-0.55</w:t>
            </w:r>
          </w:p>
        </w:tc>
      </w:tr>
      <w:tr w:rsidR="00940067" w:rsidRPr="00244389" w:rsidTr="00940067">
        <w:trPr>
          <w:trHeight w:val="300"/>
          <w:jc w:val="center"/>
        </w:trPr>
        <w:tc>
          <w:tcPr>
            <w:tcW w:w="1481" w:type="dxa"/>
            <w:vAlign w:val="center"/>
            <w:hideMark/>
          </w:tcPr>
          <w:p w:rsidR="00940067" w:rsidRPr="00244389" w:rsidRDefault="00940067" w:rsidP="00940067">
            <w:pPr>
              <w:jc w:val="center"/>
              <w:rPr>
                <w:rFonts w:ascii="Times New Roman" w:hAnsi="Times New Roman"/>
                <w:b/>
                <w:bCs/>
                <w:color w:val="000000"/>
                <w:sz w:val="20"/>
                <w:szCs w:val="20"/>
                <w:lang w:val="tr-TR" w:eastAsia="tr-TR"/>
              </w:rPr>
            </w:pPr>
            <w:r w:rsidRPr="00244389">
              <w:rPr>
                <w:rFonts w:ascii="Times New Roman" w:hAnsi="Times New Roman"/>
                <w:color w:val="000000"/>
                <w:sz w:val="20"/>
                <w:szCs w:val="20"/>
                <w:lang w:val="tr-TR"/>
              </w:rPr>
              <w:t>Aksaray</w:t>
            </w:r>
          </w:p>
        </w:tc>
        <w:tc>
          <w:tcPr>
            <w:tcW w:w="981" w:type="dxa"/>
            <w:noWrap/>
            <w:hideMark/>
          </w:tcPr>
          <w:p w:rsidR="00940067" w:rsidRPr="00244389" w:rsidRDefault="00940067" w:rsidP="00940067">
            <w:pPr>
              <w:jc w:val="center"/>
              <w:rPr>
                <w:rFonts w:ascii="Times New Roman" w:hAnsi="Times New Roman"/>
                <w:color w:val="000000"/>
                <w:sz w:val="20"/>
                <w:szCs w:val="20"/>
                <w:lang w:val="tr-TR" w:eastAsia="tr-TR"/>
              </w:rPr>
            </w:pPr>
            <w:r w:rsidRPr="00244389">
              <w:rPr>
                <w:rFonts w:ascii="Times New Roman" w:hAnsi="Times New Roman"/>
                <w:color w:val="000000"/>
                <w:sz w:val="20"/>
                <w:szCs w:val="20"/>
                <w:lang w:val="tr-TR" w:eastAsia="tr-TR"/>
              </w:rPr>
              <w:t>3.83*</w:t>
            </w:r>
          </w:p>
        </w:tc>
        <w:tc>
          <w:tcPr>
            <w:tcW w:w="1463" w:type="dxa"/>
            <w:noWrap/>
            <w:hideMark/>
          </w:tcPr>
          <w:p w:rsidR="00940067" w:rsidRPr="00244389" w:rsidRDefault="00940067" w:rsidP="00940067">
            <w:pPr>
              <w:jc w:val="center"/>
              <w:rPr>
                <w:rFonts w:ascii="Times New Roman" w:hAnsi="Times New Roman"/>
                <w:color w:val="000000"/>
                <w:sz w:val="20"/>
                <w:szCs w:val="20"/>
                <w:lang w:val="tr-TR" w:eastAsia="tr-TR"/>
              </w:rPr>
            </w:pPr>
            <w:r w:rsidRPr="00244389">
              <w:rPr>
                <w:rFonts w:ascii="Times New Roman" w:hAnsi="Times New Roman"/>
                <w:color w:val="000000"/>
                <w:sz w:val="20"/>
                <w:szCs w:val="20"/>
                <w:lang w:val="tr-TR" w:eastAsia="tr-TR"/>
              </w:rPr>
              <w:t>4.44</w:t>
            </w:r>
          </w:p>
        </w:tc>
      </w:tr>
      <w:tr w:rsidR="00940067" w:rsidRPr="00244389" w:rsidTr="00940067">
        <w:trPr>
          <w:trHeight w:val="300"/>
          <w:jc w:val="center"/>
        </w:trPr>
        <w:tc>
          <w:tcPr>
            <w:tcW w:w="1481" w:type="dxa"/>
            <w:vAlign w:val="center"/>
            <w:hideMark/>
          </w:tcPr>
          <w:p w:rsidR="00940067" w:rsidRPr="00244389" w:rsidRDefault="00940067" w:rsidP="00940067">
            <w:pPr>
              <w:jc w:val="center"/>
              <w:rPr>
                <w:rFonts w:ascii="Times New Roman" w:hAnsi="Times New Roman"/>
                <w:b/>
                <w:bCs/>
                <w:color w:val="000000"/>
                <w:sz w:val="20"/>
                <w:szCs w:val="20"/>
                <w:lang w:val="tr-TR" w:eastAsia="tr-TR"/>
              </w:rPr>
            </w:pPr>
            <w:r w:rsidRPr="00244389">
              <w:rPr>
                <w:rFonts w:ascii="Times New Roman" w:hAnsi="Times New Roman"/>
                <w:color w:val="000000"/>
                <w:sz w:val="20"/>
                <w:szCs w:val="20"/>
                <w:lang w:val="tr-TR"/>
              </w:rPr>
              <w:t>Karaman</w:t>
            </w:r>
          </w:p>
        </w:tc>
        <w:tc>
          <w:tcPr>
            <w:tcW w:w="981" w:type="dxa"/>
            <w:noWrap/>
            <w:hideMark/>
          </w:tcPr>
          <w:p w:rsidR="00940067" w:rsidRPr="00244389" w:rsidRDefault="00940067" w:rsidP="00940067">
            <w:pPr>
              <w:jc w:val="center"/>
              <w:rPr>
                <w:rFonts w:ascii="Times New Roman" w:hAnsi="Times New Roman"/>
                <w:color w:val="000000"/>
                <w:sz w:val="20"/>
                <w:szCs w:val="20"/>
                <w:lang w:val="tr-TR" w:eastAsia="tr-TR"/>
              </w:rPr>
            </w:pPr>
            <w:r w:rsidRPr="00244389">
              <w:rPr>
                <w:rFonts w:ascii="Times New Roman" w:hAnsi="Times New Roman"/>
                <w:color w:val="000000"/>
                <w:sz w:val="20"/>
                <w:szCs w:val="20"/>
                <w:lang w:val="tr-TR" w:eastAsia="tr-TR"/>
              </w:rPr>
              <w:t>1.97*</w:t>
            </w:r>
          </w:p>
        </w:tc>
        <w:tc>
          <w:tcPr>
            <w:tcW w:w="1463" w:type="dxa"/>
            <w:noWrap/>
            <w:hideMark/>
          </w:tcPr>
          <w:p w:rsidR="00940067" w:rsidRPr="00244389" w:rsidRDefault="00940067" w:rsidP="00940067">
            <w:pPr>
              <w:jc w:val="center"/>
              <w:rPr>
                <w:rFonts w:ascii="Times New Roman" w:hAnsi="Times New Roman"/>
                <w:color w:val="000000"/>
                <w:sz w:val="20"/>
                <w:szCs w:val="20"/>
                <w:lang w:val="tr-TR" w:eastAsia="tr-TR"/>
              </w:rPr>
            </w:pPr>
            <w:r w:rsidRPr="00244389">
              <w:rPr>
                <w:rFonts w:ascii="Times New Roman" w:hAnsi="Times New Roman"/>
                <w:color w:val="000000"/>
                <w:sz w:val="20"/>
                <w:szCs w:val="20"/>
                <w:lang w:val="tr-TR" w:eastAsia="tr-TR"/>
              </w:rPr>
              <w:t>2.07</w:t>
            </w:r>
          </w:p>
        </w:tc>
      </w:tr>
      <w:tr w:rsidR="00940067" w:rsidRPr="00244389" w:rsidTr="00940067">
        <w:trPr>
          <w:trHeight w:val="300"/>
          <w:jc w:val="center"/>
        </w:trPr>
        <w:tc>
          <w:tcPr>
            <w:tcW w:w="1481" w:type="dxa"/>
            <w:vAlign w:val="center"/>
            <w:hideMark/>
          </w:tcPr>
          <w:p w:rsidR="00940067" w:rsidRPr="00244389" w:rsidRDefault="00940067" w:rsidP="00940067">
            <w:pPr>
              <w:jc w:val="center"/>
              <w:rPr>
                <w:rFonts w:ascii="Times New Roman" w:hAnsi="Times New Roman"/>
                <w:b/>
                <w:bCs/>
                <w:color w:val="000000"/>
                <w:sz w:val="20"/>
                <w:szCs w:val="20"/>
                <w:lang w:val="tr-TR" w:eastAsia="tr-TR"/>
              </w:rPr>
            </w:pPr>
            <w:r w:rsidRPr="00244389">
              <w:rPr>
                <w:rFonts w:ascii="Times New Roman" w:hAnsi="Times New Roman"/>
                <w:color w:val="000000"/>
                <w:sz w:val="20"/>
                <w:szCs w:val="20"/>
                <w:lang w:val="tr-TR"/>
              </w:rPr>
              <w:t>Ereğli-Konya</w:t>
            </w:r>
          </w:p>
        </w:tc>
        <w:tc>
          <w:tcPr>
            <w:tcW w:w="981" w:type="dxa"/>
            <w:noWrap/>
            <w:hideMark/>
          </w:tcPr>
          <w:p w:rsidR="00940067" w:rsidRPr="00244389" w:rsidRDefault="00940067" w:rsidP="00940067">
            <w:pPr>
              <w:jc w:val="center"/>
              <w:rPr>
                <w:rFonts w:ascii="Times New Roman" w:hAnsi="Times New Roman"/>
                <w:color w:val="000000"/>
                <w:sz w:val="20"/>
                <w:szCs w:val="20"/>
                <w:lang w:val="tr-TR" w:eastAsia="tr-TR"/>
              </w:rPr>
            </w:pPr>
            <w:r w:rsidRPr="00244389">
              <w:rPr>
                <w:rFonts w:ascii="Times New Roman" w:hAnsi="Times New Roman"/>
                <w:color w:val="000000"/>
                <w:sz w:val="20"/>
                <w:szCs w:val="20"/>
                <w:lang w:val="tr-TR" w:eastAsia="tr-TR"/>
              </w:rPr>
              <w:t>1.24</w:t>
            </w:r>
          </w:p>
        </w:tc>
        <w:tc>
          <w:tcPr>
            <w:tcW w:w="1463" w:type="dxa"/>
            <w:noWrap/>
            <w:hideMark/>
          </w:tcPr>
          <w:p w:rsidR="00940067" w:rsidRPr="00244389" w:rsidRDefault="00940067" w:rsidP="00940067">
            <w:pPr>
              <w:jc w:val="center"/>
              <w:rPr>
                <w:rFonts w:ascii="Times New Roman" w:hAnsi="Times New Roman"/>
                <w:color w:val="000000"/>
                <w:sz w:val="20"/>
                <w:szCs w:val="20"/>
                <w:lang w:val="tr-TR" w:eastAsia="tr-TR"/>
              </w:rPr>
            </w:pPr>
            <w:r w:rsidRPr="00244389">
              <w:rPr>
                <w:rFonts w:ascii="Times New Roman" w:hAnsi="Times New Roman"/>
                <w:color w:val="000000"/>
                <w:sz w:val="20"/>
                <w:szCs w:val="20"/>
                <w:lang w:val="tr-TR" w:eastAsia="tr-TR"/>
              </w:rPr>
              <w:t>1.60</w:t>
            </w:r>
          </w:p>
        </w:tc>
      </w:tr>
      <w:tr w:rsidR="00940067" w:rsidRPr="00244389" w:rsidTr="00940067">
        <w:trPr>
          <w:trHeight w:val="300"/>
          <w:jc w:val="center"/>
        </w:trPr>
        <w:tc>
          <w:tcPr>
            <w:tcW w:w="1481" w:type="dxa"/>
            <w:vAlign w:val="center"/>
            <w:hideMark/>
          </w:tcPr>
          <w:p w:rsidR="00940067" w:rsidRPr="00244389" w:rsidRDefault="00940067" w:rsidP="00940067">
            <w:pPr>
              <w:jc w:val="center"/>
              <w:rPr>
                <w:rFonts w:ascii="Times New Roman" w:hAnsi="Times New Roman"/>
                <w:b/>
                <w:bCs/>
                <w:color w:val="000000"/>
                <w:sz w:val="20"/>
                <w:szCs w:val="20"/>
                <w:lang w:val="tr-TR" w:eastAsia="tr-TR"/>
              </w:rPr>
            </w:pPr>
            <w:r w:rsidRPr="00244389">
              <w:rPr>
                <w:rFonts w:ascii="Times New Roman" w:hAnsi="Times New Roman"/>
                <w:color w:val="000000"/>
                <w:sz w:val="20"/>
                <w:szCs w:val="20"/>
                <w:lang w:val="tr-TR"/>
              </w:rPr>
              <w:t>Niğde</w:t>
            </w:r>
          </w:p>
        </w:tc>
        <w:tc>
          <w:tcPr>
            <w:tcW w:w="981" w:type="dxa"/>
            <w:noWrap/>
            <w:hideMark/>
          </w:tcPr>
          <w:p w:rsidR="00940067" w:rsidRPr="00244389" w:rsidRDefault="00940067" w:rsidP="00940067">
            <w:pPr>
              <w:jc w:val="center"/>
              <w:rPr>
                <w:rFonts w:ascii="Times New Roman" w:hAnsi="Times New Roman"/>
                <w:color w:val="000000"/>
                <w:sz w:val="20"/>
                <w:szCs w:val="20"/>
                <w:lang w:val="tr-TR" w:eastAsia="tr-TR"/>
              </w:rPr>
            </w:pPr>
            <w:r w:rsidRPr="00244389">
              <w:rPr>
                <w:rFonts w:ascii="Times New Roman" w:hAnsi="Times New Roman"/>
                <w:color w:val="000000"/>
                <w:sz w:val="20"/>
                <w:szCs w:val="20"/>
                <w:lang w:val="tr-TR" w:eastAsia="tr-TR"/>
              </w:rPr>
              <w:t>-1.37</w:t>
            </w:r>
          </w:p>
        </w:tc>
        <w:tc>
          <w:tcPr>
            <w:tcW w:w="1463" w:type="dxa"/>
            <w:noWrap/>
            <w:hideMark/>
          </w:tcPr>
          <w:p w:rsidR="00940067" w:rsidRPr="00244389" w:rsidRDefault="00940067" w:rsidP="00940067">
            <w:pPr>
              <w:jc w:val="center"/>
              <w:rPr>
                <w:rFonts w:ascii="Times New Roman" w:hAnsi="Times New Roman"/>
                <w:color w:val="000000"/>
                <w:sz w:val="20"/>
                <w:szCs w:val="20"/>
                <w:lang w:val="tr-TR" w:eastAsia="tr-TR"/>
              </w:rPr>
            </w:pPr>
            <w:r w:rsidRPr="00244389">
              <w:rPr>
                <w:rFonts w:ascii="Times New Roman" w:hAnsi="Times New Roman"/>
                <w:color w:val="000000"/>
                <w:sz w:val="20"/>
                <w:szCs w:val="20"/>
                <w:lang w:val="tr-TR" w:eastAsia="tr-TR"/>
              </w:rPr>
              <w:t>-2.33</w:t>
            </w:r>
          </w:p>
        </w:tc>
      </w:tr>
      <w:tr w:rsidR="00940067" w:rsidRPr="00244389" w:rsidTr="00940067">
        <w:trPr>
          <w:trHeight w:val="300"/>
          <w:jc w:val="center"/>
        </w:trPr>
        <w:tc>
          <w:tcPr>
            <w:tcW w:w="1481" w:type="dxa"/>
            <w:vAlign w:val="center"/>
            <w:hideMark/>
          </w:tcPr>
          <w:p w:rsidR="00940067" w:rsidRPr="00244389" w:rsidRDefault="00940067" w:rsidP="00940067">
            <w:pPr>
              <w:jc w:val="center"/>
              <w:rPr>
                <w:rFonts w:ascii="Times New Roman" w:hAnsi="Times New Roman"/>
                <w:b/>
                <w:bCs/>
                <w:color w:val="000000"/>
                <w:sz w:val="20"/>
                <w:szCs w:val="20"/>
                <w:lang w:val="tr-TR" w:eastAsia="tr-TR"/>
              </w:rPr>
            </w:pPr>
            <w:r w:rsidRPr="00244389">
              <w:rPr>
                <w:rFonts w:ascii="Times New Roman" w:hAnsi="Times New Roman"/>
                <w:color w:val="000000"/>
                <w:sz w:val="20"/>
                <w:szCs w:val="20"/>
                <w:lang w:val="tr-TR"/>
              </w:rPr>
              <w:t>Kulu</w:t>
            </w:r>
          </w:p>
        </w:tc>
        <w:tc>
          <w:tcPr>
            <w:tcW w:w="981" w:type="dxa"/>
            <w:noWrap/>
            <w:hideMark/>
          </w:tcPr>
          <w:p w:rsidR="00940067" w:rsidRPr="00244389" w:rsidRDefault="00940067" w:rsidP="00940067">
            <w:pPr>
              <w:jc w:val="center"/>
              <w:rPr>
                <w:rFonts w:ascii="Times New Roman" w:hAnsi="Times New Roman"/>
                <w:color w:val="000000"/>
                <w:sz w:val="20"/>
                <w:szCs w:val="20"/>
                <w:lang w:val="tr-TR" w:eastAsia="tr-TR"/>
              </w:rPr>
            </w:pPr>
            <w:r w:rsidRPr="00244389">
              <w:rPr>
                <w:rFonts w:ascii="Times New Roman" w:hAnsi="Times New Roman"/>
                <w:color w:val="000000"/>
                <w:sz w:val="20"/>
                <w:szCs w:val="20"/>
                <w:lang w:val="tr-TR" w:eastAsia="tr-TR"/>
              </w:rPr>
              <w:t>0.88</w:t>
            </w:r>
          </w:p>
        </w:tc>
        <w:tc>
          <w:tcPr>
            <w:tcW w:w="1463" w:type="dxa"/>
            <w:noWrap/>
            <w:hideMark/>
          </w:tcPr>
          <w:p w:rsidR="00940067" w:rsidRPr="00244389" w:rsidRDefault="00940067" w:rsidP="00940067">
            <w:pPr>
              <w:jc w:val="center"/>
              <w:rPr>
                <w:rFonts w:ascii="Times New Roman" w:hAnsi="Times New Roman"/>
                <w:color w:val="000000"/>
                <w:sz w:val="20"/>
                <w:szCs w:val="20"/>
                <w:lang w:val="tr-TR" w:eastAsia="tr-TR"/>
              </w:rPr>
            </w:pPr>
            <w:r w:rsidRPr="00244389">
              <w:rPr>
                <w:rFonts w:ascii="Times New Roman" w:hAnsi="Times New Roman"/>
                <w:color w:val="000000"/>
                <w:sz w:val="20"/>
                <w:szCs w:val="20"/>
                <w:lang w:val="tr-TR" w:eastAsia="tr-TR"/>
              </w:rPr>
              <w:t>0.71</w:t>
            </w:r>
          </w:p>
        </w:tc>
      </w:tr>
      <w:tr w:rsidR="00940067" w:rsidRPr="00244389" w:rsidTr="00940067">
        <w:trPr>
          <w:trHeight w:val="300"/>
          <w:jc w:val="center"/>
        </w:trPr>
        <w:tc>
          <w:tcPr>
            <w:tcW w:w="1481" w:type="dxa"/>
            <w:vAlign w:val="center"/>
            <w:hideMark/>
          </w:tcPr>
          <w:p w:rsidR="00940067" w:rsidRPr="00244389" w:rsidRDefault="00940067" w:rsidP="00940067">
            <w:pPr>
              <w:jc w:val="center"/>
              <w:rPr>
                <w:rFonts w:ascii="Times New Roman" w:hAnsi="Times New Roman"/>
                <w:b/>
                <w:bCs/>
                <w:color w:val="000000"/>
                <w:sz w:val="20"/>
                <w:szCs w:val="20"/>
                <w:lang w:val="tr-TR" w:eastAsia="tr-TR"/>
              </w:rPr>
            </w:pPr>
            <w:r w:rsidRPr="00244389">
              <w:rPr>
                <w:rFonts w:ascii="Times New Roman" w:hAnsi="Times New Roman"/>
                <w:color w:val="000000"/>
                <w:sz w:val="20"/>
                <w:szCs w:val="20"/>
                <w:lang w:val="tr-TR"/>
              </w:rPr>
              <w:t>Ilgın</w:t>
            </w:r>
          </w:p>
        </w:tc>
        <w:tc>
          <w:tcPr>
            <w:tcW w:w="981" w:type="dxa"/>
            <w:noWrap/>
            <w:hideMark/>
          </w:tcPr>
          <w:p w:rsidR="00940067" w:rsidRPr="00244389" w:rsidRDefault="00940067" w:rsidP="00940067">
            <w:pPr>
              <w:jc w:val="center"/>
              <w:rPr>
                <w:rFonts w:ascii="Times New Roman" w:hAnsi="Times New Roman"/>
                <w:color w:val="000000"/>
                <w:sz w:val="20"/>
                <w:szCs w:val="20"/>
                <w:lang w:val="tr-TR" w:eastAsia="tr-TR"/>
              </w:rPr>
            </w:pPr>
            <w:r w:rsidRPr="00244389">
              <w:rPr>
                <w:rFonts w:ascii="Times New Roman" w:hAnsi="Times New Roman"/>
                <w:color w:val="000000"/>
                <w:sz w:val="20"/>
                <w:szCs w:val="20"/>
                <w:lang w:val="tr-TR" w:eastAsia="tr-TR"/>
              </w:rPr>
              <w:t>-</w:t>
            </w:r>
          </w:p>
        </w:tc>
        <w:tc>
          <w:tcPr>
            <w:tcW w:w="1463" w:type="dxa"/>
            <w:noWrap/>
            <w:hideMark/>
          </w:tcPr>
          <w:p w:rsidR="00940067" w:rsidRPr="00244389" w:rsidRDefault="00940067" w:rsidP="00940067">
            <w:pPr>
              <w:jc w:val="center"/>
              <w:rPr>
                <w:rFonts w:ascii="Times New Roman" w:hAnsi="Times New Roman"/>
                <w:color w:val="000000"/>
                <w:sz w:val="20"/>
                <w:szCs w:val="20"/>
                <w:lang w:val="tr-TR" w:eastAsia="tr-TR"/>
              </w:rPr>
            </w:pPr>
            <w:r w:rsidRPr="00244389">
              <w:rPr>
                <w:rFonts w:ascii="Times New Roman" w:hAnsi="Times New Roman"/>
                <w:color w:val="000000"/>
                <w:sz w:val="20"/>
                <w:szCs w:val="20"/>
                <w:lang w:val="tr-TR" w:eastAsia="tr-TR"/>
              </w:rPr>
              <w:t>-</w:t>
            </w:r>
          </w:p>
        </w:tc>
      </w:tr>
      <w:tr w:rsidR="00940067" w:rsidRPr="00244389" w:rsidTr="00940067">
        <w:trPr>
          <w:trHeight w:val="300"/>
          <w:jc w:val="center"/>
        </w:trPr>
        <w:tc>
          <w:tcPr>
            <w:tcW w:w="1481" w:type="dxa"/>
            <w:vAlign w:val="center"/>
            <w:hideMark/>
          </w:tcPr>
          <w:p w:rsidR="00940067" w:rsidRPr="00244389" w:rsidRDefault="00940067" w:rsidP="00940067">
            <w:pPr>
              <w:jc w:val="center"/>
              <w:rPr>
                <w:rFonts w:ascii="Times New Roman" w:hAnsi="Times New Roman"/>
                <w:b/>
                <w:bCs/>
                <w:color w:val="000000"/>
                <w:sz w:val="20"/>
                <w:szCs w:val="20"/>
                <w:lang w:val="tr-TR" w:eastAsia="tr-TR"/>
              </w:rPr>
            </w:pPr>
            <w:r w:rsidRPr="00244389">
              <w:rPr>
                <w:rFonts w:ascii="Times New Roman" w:hAnsi="Times New Roman"/>
                <w:color w:val="000000"/>
                <w:sz w:val="20"/>
                <w:szCs w:val="20"/>
                <w:lang w:val="tr-TR"/>
              </w:rPr>
              <w:t>Seydişehir</w:t>
            </w:r>
          </w:p>
        </w:tc>
        <w:tc>
          <w:tcPr>
            <w:tcW w:w="981" w:type="dxa"/>
            <w:noWrap/>
            <w:hideMark/>
          </w:tcPr>
          <w:p w:rsidR="00940067" w:rsidRPr="00244389" w:rsidRDefault="00940067" w:rsidP="00940067">
            <w:pPr>
              <w:jc w:val="center"/>
              <w:rPr>
                <w:rFonts w:ascii="Times New Roman" w:hAnsi="Times New Roman"/>
                <w:color w:val="000000"/>
                <w:sz w:val="20"/>
                <w:szCs w:val="20"/>
                <w:lang w:val="tr-TR" w:eastAsia="tr-TR"/>
              </w:rPr>
            </w:pPr>
            <w:r w:rsidRPr="00244389">
              <w:rPr>
                <w:rFonts w:ascii="Times New Roman" w:hAnsi="Times New Roman"/>
                <w:color w:val="000000"/>
                <w:sz w:val="20"/>
                <w:szCs w:val="20"/>
                <w:lang w:val="tr-TR" w:eastAsia="tr-TR"/>
              </w:rPr>
              <w:t>-4.98*</w:t>
            </w:r>
          </w:p>
        </w:tc>
        <w:tc>
          <w:tcPr>
            <w:tcW w:w="1463" w:type="dxa"/>
            <w:noWrap/>
            <w:hideMark/>
          </w:tcPr>
          <w:p w:rsidR="00940067" w:rsidRPr="00244389" w:rsidRDefault="00940067" w:rsidP="00940067">
            <w:pPr>
              <w:jc w:val="center"/>
              <w:rPr>
                <w:rFonts w:ascii="Times New Roman" w:hAnsi="Times New Roman"/>
                <w:color w:val="000000"/>
                <w:sz w:val="20"/>
                <w:szCs w:val="20"/>
                <w:lang w:val="tr-TR" w:eastAsia="tr-TR"/>
              </w:rPr>
            </w:pPr>
            <w:r w:rsidRPr="00244389">
              <w:rPr>
                <w:rFonts w:ascii="Times New Roman" w:hAnsi="Times New Roman"/>
                <w:color w:val="000000"/>
                <w:sz w:val="20"/>
                <w:szCs w:val="20"/>
                <w:lang w:val="tr-TR" w:eastAsia="tr-TR"/>
              </w:rPr>
              <w:t>-5.72</w:t>
            </w:r>
          </w:p>
        </w:tc>
      </w:tr>
      <w:tr w:rsidR="00940067" w:rsidRPr="00244389" w:rsidTr="00940067">
        <w:trPr>
          <w:trHeight w:val="300"/>
          <w:jc w:val="center"/>
        </w:trPr>
        <w:tc>
          <w:tcPr>
            <w:tcW w:w="1481" w:type="dxa"/>
            <w:vAlign w:val="center"/>
            <w:hideMark/>
          </w:tcPr>
          <w:p w:rsidR="00940067" w:rsidRPr="00244389" w:rsidRDefault="00940067" w:rsidP="00940067">
            <w:pPr>
              <w:jc w:val="center"/>
              <w:rPr>
                <w:rFonts w:ascii="Times New Roman" w:hAnsi="Times New Roman"/>
                <w:b/>
                <w:bCs/>
                <w:color w:val="000000"/>
                <w:sz w:val="20"/>
                <w:szCs w:val="20"/>
                <w:lang w:val="tr-TR" w:eastAsia="tr-TR"/>
              </w:rPr>
            </w:pPr>
            <w:r w:rsidRPr="00244389">
              <w:rPr>
                <w:rFonts w:ascii="Times New Roman" w:hAnsi="Times New Roman"/>
                <w:color w:val="000000"/>
                <w:sz w:val="20"/>
                <w:szCs w:val="20"/>
                <w:lang w:val="tr-TR"/>
              </w:rPr>
              <w:t>Çumra</w:t>
            </w:r>
          </w:p>
        </w:tc>
        <w:tc>
          <w:tcPr>
            <w:tcW w:w="981" w:type="dxa"/>
            <w:noWrap/>
            <w:hideMark/>
          </w:tcPr>
          <w:p w:rsidR="00940067" w:rsidRPr="00244389" w:rsidRDefault="00940067" w:rsidP="00940067">
            <w:pPr>
              <w:jc w:val="center"/>
              <w:rPr>
                <w:rFonts w:ascii="Times New Roman" w:hAnsi="Times New Roman"/>
                <w:color w:val="000000"/>
                <w:sz w:val="20"/>
                <w:szCs w:val="20"/>
                <w:lang w:val="tr-TR" w:eastAsia="tr-TR"/>
              </w:rPr>
            </w:pPr>
            <w:r w:rsidRPr="00244389">
              <w:rPr>
                <w:rFonts w:ascii="Times New Roman" w:hAnsi="Times New Roman"/>
                <w:color w:val="000000"/>
                <w:sz w:val="20"/>
                <w:szCs w:val="20"/>
                <w:lang w:val="tr-TR" w:eastAsia="tr-TR"/>
              </w:rPr>
              <w:t>-0.43</w:t>
            </w:r>
          </w:p>
        </w:tc>
        <w:tc>
          <w:tcPr>
            <w:tcW w:w="1463" w:type="dxa"/>
            <w:noWrap/>
            <w:hideMark/>
          </w:tcPr>
          <w:p w:rsidR="00940067" w:rsidRPr="00244389" w:rsidRDefault="00940067" w:rsidP="00940067">
            <w:pPr>
              <w:jc w:val="center"/>
              <w:rPr>
                <w:rFonts w:ascii="Times New Roman" w:hAnsi="Times New Roman"/>
                <w:color w:val="000000"/>
                <w:sz w:val="20"/>
                <w:szCs w:val="20"/>
                <w:lang w:val="tr-TR" w:eastAsia="tr-TR"/>
              </w:rPr>
            </w:pPr>
            <w:r w:rsidRPr="00244389">
              <w:rPr>
                <w:rFonts w:ascii="Times New Roman" w:hAnsi="Times New Roman"/>
                <w:color w:val="000000"/>
                <w:sz w:val="20"/>
                <w:szCs w:val="20"/>
                <w:lang w:val="tr-TR" w:eastAsia="tr-TR"/>
              </w:rPr>
              <w:t>-0.73</w:t>
            </w:r>
          </w:p>
        </w:tc>
      </w:tr>
      <w:tr w:rsidR="00940067" w:rsidRPr="00244389" w:rsidTr="00940067">
        <w:trPr>
          <w:trHeight w:val="300"/>
          <w:jc w:val="center"/>
        </w:trPr>
        <w:tc>
          <w:tcPr>
            <w:tcW w:w="1481" w:type="dxa"/>
            <w:vAlign w:val="center"/>
            <w:hideMark/>
          </w:tcPr>
          <w:p w:rsidR="00940067" w:rsidRPr="00244389" w:rsidRDefault="00940067" w:rsidP="00940067">
            <w:pPr>
              <w:jc w:val="center"/>
              <w:rPr>
                <w:rFonts w:ascii="Times New Roman" w:hAnsi="Times New Roman"/>
                <w:b/>
                <w:bCs/>
                <w:color w:val="000000"/>
                <w:sz w:val="20"/>
                <w:szCs w:val="20"/>
                <w:lang w:val="tr-TR" w:eastAsia="tr-TR"/>
              </w:rPr>
            </w:pPr>
            <w:r w:rsidRPr="00244389">
              <w:rPr>
                <w:rFonts w:ascii="Times New Roman" w:hAnsi="Times New Roman"/>
                <w:color w:val="000000"/>
                <w:sz w:val="20"/>
                <w:szCs w:val="20"/>
                <w:lang w:val="tr-TR"/>
              </w:rPr>
              <w:t>Karapınar</w:t>
            </w:r>
          </w:p>
        </w:tc>
        <w:tc>
          <w:tcPr>
            <w:tcW w:w="981" w:type="dxa"/>
            <w:noWrap/>
            <w:hideMark/>
          </w:tcPr>
          <w:p w:rsidR="00940067" w:rsidRPr="00244389" w:rsidRDefault="00940067" w:rsidP="00940067">
            <w:pPr>
              <w:jc w:val="center"/>
              <w:rPr>
                <w:rFonts w:ascii="Times New Roman" w:hAnsi="Times New Roman"/>
                <w:color w:val="000000"/>
                <w:sz w:val="20"/>
                <w:szCs w:val="20"/>
                <w:lang w:val="tr-TR" w:eastAsia="tr-TR"/>
              </w:rPr>
            </w:pPr>
            <w:r w:rsidRPr="00244389">
              <w:rPr>
                <w:rFonts w:ascii="Times New Roman" w:hAnsi="Times New Roman"/>
                <w:color w:val="000000"/>
                <w:sz w:val="20"/>
                <w:szCs w:val="20"/>
                <w:lang w:val="tr-TR" w:eastAsia="tr-TR"/>
              </w:rPr>
              <w:t>-2.24*</w:t>
            </w:r>
          </w:p>
        </w:tc>
        <w:tc>
          <w:tcPr>
            <w:tcW w:w="1463" w:type="dxa"/>
            <w:noWrap/>
            <w:hideMark/>
          </w:tcPr>
          <w:p w:rsidR="00940067" w:rsidRPr="00244389" w:rsidRDefault="00940067" w:rsidP="00940067">
            <w:pPr>
              <w:jc w:val="center"/>
              <w:rPr>
                <w:rFonts w:ascii="Times New Roman" w:hAnsi="Times New Roman"/>
                <w:color w:val="000000"/>
                <w:sz w:val="20"/>
                <w:szCs w:val="20"/>
                <w:lang w:val="tr-TR" w:eastAsia="tr-TR"/>
              </w:rPr>
            </w:pPr>
            <w:r w:rsidRPr="00244389">
              <w:rPr>
                <w:rFonts w:ascii="Times New Roman" w:hAnsi="Times New Roman"/>
                <w:color w:val="000000"/>
                <w:sz w:val="20"/>
                <w:szCs w:val="20"/>
                <w:lang w:val="tr-TR" w:eastAsia="tr-TR"/>
              </w:rPr>
              <w:t>-2.15</w:t>
            </w:r>
          </w:p>
        </w:tc>
      </w:tr>
    </w:tbl>
    <w:p w:rsidR="00940067" w:rsidRDefault="00940067" w:rsidP="00940067">
      <w:pPr>
        <w:jc w:val="both"/>
        <w:rPr>
          <w:rFonts w:ascii="Times New Roman" w:hAnsi="Times New Roman"/>
          <w:sz w:val="20"/>
          <w:szCs w:val="20"/>
        </w:rPr>
      </w:pPr>
    </w:p>
    <w:p w:rsidR="00940067" w:rsidRDefault="00940067" w:rsidP="00940067">
      <w:pPr>
        <w:jc w:val="both"/>
        <w:rPr>
          <w:rFonts w:ascii="Times New Roman" w:hAnsi="Times New Roman"/>
        </w:rPr>
      </w:pPr>
    </w:p>
    <w:p w:rsidR="00940067" w:rsidRPr="009B6A86" w:rsidRDefault="00940067" w:rsidP="00940067">
      <w:pPr>
        <w:rPr>
          <w:rFonts w:ascii="Times New Roman" w:hAnsi="Times New Roman"/>
        </w:rPr>
      </w:pPr>
      <w:r w:rsidRPr="009B6A86">
        <w:rPr>
          <w:rFonts w:ascii="Times New Roman" w:hAnsi="Times New Roman"/>
          <w:noProof/>
          <w:lang w:eastAsia="tr-TR"/>
        </w:rPr>
        <w:lastRenderedPageBreak/>
        <w:drawing>
          <wp:inline distT="0" distB="0" distL="0" distR="0">
            <wp:extent cx="2955341" cy="2955341"/>
            <wp:effectExtent l="19050" t="1905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zGolu_Egilimler_ET.tif"/>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956767" cy="2956767"/>
                    </a:xfrm>
                    <a:prstGeom prst="rect">
                      <a:avLst/>
                    </a:prstGeom>
                    <a:ln>
                      <a:solidFill>
                        <a:schemeClr val="tx1"/>
                      </a:solidFill>
                    </a:ln>
                  </pic:spPr>
                </pic:pic>
              </a:graphicData>
            </a:graphic>
          </wp:inline>
        </w:drawing>
      </w:r>
    </w:p>
    <w:p w:rsidR="00940067" w:rsidRPr="002F0EC2" w:rsidRDefault="00940067" w:rsidP="00940067">
      <w:pPr>
        <w:rPr>
          <w:rFonts w:ascii="Arial" w:hAnsi="Arial" w:cs="Arial"/>
          <w:i/>
          <w:sz w:val="18"/>
          <w:szCs w:val="18"/>
        </w:rPr>
      </w:pPr>
    </w:p>
    <w:p w:rsidR="00940067" w:rsidRPr="004C78CB" w:rsidRDefault="00940067" w:rsidP="00940067">
      <w:pPr>
        <w:rPr>
          <w:rFonts w:ascii="Arial" w:hAnsi="Arial" w:cs="Arial"/>
          <w:i/>
          <w:sz w:val="18"/>
          <w:szCs w:val="18"/>
        </w:rPr>
      </w:pPr>
      <w:r w:rsidRPr="004C78CB">
        <w:rPr>
          <w:rFonts w:ascii="Arial" w:hAnsi="Arial" w:cs="Arial"/>
          <w:i/>
          <w:sz w:val="18"/>
          <w:szCs w:val="18"/>
        </w:rPr>
        <w:t xml:space="preserve">Şekil 7: </w:t>
      </w:r>
      <w:proofErr w:type="spellStart"/>
      <w:r w:rsidRPr="004C78CB">
        <w:rPr>
          <w:rFonts w:ascii="Arial" w:hAnsi="Arial" w:cs="Arial"/>
          <w:i/>
          <w:sz w:val="18"/>
          <w:szCs w:val="18"/>
        </w:rPr>
        <w:t>Evapotranspirasyon</w:t>
      </w:r>
      <w:proofErr w:type="spellEnd"/>
      <w:r w:rsidRPr="004C78CB">
        <w:rPr>
          <w:rFonts w:ascii="Arial" w:hAnsi="Arial" w:cs="Arial"/>
          <w:i/>
          <w:sz w:val="18"/>
          <w:szCs w:val="18"/>
        </w:rPr>
        <w:t xml:space="preserve"> parametresinin 10 istasyondaki değişimleri</w:t>
      </w:r>
    </w:p>
    <w:p w:rsidR="00940067" w:rsidRPr="00817DD5" w:rsidRDefault="00940067" w:rsidP="00940067">
      <w:pPr>
        <w:pStyle w:val="ListeParagraf"/>
        <w:ind w:left="0"/>
        <w:jc w:val="both"/>
        <w:rPr>
          <w:rFonts w:ascii="Arial" w:hAnsi="Arial" w:cs="Arial"/>
          <w:szCs w:val="18"/>
        </w:rPr>
      </w:pPr>
    </w:p>
    <w:p w:rsidR="00940067" w:rsidRPr="005D7165" w:rsidRDefault="00F355EF" w:rsidP="00940067">
      <w:pPr>
        <w:pStyle w:val="ListeParagraf"/>
        <w:ind w:left="0"/>
        <w:jc w:val="both"/>
        <w:rPr>
          <w:rFonts w:ascii="Arial" w:hAnsi="Arial" w:cs="Arial"/>
          <w:b/>
          <w:sz w:val="20"/>
          <w:szCs w:val="20"/>
        </w:rPr>
      </w:pPr>
      <w:r>
        <w:rPr>
          <w:rFonts w:ascii="Arial" w:hAnsi="Arial" w:cs="Arial"/>
          <w:b/>
          <w:sz w:val="20"/>
          <w:szCs w:val="20"/>
        </w:rPr>
        <w:t>3.2. Korela</w:t>
      </w:r>
      <w:r w:rsidR="00940067" w:rsidRPr="005D7165">
        <w:rPr>
          <w:rFonts w:ascii="Arial" w:hAnsi="Arial" w:cs="Arial"/>
          <w:b/>
          <w:sz w:val="20"/>
          <w:szCs w:val="20"/>
        </w:rPr>
        <w:t>syon Analizi Bulguları</w:t>
      </w:r>
    </w:p>
    <w:p w:rsidR="00940067" w:rsidRPr="00817DD5" w:rsidRDefault="00940067" w:rsidP="00940067">
      <w:pPr>
        <w:pStyle w:val="ListeParagraf"/>
        <w:ind w:left="0"/>
        <w:jc w:val="both"/>
        <w:rPr>
          <w:rFonts w:ascii="Arial" w:hAnsi="Arial" w:cs="Arial"/>
          <w:szCs w:val="20"/>
        </w:rPr>
      </w:pPr>
    </w:p>
    <w:p w:rsidR="00940067" w:rsidRPr="00A30A5C" w:rsidRDefault="00940067" w:rsidP="00940067">
      <w:pPr>
        <w:jc w:val="both"/>
        <w:rPr>
          <w:rFonts w:ascii="Times New Roman" w:hAnsi="Times New Roman"/>
          <w:sz w:val="20"/>
          <w:szCs w:val="20"/>
        </w:rPr>
      </w:pPr>
      <w:r w:rsidRPr="00A30A5C">
        <w:rPr>
          <w:rFonts w:ascii="Times New Roman" w:hAnsi="Times New Roman"/>
          <w:sz w:val="20"/>
          <w:szCs w:val="20"/>
        </w:rPr>
        <w:t xml:space="preserve">Tuz Gölü su seviyeleri ve bu seviyeleri etkileyen iklimsel (yağış, sıcaklık ve </w:t>
      </w:r>
      <w:proofErr w:type="spellStart"/>
      <w:r w:rsidRPr="00A30A5C">
        <w:rPr>
          <w:rFonts w:ascii="Times New Roman" w:hAnsi="Times New Roman"/>
          <w:sz w:val="20"/>
          <w:szCs w:val="20"/>
        </w:rPr>
        <w:t>evapotranspirasyon</w:t>
      </w:r>
      <w:proofErr w:type="spellEnd"/>
      <w:r w:rsidRPr="00A30A5C">
        <w:rPr>
          <w:rFonts w:ascii="Times New Roman" w:hAnsi="Times New Roman"/>
          <w:sz w:val="20"/>
          <w:szCs w:val="20"/>
        </w:rPr>
        <w:t xml:space="preserve">) değişkenler arasındaki </w:t>
      </w:r>
      <w:proofErr w:type="spellStart"/>
      <w:r w:rsidRPr="00A30A5C">
        <w:rPr>
          <w:rFonts w:ascii="Times New Roman" w:hAnsi="Times New Roman"/>
          <w:sz w:val="20"/>
          <w:szCs w:val="20"/>
        </w:rPr>
        <w:t>ilişkilerkorelasyon</w:t>
      </w:r>
      <w:proofErr w:type="spellEnd"/>
      <w:r w:rsidRPr="00A30A5C">
        <w:rPr>
          <w:rFonts w:ascii="Times New Roman" w:hAnsi="Times New Roman"/>
          <w:sz w:val="20"/>
          <w:szCs w:val="20"/>
        </w:rPr>
        <w:t xml:space="preserve"> analizi ile belirlenmiştir. Korelasyon analizlerinde yağış ve göl seviyesi arasında pozitif bir ilişki tespit edilmiştir. Yağış ve göl seviyesi arasında en güçlü ilişki 0.40 </w:t>
      </w:r>
      <w:proofErr w:type="gramStart"/>
      <w:r w:rsidRPr="00A30A5C">
        <w:rPr>
          <w:rFonts w:ascii="Times New Roman" w:hAnsi="Times New Roman"/>
          <w:sz w:val="20"/>
          <w:szCs w:val="20"/>
        </w:rPr>
        <w:t>korelasyon</w:t>
      </w:r>
      <w:proofErr w:type="gramEnd"/>
      <w:r w:rsidRPr="00A30A5C">
        <w:rPr>
          <w:rFonts w:ascii="Times New Roman" w:hAnsi="Times New Roman"/>
          <w:sz w:val="20"/>
          <w:szCs w:val="20"/>
        </w:rPr>
        <w:t xml:space="preserve"> katsayısı değeri ile </w:t>
      </w:r>
      <w:proofErr w:type="spellStart"/>
      <w:r w:rsidRPr="00A30A5C">
        <w:rPr>
          <w:rFonts w:ascii="Times New Roman" w:hAnsi="Times New Roman"/>
          <w:sz w:val="20"/>
          <w:szCs w:val="20"/>
        </w:rPr>
        <w:t>Karamanistasyon</w:t>
      </w:r>
      <w:r>
        <w:rPr>
          <w:rFonts w:ascii="Times New Roman" w:hAnsi="Times New Roman"/>
          <w:sz w:val="20"/>
          <w:szCs w:val="20"/>
        </w:rPr>
        <w:t>un</w:t>
      </w:r>
      <w:r w:rsidRPr="00A30A5C">
        <w:rPr>
          <w:rFonts w:ascii="Times New Roman" w:hAnsi="Times New Roman"/>
          <w:sz w:val="20"/>
          <w:szCs w:val="20"/>
        </w:rPr>
        <w:t>da</w:t>
      </w:r>
      <w:proofErr w:type="spellEnd"/>
      <w:r w:rsidRPr="00A30A5C">
        <w:rPr>
          <w:rFonts w:ascii="Times New Roman" w:hAnsi="Times New Roman"/>
          <w:sz w:val="20"/>
          <w:szCs w:val="20"/>
        </w:rPr>
        <w:t xml:space="preserve"> gerçekleşmiştir. En zayıf ilişki ise </w:t>
      </w:r>
      <w:proofErr w:type="gramStart"/>
      <w:r w:rsidRPr="00A30A5C">
        <w:rPr>
          <w:rFonts w:ascii="Times New Roman" w:hAnsi="Times New Roman"/>
          <w:sz w:val="20"/>
          <w:szCs w:val="20"/>
        </w:rPr>
        <w:t>korelasyon</w:t>
      </w:r>
      <w:proofErr w:type="gramEnd"/>
      <w:r w:rsidRPr="00A30A5C">
        <w:rPr>
          <w:rFonts w:ascii="Times New Roman" w:hAnsi="Times New Roman"/>
          <w:sz w:val="20"/>
          <w:szCs w:val="20"/>
        </w:rPr>
        <w:t xml:space="preserve"> katsayısı</w:t>
      </w:r>
      <w:r>
        <w:rPr>
          <w:rFonts w:ascii="Times New Roman" w:hAnsi="Times New Roman"/>
          <w:sz w:val="20"/>
          <w:szCs w:val="20"/>
        </w:rPr>
        <w:t>nın</w:t>
      </w:r>
      <w:r w:rsidRPr="00A30A5C">
        <w:rPr>
          <w:rFonts w:ascii="Times New Roman" w:hAnsi="Times New Roman"/>
          <w:sz w:val="20"/>
          <w:szCs w:val="20"/>
        </w:rPr>
        <w:t xml:space="preserve"> 0.12 </w:t>
      </w:r>
      <w:proofErr w:type="spellStart"/>
      <w:r>
        <w:rPr>
          <w:rFonts w:ascii="Times New Roman" w:hAnsi="Times New Roman"/>
          <w:sz w:val="20"/>
          <w:szCs w:val="20"/>
        </w:rPr>
        <w:t>olduğu</w:t>
      </w:r>
      <w:r w:rsidRPr="00A30A5C">
        <w:rPr>
          <w:rFonts w:ascii="Times New Roman" w:hAnsi="Times New Roman"/>
          <w:sz w:val="20"/>
          <w:szCs w:val="20"/>
        </w:rPr>
        <w:t>Cihanbeyliistasyon</w:t>
      </w:r>
      <w:r>
        <w:rPr>
          <w:rFonts w:ascii="Times New Roman" w:hAnsi="Times New Roman"/>
          <w:sz w:val="20"/>
          <w:szCs w:val="20"/>
        </w:rPr>
        <w:t>un</w:t>
      </w:r>
      <w:r w:rsidRPr="00A30A5C">
        <w:rPr>
          <w:rFonts w:ascii="Times New Roman" w:hAnsi="Times New Roman"/>
          <w:sz w:val="20"/>
          <w:szCs w:val="20"/>
        </w:rPr>
        <w:t>da</w:t>
      </w:r>
      <w:proofErr w:type="spellEnd"/>
      <w:r w:rsidRPr="00A30A5C">
        <w:rPr>
          <w:rFonts w:ascii="Times New Roman" w:hAnsi="Times New Roman"/>
          <w:sz w:val="20"/>
          <w:szCs w:val="20"/>
        </w:rPr>
        <w:t xml:space="preserve"> gerçekleşmiştir (Tablo </w:t>
      </w:r>
      <w:r>
        <w:rPr>
          <w:rFonts w:ascii="Times New Roman" w:hAnsi="Times New Roman"/>
          <w:sz w:val="20"/>
          <w:szCs w:val="20"/>
        </w:rPr>
        <w:t>8</w:t>
      </w:r>
      <w:r w:rsidRPr="00A30A5C">
        <w:rPr>
          <w:rFonts w:ascii="Times New Roman" w:hAnsi="Times New Roman"/>
          <w:sz w:val="20"/>
          <w:szCs w:val="20"/>
        </w:rPr>
        <w:t>).</w:t>
      </w:r>
    </w:p>
    <w:p w:rsidR="00940067" w:rsidRPr="00A30A5C" w:rsidRDefault="00940067" w:rsidP="00A7003F">
      <w:pPr>
        <w:ind w:firstLine="284"/>
        <w:jc w:val="both"/>
        <w:rPr>
          <w:rFonts w:ascii="Times New Roman" w:hAnsi="Times New Roman"/>
          <w:sz w:val="20"/>
          <w:szCs w:val="20"/>
        </w:rPr>
      </w:pPr>
      <w:r w:rsidRPr="00A30A5C">
        <w:rPr>
          <w:rFonts w:ascii="Times New Roman" w:hAnsi="Times New Roman"/>
          <w:sz w:val="20"/>
          <w:szCs w:val="20"/>
        </w:rPr>
        <w:t xml:space="preserve">Korelasyon analizlerinde sıcaklık ve göl seviyesi arasında negatif bir ilişki tespit edilmiştir. Sıcaklık ve göl seviyesi arasında en güçlü ilişki -0.29 </w:t>
      </w:r>
      <w:proofErr w:type="gramStart"/>
      <w:r w:rsidRPr="00A30A5C">
        <w:rPr>
          <w:rFonts w:ascii="Times New Roman" w:hAnsi="Times New Roman"/>
          <w:sz w:val="20"/>
          <w:szCs w:val="20"/>
        </w:rPr>
        <w:t>korelasyon</w:t>
      </w:r>
      <w:proofErr w:type="gramEnd"/>
      <w:r w:rsidRPr="00A30A5C">
        <w:rPr>
          <w:rFonts w:ascii="Times New Roman" w:hAnsi="Times New Roman"/>
          <w:sz w:val="20"/>
          <w:szCs w:val="20"/>
        </w:rPr>
        <w:t xml:space="preserve"> katsayısı ile </w:t>
      </w:r>
      <w:proofErr w:type="spellStart"/>
      <w:r w:rsidRPr="00A30A5C">
        <w:rPr>
          <w:rFonts w:ascii="Times New Roman" w:hAnsi="Times New Roman"/>
          <w:sz w:val="20"/>
          <w:szCs w:val="20"/>
        </w:rPr>
        <w:t>Ereğliistasyon</w:t>
      </w:r>
      <w:r>
        <w:rPr>
          <w:rFonts w:ascii="Times New Roman" w:hAnsi="Times New Roman"/>
          <w:sz w:val="20"/>
          <w:szCs w:val="20"/>
        </w:rPr>
        <w:t>un</w:t>
      </w:r>
      <w:r w:rsidRPr="00A30A5C">
        <w:rPr>
          <w:rFonts w:ascii="Times New Roman" w:hAnsi="Times New Roman"/>
          <w:sz w:val="20"/>
          <w:szCs w:val="20"/>
        </w:rPr>
        <w:t>da</w:t>
      </w:r>
      <w:proofErr w:type="spellEnd"/>
      <w:r w:rsidRPr="00A30A5C">
        <w:rPr>
          <w:rFonts w:ascii="Times New Roman" w:hAnsi="Times New Roman"/>
          <w:sz w:val="20"/>
          <w:szCs w:val="20"/>
        </w:rPr>
        <w:t xml:space="preserve">, en zayıf ilişki ise -0.10 </w:t>
      </w:r>
      <w:r>
        <w:rPr>
          <w:rFonts w:ascii="Times New Roman" w:hAnsi="Times New Roman"/>
          <w:sz w:val="20"/>
          <w:szCs w:val="20"/>
        </w:rPr>
        <w:t xml:space="preserve">korelasyon </w:t>
      </w:r>
      <w:r w:rsidRPr="00A30A5C">
        <w:rPr>
          <w:rFonts w:ascii="Times New Roman" w:hAnsi="Times New Roman"/>
          <w:sz w:val="20"/>
          <w:szCs w:val="20"/>
        </w:rPr>
        <w:t>katsayısı ile Ilgın ve Karaman istasyonlar</w:t>
      </w:r>
      <w:r>
        <w:rPr>
          <w:rFonts w:ascii="Times New Roman" w:hAnsi="Times New Roman"/>
          <w:sz w:val="20"/>
          <w:szCs w:val="20"/>
        </w:rPr>
        <w:t>ın</w:t>
      </w:r>
      <w:r w:rsidRPr="00A30A5C">
        <w:rPr>
          <w:rFonts w:ascii="Times New Roman" w:hAnsi="Times New Roman"/>
          <w:sz w:val="20"/>
          <w:szCs w:val="20"/>
        </w:rPr>
        <w:t xml:space="preserve">da gerçekleşmiştir (Tablo </w:t>
      </w:r>
      <w:r>
        <w:rPr>
          <w:rFonts w:ascii="Times New Roman" w:hAnsi="Times New Roman"/>
          <w:sz w:val="20"/>
          <w:szCs w:val="20"/>
        </w:rPr>
        <w:t>8</w:t>
      </w:r>
      <w:r w:rsidRPr="00A30A5C">
        <w:rPr>
          <w:rFonts w:ascii="Times New Roman" w:hAnsi="Times New Roman"/>
          <w:sz w:val="20"/>
          <w:szCs w:val="20"/>
        </w:rPr>
        <w:t xml:space="preserve">). </w:t>
      </w:r>
    </w:p>
    <w:p w:rsidR="00940067" w:rsidRDefault="00940067" w:rsidP="00A7003F">
      <w:pPr>
        <w:ind w:firstLine="284"/>
        <w:jc w:val="both"/>
        <w:rPr>
          <w:rFonts w:ascii="Times New Roman" w:hAnsi="Times New Roman"/>
          <w:sz w:val="20"/>
          <w:szCs w:val="20"/>
        </w:rPr>
      </w:pPr>
      <w:proofErr w:type="spellStart"/>
      <w:r w:rsidRPr="00A30A5C">
        <w:rPr>
          <w:rFonts w:ascii="Times New Roman" w:hAnsi="Times New Roman"/>
          <w:sz w:val="20"/>
          <w:szCs w:val="20"/>
        </w:rPr>
        <w:t>Evapotranspirasyon</w:t>
      </w:r>
      <w:proofErr w:type="spellEnd"/>
      <w:r w:rsidRPr="00A30A5C">
        <w:rPr>
          <w:rFonts w:ascii="Times New Roman" w:hAnsi="Times New Roman"/>
          <w:sz w:val="20"/>
          <w:szCs w:val="20"/>
        </w:rPr>
        <w:t xml:space="preserve"> ile göl seviyesi arasında negatif ilişki olması beklenmektedir. Ancak yapılan analizlerde bazı istasyonlarda pozitif ilişkinin olduğu da tespit edilmiştir. </w:t>
      </w:r>
      <w:proofErr w:type="spellStart"/>
      <w:r w:rsidRPr="00A30A5C">
        <w:rPr>
          <w:rFonts w:ascii="Times New Roman" w:hAnsi="Times New Roman"/>
          <w:sz w:val="20"/>
          <w:szCs w:val="20"/>
        </w:rPr>
        <w:t>Ilgınistasyon</w:t>
      </w:r>
      <w:r>
        <w:rPr>
          <w:rFonts w:ascii="Times New Roman" w:hAnsi="Times New Roman"/>
          <w:sz w:val="20"/>
          <w:szCs w:val="20"/>
        </w:rPr>
        <w:t>un</w:t>
      </w:r>
      <w:r w:rsidRPr="00A30A5C">
        <w:rPr>
          <w:rFonts w:ascii="Times New Roman" w:hAnsi="Times New Roman"/>
          <w:sz w:val="20"/>
          <w:szCs w:val="20"/>
        </w:rPr>
        <w:t>da</w:t>
      </w:r>
      <w:proofErr w:type="spellEnd"/>
      <w:r w:rsidRPr="00A30A5C">
        <w:rPr>
          <w:rFonts w:ascii="Times New Roman" w:hAnsi="Times New Roman"/>
          <w:sz w:val="20"/>
          <w:szCs w:val="20"/>
        </w:rPr>
        <w:t xml:space="preserve"> veri olmadığından dolayı </w:t>
      </w:r>
      <w:proofErr w:type="gramStart"/>
      <w:r w:rsidRPr="00A30A5C">
        <w:rPr>
          <w:rFonts w:ascii="Times New Roman" w:hAnsi="Times New Roman"/>
          <w:sz w:val="20"/>
          <w:szCs w:val="20"/>
        </w:rPr>
        <w:t>korelasyon</w:t>
      </w:r>
      <w:proofErr w:type="gramEnd"/>
      <w:r w:rsidRPr="00A30A5C">
        <w:rPr>
          <w:rFonts w:ascii="Times New Roman" w:hAnsi="Times New Roman"/>
          <w:sz w:val="20"/>
          <w:szCs w:val="20"/>
        </w:rPr>
        <w:t xml:space="preserve"> analizi yapılamamıştır. </w:t>
      </w:r>
      <w:proofErr w:type="spellStart"/>
      <w:r w:rsidRPr="00A30A5C">
        <w:rPr>
          <w:rFonts w:ascii="Times New Roman" w:hAnsi="Times New Roman"/>
          <w:sz w:val="20"/>
          <w:szCs w:val="20"/>
        </w:rPr>
        <w:t>Evapotranspirasyon</w:t>
      </w:r>
      <w:proofErr w:type="spellEnd"/>
      <w:r w:rsidRPr="00A30A5C">
        <w:rPr>
          <w:rFonts w:ascii="Times New Roman" w:hAnsi="Times New Roman"/>
          <w:sz w:val="20"/>
          <w:szCs w:val="20"/>
        </w:rPr>
        <w:t xml:space="preserve"> ve göl seviyesi arasındaki negatif ilişkilerden en güçlü ilişki -0.52 </w:t>
      </w:r>
      <w:proofErr w:type="gramStart"/>
      <w:r w:rsidRPr="00A30A5C">
        <w:rPr>
          <w:rFonts w:ascii="Times New Roman" w:hAnsi="Times New Roman"/>
          <w:sz w:val="20"/>
          <w:szCs w:val="20"/>
        </w:rPr>
        <w:t>korelasyon</w:t>
      </w:r>
      <w:proofErr w:type="gramEnd"/>
      <w:r w:rsidRPr="00A30A5C">
        <w:rPr>
          <w:rFonts w:ascii="Times New Roman" w:hAnsi="Times New Roman"/>
          <w:sz w:val="20"/>
          <w:szCs w:val="20"/>
        </w:rPr>
        <w:t xml:space="preserve"> katsayısı ile </w:t>
      </w:r>
      <w:proofErr w:type="spellStart"/>
      <w:r w:rsidRPr="00A30A5C">
        <w:rPr>
          <w:rFonts w:ascii="Times New Roman" w:hAnsi="Times New Roman"/>
          <w:sz w:val="20"/>
          <w:szCs w:val="20"/>
        </w:rPr>
        <w:t>Çumraistasyon</w:t>
      </w:r>
      <w:r>
        <w:rPr>
          <w:rFonts w:ascii="Times New Roman" w:hAnsi="Times New Roman"/>
          <w:sz w:val="20"/>
          <w:szCs w:val="20"/>
        </w:rPr>
        <w:t>un</w:t>
      </w:r>
      <w:r w:rsidRPr="00A30A5C">
        <w:rPr>
          <w:rFonts w:ascii="Times New Roman" w:hAnsi="Times New Roman"/>
          <w:sz w:val="20"/>
          <w:szCs w:val="20"/>
        </w:rPr>
        <w:t>da</w:t>
      </w:r>
      <w:proofErr w:type="spellEnd"/>
      <w:r w:rsidRPr="00A30A5C">
        <w:rPr>
          <w:rFonts w:ascii="Times New Roman" w:hAnsi="Times New Roman"/>
          <w:sz w:val="20"/>
          <w:szCs w:val="20"/>
        </w:rPr>
        <w:t xml:space="preserve">, en zayıf ilişki ise 0.13 katsayı ile </w:t>
      </w:r>
      <w:proofErr w:type="spellStart"/>
      <w:r w:rsidRPr="00A30A5C">
        <w:rPr>
          <w:rFonts w:ascii="Times New Roman" w:hAnsi="Times New Roman"/>
          <w:sz w:val="20"/>
          <w:szCs w:val="20"/>
        </w:rPr>
        <w:t>Niğdeistasyon</w:t>
      </w:r>
      <w:r>
        <w:rPr>
          <w:rFonts w:ascii="Times New Roman" w:hAnsi="Times New Roman"/>
          <w:sz w:val="20"/>
          <w:szCs w:val="20"/>
        </w:rPr>
        <w:t>un</w:t>
      </w:r>
      <w:r w:rsidRPr="00A30A5C">
        <w:rPr>
          <w:rFonts w:ascii="Times New Roman" w:hAnsi="Times New Roman"/>
          <w:sz w:val="20"/>
          <w:szCs w:val="20"/>
        </w:rPr>
        <w:t>da</w:t>
      </w:r>
      <w:proofErr w:type="spellEnd"/>
      <w:r w:rsidRPr="00A30A5C">
        <w:rPr>
          <w:rFonts w:ascii="Times New Roman" w:hAnsi="Times New Roman"/>
          <w:sz w:val="20"/>
          <w:szCs w:val="20"/>
        </w:rPr>
        <w:t xml:space="preserve"> gerçekleşmiştir. Pozitif ilişkinin olduğu istasyonlardan ise en güçlü ilişkiye 0.13 </w:t>
      </w:r>
      <w:proofErr w:type="gramStart"/>
      <w:r w:rsidRPr="00A30A5C">
        <w:rPr>
          <w:rFonts w:ascii="Times New Roman" w:hAnsi="Times New Roman"/>
          <w:sz w:val="20"/>
          <w:szCs w:val="20"/>
        </w:rPr>
        <w:t>korelasyon</w:t>
      </w:r>
      <w:proofErr w:type="gramEnd"/>
      <w:r w:rsidRPr="00A30A5C">
        <w:rPr>
          <w:rFonts w:ascii="Times New Roman" w:hAnsi="Times New Roman"/>
          <w:sz w:val="20"/>
          <w:szCs w:val="20"/>
        </w:rPr>
        <w:t xml:space="preserve"> katsayısı ile </w:t>
      </w:r>
      <w:proofErr w:type="spellStart"/>
      <w:r w:rsidRPr="00A30A5C">
        <w:rPr>
          <w:rFonts w:ascii="Times New Roman" w:hAnsi="Times New Roman"/>
          <w:sz w:val="20"/>
          <w:szCs w:val="20"/>
        </w:rPr>
        <w:t>Seydişehiristasyon</w:t>
      </w:r>
      <w:r>
        <w:rPr>
          <w:rFonts w:ascii="Times New Roman" w:hAnsi="Times New Roman"/>
          <w:sz w:val="20"/>
          <w:szCs w:val="20"/>
        </w:rPr>
        <w:t>un</w:t>
      </w:r>
      <w:r w:rsidRPr="00A30A5C">
        <w:rPr>
          <w:rFonts w:ascii="Times New Roman" w:hAnsi="Times New Roman"/>
          <w:sz w:val="20"/>
          <w:szCs w:val="20"/>
        </w:rPr>
        <w:t>da</w:t>
      </w:r>
      <w:proofErr w:type="spellEnd"/>
      <w:r w:rsidRPr="00A30A5C">
        <w:rPr>
          <w:rFonts w:ascii="Times New Roman" w:hAnsi="Times New Roman"/>
          <w:sz w:val="20"/>
          <w:szCs w:val="20"/>
        </w:rPr>
        <w:t xml:space="preserve">, en zayıf ilişkiye ise 0.01 katsayısı ile </w:t>
      </w:r>
      <w:proofErr w:type="spellStart"/>
      <w:r w:rsidRPr="00A30A5C">
        <w:rPr>
          <w:rFonts w:ascii="Times New Roman" w:hAnsi="Times New Roman"/>
          <w:sz w:val="20"/>
          <w:szCs w:val="20"/>
        </w:rPr>
        <w:t>Cihanbeyliistasyon</w:t>
      </w:r>
      <w:r>
        <w:rPr>
          <w:rFonts w:ascii="Times New Roman" w:hAnsi="Times New Roman"/>
          <w:sz w:val="20"/>
          <w:szCs w:val="20"/>
        </w:rPr>
        <w:t>un</w:t>
      </w:r>
      <w:r w:rsidRPr="00A30A5C">
        <w:rPr>
          <w:rFonts w:ascii="Times New Roman" w:hAnsi="Times New Roman"/>
          <w:sz w:val="20"/>
          <w:szCs w:val="20"/>
        </w:rPr>
        <w:t>da</w:t>
      </w:r>
      <w:proofErr w:type="spellEnd"/>
      <w:r w:rsidRPr="00A30A5C">
        <w:rPr>
          <w:rFonts w:ascii="Times New Roman" w:hAnsi="Times New Roman"/>
          <w:sz w:val="20"/>
          <w:szCs w:val="20"/>
        </w:rPr>
        <w:t xml:space="preserve"> görülmüştür (Tablo </w:t>
      </w:r>
      <w:r>
        <w:rPr>
          <w:rFonts w:ascii="Times New Roman" w:hAnsi="Times New Roman"/>
          <w:sz w:val="20"/>
          <w:szCs w:val="20"/>
        </w:rPr>
        <w:t>8</w:t>
      </w:r>
      <w:r w:rsidRPr="00A30A5C">
        <w:rPr>
          <w:rFonts w:ascii="Times New Roman" w:hAnsi="Times New Roman"/>
          <w:sz w:val="20"/>
          <w:szCs w:val="20"/>
        </w:rPr>
        <w:t xml:space="preserve">). </w:t>
      </w:r>
    </w:p>
    <w:p w:rsidR="00BB5338" w:rsidRDefault="00940067" w:rsidP="009B36F7">
      <w:pPr>
        <w:ind w:firstLine="284"/>
        <w:jc w:val="both"/>
        <w:rPr>
          <w:rFonts w:ascii="Times New Roman" w:hAnsi="Times New Roman"/>
          <w:sz w:val="20"/>
          <w:szCs w:val="20"/>
        </w:rPr>
      </w:pPr>
      <w:r>
        <w:rPr>
          <w:rFonts w:ascii="Times New Roman" w:hAnsi="Times New Roman"/>
          <w:sz w:val="20"/>
          <w:szCs w:val="20"/>
        </w:rPr>
        <w:t xml:space="preserve">Çalışmada kullanılan 10 istasyon için hesaplanan yağış, ortalama sıcaklık ve </w:t>
      </w:r>
      <w:proofErr w:type="spellStart"/>
      <w:r>
        <w:rPr>
          <w:rFonts w:ascii="Times New Roman" w:hAnsi="Times New Roman"/>
          <w:sz w:val="20"/>
          <w:szCs w:val="20"/>
        </w:rPr>
        <w:t>evapotranspirasyonparametreleri</w:t>
      </w:r>
      <w:proofErr w:type="spellEnd"/>
      <w:r>
        <w:rPr>
          <w:rFonts w:ascii="Times New Roman" w:hAnsi="Times New Roman"/>
          <w:sz w:val="20"/>
          <w:szCs w:val="20"/>
        </w:rPr>
        <w:t xml:space="preserve"> ile göl seviyeleri arasında bulunan ortalama </w:t>
      </w:r>
      <w:proofErr w:type="gramStart"/>
      <w:r>
        <w:rPr>
          <w:rFonts w:ascii="Times New Roman" w:hAnsi="Times New Roman"/>
          <w:sz w:val="20"/>
          <w:szCs w:val="20"/>
        </w:rPr>
        <w:t>korelasyon</w:t>
      </w:r>
      <w:proofErr w:type="gramEnd"/>
      <w:r>
        <w:rPr>
          <w:rFonts w:ascii="Times New Roman" w:hAnsi="Times New Roman"/>
          <w:sz w:val="20"/>
          <w:szCs w:val="20"/>
        </w:rPr>
        <w:t xml:space="preserve"> katsayıları ise sırasıyla 0.25, -0.17 ve -0.14 olarak bulunmuştur. Bu sonuçlar beklendiği gibi su seviyelerinin yağış ve sıcaklıktan en fazla etkilendiğini göstermiştir. Yağışla su seviyeleri arasındaki ilişkiler pozitifken, sıcaklık ve su seviyeleri arasındaki ilişkiler negatiftir.</w:t>
      </w:r>
    </w:p>
    <w:p w:rsidR="009B36F7" w:rsidRPr="00BB5338" w:rsidRDefault="009B36F7" w:rsidP="009B36F7">
      <w:pPr>
        <w:ind w:firstLine="284"/>
        <w:jc w:val="both"/>
        <w:rPr>
          <w:rFonts w:ascii="Times New Roman" w:hAnsi="Times New Roman"/>
          <w:sz w:val="20"/>
          <w:szCs w:val="18"/>
        </w:rPr>
      </w:pPr>
    </w:p>
    <w:p w:rsidR="002F0EC2" w:rsidRPr="004C78CB" w:rsidRDefault="00940067" w:rsidP="007B71FA">
      <w:pPr>
        <w:rPr>
          <w:rFonts w:ascii="Arial" w:hAnsi="Arial" w:cs="Arial"/>
          <w:i/>
          <w:sz w:val="18"/>
          <w:szCs w:val="18"/>
        </w:rPr>
      </w:pPr>
      <w:r w:rsidRPr="004C78CB">
        <w:rPr>
          <w:rFonts w:ascii="Arial" w:hAnsi="Arial" w:cs="Arial"/>
          <w:i/>
          <w:sz w:val="18"/>
          <w:szCs w:val="18"/>
        </w:rPr>
        <w:t xml:space="preserve">Tablo 8:Tuz Gölü su seviyesi ile yağış, sıcaklık ve </w:t>
      </w:r>
      <w:proofErr w:type="spellStart"/>
      <w:r w:rsidRPr="004C78CB">
        <w:rPr>
          <w:rFonts w:ascii="Arial" w:hAnsi="Arial" w:cs="Arial"/>
          <w:i/>
          <w:sz w:val="18"/>
          <w:szCs w:val="18"/>
        </w:rPr>
        <w:t>evapotranspirasyon</w:t>
      </w:r>
      <w:proofErr w:type="spellEnd"/>
      <w:r w:rsidRPr="004C78CB">
        <w:rPr>
          <w:rFonts w:ascii="Arial" w:hAnsi="Arial" w:cs="Arial"/>
          <w:i/>
          <w:sz w:val="18"/>
          <w:szCs w:val="18"/>
        </w:rPr>
        <w:t xml:space="preserve"> verileri arasında hesaplanan </w:t>
      </w:r>
      <w:proofErr w:type="gramStart"/>
      <w:r w:rsidRPr="004C78CB">
        <w:rPr>
          <w:rFonts w:ascii="Arial" w:hAnsi="Arial" w:cs="Arial"/>
          <w:i/>
          <w:sz w:val="18"/>
          <w:szCs w:val="18"/>
        </w:rPr>
        <w:t>korelasyon</w:t>
      </w:r>
      <w:proofErr w:type="gramEnd"/>
      <w:r w:rsidRPr="004C78CB">
        <w:rPr>
          <w:rFonts w:ascii="Arial" w:hAnsi="Arial" w:cs="Arial"/>
          <w:i/>
          <w:sz w:val="18"/>
          <w:szCs w:val="18"/>
        </w:rPr>
        <w:t xml:space="preserve"> katsayıları</w:t>
      </w:r>
    </w:p>
    <w:p w:rsidR="007B71FA" w:rsidRPr="009B36F7" w:rsidRDefault="007B71FA" w:rsidP="007B71FA">
      <w:pPr>
        <w:rPr>
          <w:rFonts w:ascii="Arial" w:hAnsi="Arial" w:cs="Arial"/>
          <w:i/>
          <w:sz w:val="18"/>
          <w:szCs w:val="18"/>
        </w:rPr>
      </w:pPr>
    </w:p>
    <w:tbl>
      <w:tblPr>
        <w:tblStyle w:val="TabloKlavuzu"/>
        <w:tblpPr w:leftFromText="141" w:rightFromText="141" w:vertAnchor="text" w:horzAnchor="margin" w:tblpXSpec="center" w:tblpY="175"/>
        <w:tblW w:w="0" w:type="auto"/>
        <w:tblLook w:val="04A0" w:firstRow="1" w:lastRow="0" w:firstColumn="1" w:lastColumn="0" w:noHBand="0" w:noVBand="1"/>
      </w:tblPr>
      <w:tblGrid>
        <w:gridCol w:w="1727"/>
        <w:gridCol w:w="1727"/>
        <w:gridCol w:w="1727"/>
        <w:gridCol w:w="1777"/>
      </w:tblGrid>
      <w:tr w:rsidR="00940067" w:rsidRPr="00401D93" w:rsidTr="00940067">
        <w:trPr>
          <w:trHeight w:val="231"/>
        </w:trPr>
        <w:tc>
          <w:tcPr>
            <w:tcW w:w="1727" w:type="dxa"/>
            <w:vMerge w:val="restart"/>
          </w:tcPr>
          <w:p w:rsidR="00940067" w:rsidRPr="00401D93" w:rsidRDefault="00940067" w:rsidP="00940067">
            <w:pPr>
              <w:jc w:val="center"/>
              <w:rPr>
                <w:rFonts w:ascii="Times New Roman" w:hAnsi="Times New Roman"/>
                <w:b/>
                <w:sz w:val="18"/>
                <w:szCs w:val="18"/>
                <w:lang w:val="tr-TR"/>
              </w:rPr>
            </w:pPr>
            <w:r w:rsidRPr="00401D93">
              <w:rPr>
                <w:rFonts w:ascii="Times New Roman" w:hAnsi="Times New Roman"/>
                <w:b/>
                <w:sz w:val="18"/>
                <w:szCs w:val="18"/>
                <w:lang w:val="tr-TR"/>
              </w:rPr>
              <w:t>İstasyonlar</w:t>
            </w:r>
          </w:p>
        </w:tc>
        <w:tc>
          <w:tcPr>
            <w:tcW w:w="5231" w:type="dxa"/>
            <w:gridSpan w:val="3"/>
          </w:tcPr>
          <w:p w:rsidR="00940067" w:rsidRPr="00401D93" w:rsidRDefault="00940067" w:rsidP="00940067">
            <w:pPr>
              <w:jc w:val="center"/>
              <w:rPr>
                <w:rFonts w:ascii="Times New Roman" w:hAnsi="Times New Roman"/>
                <w:b/>
                <w:sz w:val="18"/>
                <w:szCs w:val="18"/>
                <w:lang w:val="tr-TR"/>
              </w:rPr>
            </w:pPr>
            <w:r w:rsidRPr="00401D93">
              <w:rPr>
                <w:rFonts w:ascii="Times New Roman" w:hAnsi="Times New Roman"/>
                <w:b/>
                <w:sz w:val="18"/>
                <w:szCs w:val="18"/>
                <w:lang w:val="tr-TR"/>
              </w:rPr>
              <w:t xml:space="preserve">İklimsel </w:t>
            </w:r>
            <w:r>
              <w:rPr>
                <w:rFonts w:ascii="Times New Roman" w:hAnsi="Times New Roman"/>
                <w:b/>
                <w:sz w:val="18"/>
                <w:szCs w:val="18"/>
                <w:lang w:val="tr-TR"/>
              </w:rPr>
              <w:t>Parametreler</w:t>
            </w:r>
          </w:p>
        </w:tc>
      </w:tr>
      <w:tr w:rsidR="00940067" w:rsidRPr="00401D93" w:rsidTr="00940067">
        <w:trPr>
          <w:trHeight w:val="161"/>
        </w:trPr>
        <w:tc>
          <w:tcPr>
            <w:tcW w:w="1727" w:type="dxa"/>
            <w:vMerge/>
            <w:vAlign w:val="center"/>
          </w:tcPr>
          <w:p w:rsidR="00940067" w:rsidRPr="00401D93" w:rsidRDefault="00940067" w:rsidP="00940067">
            <w:pPr>
              <w:jc w:val="center"/>
              <w:rPr>
                <w:rFonts w:ascii="Times New Roman" w:hAnsi="Times New Roman"/>
                <w:b/>
                <w:sz w:val="18"/>
                <w:szCs w:val="18"/>
                <w:lang w:val="tr-TR"/>
              </w:rPr>
            </w:pPr>
          </w:p>
        </w:tc>
        <w:tc>
          <w:tcPr>
            <w:tcW w:w="1727" w:type="dxa"/>
          </w:tcPr>
          <w:p w:rsidR="00940067" w:rsidRPr="00401D93" w:rsidRDefault="00940067" w:rsidP="00940067">
            <w:pPr>
              <w:jc w:val="center"/>
              <w:rPr>
                <w:rFonts w:ascii="Times New Roman" w:hAnsi="Times New Roman"/>
                <w:b/>
                <w:sz w:val="18"/>
                <w:szCs w:val="18"/>
                <w:lang w:val="tr-TR"/>
              </w:rPr>
            </w:pPr>
            <w:r w:rsidRPr="00401D93">
              <w:rPr>
                <w:rFonts w:ascii="Times New Roman" w:hAnsi="Times New Roman"/>
                <w:b/>
                <w:sz w:val="18"/>
                <w:szCs w:val="18"/>
                <w:lang w:val="tr-TR"/>
              </w:rPr>
              <w:t>Yağış</w:t>
            </w:r>
          </w:p>
        </w:tc>
        <w:tc>
          <w:tcPr>
            <w:tcW w:w="1727" w:type="dxa"/>
          </w:tcPr>
          <w:p w:rsidR="00940067" w:rsidRPr="00401D93" w:rsidRDefault="00940067" w:rsidP="00940067">
            <w:pPr>
              <w:jc w:val="center"/>
              <w:rPr>
                <w:rFonts w:ascii="Times New Roman" w:hAnsi="Times New Roman"/>
                <w:b/>
                <w:sz w:val="18"/>
                <w:szCs w:val="18"/>
                <w:lang w:val="tr-TR"/>
              </w:rPr>
            </w:pPr>
            <w:r w:rsidRPr="00401D93">
              <w:rPr>
                <w:rFonts w:ascii="Times New Roman" w:hAnsi="Times New Roman"/>
                <w:b/>
                <w:sz w:val="18"/>
                <w:szCs w:val="18"/>
                <w:lang w:val="tr-TR"/>
              </w:rPr>
              <w:t>Ortalama Sıcaklık</w:t>
            </w:r>
          </w:p>
        </w:tc>
        <w:tc>
          <w:tcPr>
            <w:tcW w:w="1777" w:type="dxa"/>
          </w:tcPr>
          <w:p w:rsidR="00940067" w:rsidRPr="00401D93" w:rsidRDefault="00940067" w:rsidP="00940067">
            <w:pPr>
              <w:jc w:val="center"/>
              <w:rPr>
                <w:rFonts w:ascii="Times New Roman" w:hAnsi="Times New Roman"/>
                <w:b/>
                <w:sz w:val="18"/>
                <w:szCs w:val="18"/>
                <w:lang w:val="tr-TR"/>
              </w:rPr>
            </w:pPr>
            <w:proofErr w:type="spellStart"/>
            <w:r w:rsidRPr="00401D93">
              <w:rPr>
                <w:rFonts w:ascii="Times New Roman" w:hAnsi="Times New Roman"/>
                <w:b/>
                <w:sz w:val="18"/>
                <w:szCs w:val="18"/>
                <w:lang w:val="tr-TR"/>
              </w:rPr>
              <w:t>Evapotranspirasyon</w:t>
            </w:r>
            <w:proofErr w:type="spellEnd"/>
          </w:p>
        </w:tc>
      </w:tr>
      <w:tr w:rsidR="00940067" w:rsidRPr="00401D93" w:rsidTr="00940067">
        <w:trPr>
          <w:trHeight w:val="257"/>
        </w:trPr>
        <w:tc>
          <w:tcPr>
            <w:tcW w:w="1727" w:type="dxa"/>
            <w:vAlign w:val="center"/>
          </w:tcPr>
          <w:p w:rsidR="00940067" w:rsidRPr="00AD6FD0" w:rsidRDefault="00940067" w:rsidP="00940067">
            <w:pPr>
              <w:jc w:val="center"/>
              <w:rPr>
                <w:rFonts w:ascii="Times New Roman" w:hAnsi="Times New Roman"/>
                <w:sz w:val="18"/>
                <w:szCs w:val="18"/>
                <w:lang w:val="tr-TR"/>
              </w:rPr>
            </w:pPr>
            <w:r w:rsidRPr="00AD6FD0">
              <w:rPr>
                <w:rFonts w:ascii="Times New Roman" w:hAnsi="Times New Roman"/>
                <w:color w:val="000000"/>
                <w:sz w:val="18"/>
                <w:szCs w:val="18"/>
                <w:lang w:val="tr-TR"/>
              </w:rPr>
              <w:t>Cihanbeyli</w:t>
            </w:r>
          </w:p>
        </w:tc>
        <w:tc>
          <w:tcPr>
            <w:tcW w:w="1727" w:type="dxa"/>
          </w:tcPr>
          <w:p w:rsidR="00940067" w:rsidRPr="00AD6FD0" w:rsidRDefault="00940067" w:rsidP="00940067">
            <w:pPr>
              <w:jc w:val="center"/>
              <w:rPr>
                <w:rFonts w:ascii="Times New Roman" w:hAnsi="Times New Roman"/>
                <w:sz w:val="18"/>
                <w:szCs w:val="18"/>
                <w:lang w:val="tr-TR"/>
              </w:rPr>
            </w:pPr>
            <w:r w:rsidRPr="00AD6FD0">
              <w:rPr>
                <w:rFonts w:ascii="Times New Roman" w:hAnsi="Times New Roman"/>
                <w:color w:val="000000"/>
                <w:sz w:val="18"/>
                <w:szCs w:val="18"/>
                <w:lang w:val="tr-TR" w:eastAsia="tr-TR"/>
              </w:rPr>
              <w:t>0.12</w:t>
            </w:r>
          </w:p>
        </w:tc>
        <w:tc>
          <w:tcPr>
            <w:tcW w:w="1727" w:type="dxa"/>
          </w:tcPr>
          <w:p w:rsidR="00940067" w:rsidRPr="00AD6FD0" w:rsidRDefault="00940067" w:rsidP="00940067">
            <w:pPr>
              <w:jc w:val="center"/>
              <w:rPr>
                <w:rFonts w:ascii="Times New Roman" w:hAnsi="Times New Roman"/>
                <w:sz w:val="18"/>
                <w:szCs w:val="18"/>
                <w:lang w:val="tr-TR"/>
              </w:rPr>
            </w:pPr>
            <w:r w:rsidRPr="00AD6FD0">
              <w:rPr>
                <w:rFonts w:ascii="Times New Roman" w:hAnsi="Times New Roman"/>
                <w:color w:val="000000"/>
                <w:sz w:val="18"/>
                <w:szCs w:val="18"/>
                <w:lang w:val="tr-TR" w:eastAsia="tr-TR"/>
              </w:rPr>
              <w:t>-0.26</w:t>
            </w:r>
          </w:p>
        </w:tc>
        <w:tc>
          <w:tcPr>
            <w:tcW w:w="1777" w:type="dxa"/>
          </w:tcPr>
          <w:p w:rsidR="00940067" w:rsidRPr="00AD6FD0" w:rsidRDefault="00940067" w:rsidP="00940067">
            <w:pPr>
              <w:jc w:val="center"/>
              <w:rPr>
                <w:rFonts w:ascii="Times New Roman" w:hAnsi="Times New Roman"/>
                <w:sz w:val="18"/>
                <w:szCs w:val="18"/>
                <w:lang w:val="tr-TR"/>
              </w:rPr>
            </w:pPr>
            <w:r w:rsidRPr="00AD6FD0">
              <w:rPr>
                <w:rFonts w:ascii="Times New Roman" w:hAnsi="Times New Roman"/>
                <w:color w:val="000000"/>
                <w:sz w:val="18"/>
                <w:szCs w:val="18"/>
                <w:lang w:val="tr-TR" w:eastAsia="tr-TR"/>
              </w:rPr>
              <w:t>0.01</w:t>
            </w:r>
          </w:p>
        </w:tc>
      </w:tr>
      <w:tr w:rsidR="00940067" w:rsidRPr="00401D93" w:rsidTr="00940067">
        <w:trPr>
          <w:trHeight w:val="257"/>
        </w:trPr>
        <w:tc>
          <w:tcPr>
            <w:tcW w:w="1727" w:type="dxa"/>
            <w:vAlign w:val="center"/>
          </w:tcPr>
          <w:p w:rsidR="00940067" w:rsidRPr="00AD6FD0" w:rsidRDefault="00940067" w:rsidP="00940067">
            <w:pPr>
              <w:jc w:val="center"/>
              <w:rPr>
                <w:rFonts w:ascii="Times New Roman" w:hAnsi="Times New Roman"/>
                <w:sz w:val="18"/>
                <w:szCs w:val="18"/>
                <w:lang w:val="tr-TR"/>
              </w:rPr>
            </w:pPr>
            <w:r w:rsidRPr="00AD6FD0">
              <w:rPr>
                <w:rFonts w:ascii="Times New Roman" w:hAnsi="Times New Roman"/>
                <w:color w:val="000000"/>
                <w:sz w:val="18"/>
                <w:szCs w:val="18"/>
                <w:lang w:val="tr-TR"/>
              </w:rPr>
              <w:t>Aksaray</w:t>
            </w:r>
          </w:p>
        </w:tc>
        <w:tc>
          <w:tcPr>
            <w:tcW w:w="1727" w:type="dxa"/>
          </w:tcPr>
          <w:p w:rsidR="00940067" w:rsidRPr="00AD6FD0" w:rsidRDefault="00940067" w:rsidP="00940067">
            <w:pPr>
              <w:jc w:val="center"/>
              <w:rPr>
                <w:rFonts w:ascii="Times New Roman" w:hAnsi="Times New Roman"/>
                <w:sz w:val="18"/>
                <w:szCs w:val="18"/>
                <w:lang w:val="tr-TR"/>
              </w:rPr>
            </w:pPr>
            <w:r w:rsidRPr="00AD6FD0">
              <w:rPr>
                <w:rFonts w:ascii="Times New Roman" w:hAnsi="Times New Roman"/>
                <w:color w:val="000000"/>
                <w:sz w:val="18"/>
                <w:szCs w:val="18"/>
                <w:lang w:val="tr-TR" w:eastAsia="tr-TR"/>
              </w:rPr>
              <w:t>0.23</w:t>
            </w:r>
          </w:p>
        </w:tc>
        <w:tc>
          <w:tcPr>
            <w:tcW w:w="1727" w:type="dxa"/>
          </w:tcPr>
          <w:p w:rsidR="00940067" w:rsidRPr="00AD6FD0" w:rsidRDefault="00940067" w:rsidP="00940067">
            <w:pPr>
              <w:jc w:val="center"/>
              <w:rPr>
                <w:rFonts w:ascii="Times New Roman" w:hAnsi="Times New Roman"/>
                <w:sz w:val="18"/>
                <w:szCs w:val="18"/>
                <w:lang w:val="tr-TR"/>
              </w:rPr>
            </w:pPr>
            <w:r w:rsidRPr="00AD6FD0">
              <w:rPr>
                <w:rFonts w:ascii="Times New Roman" w:hAnsi="Times New Roman"/>
                <w:color w:val="000000"/>
                <w:sz w:val="18"/>
                <w:szCs w:val="18"/>
                <w:lang w:val="tr-TR" w:eastAsia="tr-TR"/>
              </w:rPr>
              <w:t>-0.17</w:t>
            </w:r>
          </w:p>
        </w:tc>
        <w:tc>
          <w:tcPr>
            <w:tcW w:w="1777" w:type="dxa"/>
          </w:tcPr>
          <w:p w:rsidR="00940067" w:rsidRPr="00AD6FD0" w:rsidRDefault="00940067" w:rsidP="00940067">
            <w:pPr>
              <w:jc w:val="center"/>
              <w:rPr>
                <w:rFonts w:ascii="Times New Roman" w:hAnsi="Times New Roman"/>
                <w:sz w:val="18"/>
                <w:szCs w:val="18"/>
                <w:lang w:val="tr-TR"/>
              </w:rPr>
            </w:pPr>
            <w:r w:rsidRPr="00AD6FD0">
              <w:rPr>
                <w:rFonts w:ascii="Times New Roman" w:hAnsi="Times New Roman"/>
                <w:color w:val="000000"/>
                <w:sz w:val="18"/>
                <w:szCs w:val="18"/>
                <w:lang w:val="tr-TR" w:eastAsia="tr-TR"/>
              </w:rPr>
              <w:t>-0.18</w:t>
            </w:r>
          </w:p>
        </w:tc>
      </w:tr>
      <w:tr w:rsidR="00940067" w:rsidRPr="00401D93" w:rsidTr="00940067">
        <w:trPr>
          <w:trHeight w:val="257"/>
        </w:trPr>
        <w:tc>
          <w:tcPr>
            <w:tcW w:w="1727" w:type="dxa"/>
            <w:vAlign w:val="center"/>
          </w:tcPr>
          <w:p w:rsidR="00940067" w:rsidRPr="00AD6FD0" w:rsidRDefault="00940067" w:rsidP="00940067">
            <w:pPr>
              <w:jc w:val="center"/>
              <w:rPr>
                <w:rFonts w:ascii="Times New Roman" w:hAnsi="Times New Roman"/>
                <w:sz w:val="18"/>
                <w:szCs w:val="18"/>
                <w:lang w:val="tr-TR"/>
              </w:rPr>
            </w:pPr>
            <w:r w:rsidRPr="00AD6FD0">
              <w:rPr>
                <w:rFonts w:ascii="Times New Roman" w:hAnsi="Times New Roman"/>
                <w:color w:val="000000"/>
                <w:sz w:val="18"/>
                <w:szCs w:val="18"/>
                <w:lang w:val="tr-TR"/>
              </w:rPr>
              <w:t>Karaman</w:t>
            </w:r>
          </w:p>
        </w:tc>
        <w:tc>
          <w:tcPr>
            <w:tcW w:w="1727" w:type="dxa"/>
          </w:tcPr>
          <w:p w:rsidR="00940067" w:rsidRPr="00AD6FD0" w:rsidRDefault="00940067" w:rsidP="00940067">
            <w:pPr>
              <w:jc w:val="center"/>
              <w:rPr>
                <w:rFonts w:ascii="Times New Roman" w:hAnsi="Times New Roman"/>
                <w:sz w:val="18"/>
                <w:szCs w:val="18"/>
                <w:lang w:val="tr-TR"/>
              </w:rPr>
            </w:pPr>
            <w:r w:rsidRPr="00AD6FD0">
              <w:rPr>
                <w:rFonts w:ascii="Times New Roman" w:hAnsi="Times New Roman"/>
                <w:color w:val="000000"/>
                <w:sz w:val="18"/>
                <w:szCs w:val="18"/>
                <w:lang w:val="tr-TR" w:eastAsia="tr-TR"/>
              </w:rPr>
              <w:t>0.40</w:t>
            </w:r>
          </w:p>
        </w:tc>
        <w:tc>
          <w:tcPr>
            <w:tcW w:w="1727" w:type="dxa"/>
          </w:tcPr>
          <w:p w:rsidR="00940067" w:rsidRPr="00AD6FD0" w:rsidRDefault="00940067" w:rsidP="00940067">
            <w:pPr>
              <w:jc w:val="center"/>
              <w:rPr>
                <w:rFonts w:ascii="Times New Roman" w:hAnsi="Times New Roman"/>
                <w:sz w:val="18"/>
                <w:szCs w:val="18"/>
                <w:lang w:val="tr-TR"/>
              </w:rPr>
            </w:pPr>
            <w:r w:rsidRPr="00AD6FD0">
              <w:rPr>
                <w:rFonts w:ascii="Times New Roman" w:hAnsi="Times New Roman"/>
                <w:color w:val="000000"/>
                <w:sz w:val="18"/>
                <w:szCs w:val="18"/>
                <w:lang w:val="tr-TR" w:eastAsia="tr-TR"/>
              </w:rPr>
              <w:t>-0.10</w:t>
            </w:r>
          </w:p>
        </w:tc>
        <w:tc>
          <w:tcPr>
            <w:tcW w:w="1777" w:type="dxa"/>
          </w:tcPr>
          <w:p w:rsidR="00940067" w:rsidRPr="00AD6FD0" w:rsidRDefault="00940067" w:rsidP="00940067">
            <w:pPr>
              <w:jc w:val="center"/>
              <w:rPr>
                <w:rFonts w:ascii="Times New Roman" w:hAnsi="Times New Roman"/>
                <w:sz w:val="18"/>
                <w:szCs w:val="18"/>
                <w:lang w:val="tr-TR"/>
              </w:rPr>
            </w:pPr>
            <w:r w:rsidRPr="00AD6FD0">
              <w:rPr>
                <w:rFonts w:ascii="Times New Roman" w:hAnsi="Times New Roman"/>
                <w:color w:val="000000"/>
                <w:sz w:val="18"/>
                <w:szCs w:val="18"/>
                <w:lang w:val="tr-TR" w:eastAsia="tr-TR"/>
              </w:rPr>
              <w:t>-0.29</w:t>
            </w:r>
          </w:p>
        </w:tc>
      </w:tr>
      <w:tr w:rsidR="00940067" w:rsidRPr="00401D93" w:rsidTr="00940067">
        <w:trPr>
          <w:trHeight w:val="257"/>
        </w:trPr>
        <w:tc>
          <w:tcPr>
            <w:tcW w:w="1727" w:type="dxa"/>
            <w:vAlign w:val="center"/>
          </w:tcPr>
          <w:p w:rsidR="00940067" w:rsidRPr="00AD6FD0" w:rsidRDefault="00940067" w:rsidP="00940067">
            <w:pPr>
              <w:jc w:val="center"/>
              <w:rPr>
                <w:rFonts w:ascii="Times New Roman" w:hAnsi="Times New Roman"/>
                <w:sz w:val="18"/>
                <w:szCs w:val="18"/>
                <w:lang w:val="tr-TR"/>
              </w:rPr>
            </w:pPr>
            <w:r w:rsidRPr="00AD6FD0">
              <w:rPr>
                <w:rFonts w:ascii="Times New Roman" w:hAnsi="Times New Roman"/>
                <w:color w:val="000000"/>
                <w:sz w:val="18"/>
                <w:szCs w:val="18"/>
                <w:lang w:val="tr-TR"/>
              </w:rPr>
              <w:t>Ereğli-Konya</w:t>
            </w:r>
          </w:p>
        </w:tc>
        <w:tc>
          <w:tcPr>
            <w:tcW w:w="1727" w:type="dxa"/>
          </w:tcPr>
          <w:p w:rsidR="00940067" w:rsidRPr="00AD6FD0" w:rsidRDefault="00940067" w:rsidP="00940067">
            <w:pPr>
              <w:jc w:val="center"/>
              <w:rPr>
                <w:rFonts w:ascii="Times New Roman" w:hAnsi="Times New Roman"/>
                <w:sz w:val="18"/>
                <w:szCs w:val="18"/>
                <w:lang w:val="tr-TR"/>
              </w:rPr>
            </w:pPr>
            <w:r w:rsidRPr="00AD6FD0">
              <w:rPr>
                <w:rFonts w:ascii="Times New Roman" w:hAnsi="Times New Roman"/>
                <w:color w:val="000000"/>
                <w:sz w:val="18"/>
                <w:szCs w:val="18"/>
                <w:lang w:val="tr-TR" w:eastAsia="tr-TR"/>
              </w:rPr>
              <w:t>0.34</w:t>
            </w:r>
          </w:p>
        </w:tc>
        <w:tc>
          <w:tcPr>
            <w:tcW w:w="1727" w:type="dxa"/>
          </w:tcPr>
          <w:p w:rsidR="00940067" w:rsidRPr="00AD6FD0" w:rsidRDefault="00940067" w:rsidP="00940067">
            <w:pPr>
              <w:jc w:val="center"/>
              <w:rPr>
                <w:rFonts w:ascii="Times New Roman" w:hAnsi="Times New Roman"/>
                <w:sz w:val="18"/>
                <w:szCs w:val="18"/>
                <w:lang w:val="tr-TR"/>
              </w:rPr>
            </w:pPr>
            <w:r w:rsidRPr="00AD6FD0">
              <w:rPr>
                <w:rFonts w:ascii="Times New Roman" w:hAnsi="Times New Roman"/>
                <w:color w:val="000000"/>
                <w:sz w:val="18"/>
                <w:szCs w:val="18"/>
                <w:lang w:val="tr-TR" w:eastAsia="tr-TR"/>
              </w:rPr>
              <w:t>-0.29</w:t>
            </w:r>
          </w:p>
        </w:tc>
        <w:tc>
          <w:tcPr>
            <w:tcW w:w="1777" w:type="dxa"/>
          </w:tcPr>
          <w:p w:rsidR="00940067" w:rsidRPr="00AD6FD0" w:rsidRDefault="00940067" w:rsidP="00940067">
            <w:pPr>
              <w:jc w:val="center"/>
              <w:rPr>
                <w:rFonts w:ascii="Times New Roman" w:hAnsi="Times New Roman"/>
                <w:sz w:val="18"/>
                <w:szCs w:val="18"/>
                <w:lang w:val="tr-TR"/>
              </w:rPr>
            </w:pPr>
            <w:r w:rsidRPr="00AD6FD0">
              <w:rPr>
                <w:rFonts w:ascii="Times New Roman" w:hAnsi="Times New Roman"/>
                <w:color w:val="000000"/>
                <w:sz w:val="18"/>
                <w:szCs w:val="18"/>
                <w:lang w:val="tr-TR" w:eastAsia="tr-TR"/>
              </w:rPr>
              <w:t>-0.35</w:t>
            </w:r>
          </w:p>
        </w:tc>
      </w:tr>
      <w:tr w:rsidR="00940067" w:rsidRPr="00401D93" w:rsidTr="00940067">
        <w:trPr>
          <w:trHeight w:val="257"/>
        </w:trPr>
        <w:tc>
          <w:tcPr>
            <w:tcW w:w="1727" w:type="dxa"/>
            <w:vAlign w:val="center"/>
          </w:tcPr>
          <w:p w:rsidR="00940067" w:rsidRPr="00AD6FD0" w:rsidRDefault="00940067" w:rsidP="00940067">
            <w:pPr>
              <w:jc w:val="center"/>
              <w:rPr>
                <w:rFonts w:ascii="Times New Roman" w:hAnsi="Times New Roman"/>
                <w:sz w:val="18"/>
                <w:szCs w:val="18"/>
                <w:lang w:val="tr-TR"/>
              </w:rPr>
            </w:pPr>
            <w:r w:rsidRPr="00AD6FD0">
              <w:rPr>
                <w:rFonts w:ascii="Times New Roman" w:hAnsi="Times New Roman"/>
                <w:color w:val="000000"/>
                <w:sz w:val="18"/>
                <w:szCs w:val="18"/>
                <w:lang w:val="tr-TR"/>
              </w:rPr>
              <w:t>Niğde</w:t>
            </w:r>
          </w:p>
        </w:tc>
        <w:tc>
          <w:tcPr>
            <w:tcW w:w="1727" w:type="dxa"/>
          </w:tcPr>
          <w:p w:rsidR="00940067" w:rsidRPr="00AD6FD0" w:rsidRDefault="00940067" w:rsidP="00940067">
            <w:pPr>
              <w:jc w:val="center"/>
              <w:rPr>
                <w:rFonts w:ascii="Times New Roman" w:hAnsi="Times New Roman"/>
                <w:sz w:val="18"/>
                <w:szCs w:val="18"/>
                <w:lang w:val="tr-TR"/>
              </w:rPr>
            </w:pPr>
            <w:r w:rsidRPr="00AD6FD0">
              <w:rPr>
                <w:rFonts w:ascii="Times New Roman" w:hAnsi="Times New Roman"/>
                <w:color w:val="000000"/>
                <w:sz w:val="18"/>
                <w:szCs w:val="18"/>
                <w:lang w:val="tr-TR" w:eastAsia="tr-TR"/>
              </w:rPr>
              <w:t>0.30</w:t>
            </w:r>
          </w:p>
        </w:tc>
        <w:tc>
          <w:tcPr>
            <w:tcW w:w="1727" w:type="dxa"/>
          </w:tcPr>
          <w:p w:rsidR="00940067" w:rsidRPr="00AD6FD0" w:rsidRDefault="00940067" w:rsidP="00940067">
            <w:pPr>
              <w:jc w:val="center"/>
              <w:rPr>
                <w:rFonts w:ascii="Times New Roman" w:hAnsi="Times New Roman"/>
                <w:sz w:val="18"/>
                <w:szCs w:val="18"/>
                <w:lang w:val="tr-TR"/>
              </w:rPr>
            </w:pPr>
            <w:r w:rsidRPr="00AD6FD0">
              <w:rPr>
                <w:rFonts w:ascii="Times New Roman" w:hAnsi="Times New Roman"/>
                <w:color w:val="000000"/>
                <w:sz w:val="18"/>
                <w:szCs w:val="18"/>
                <w:lang w:val="tr-TR" w:eastAsia="tr-TR"/>
              </w:rPr>
              <w:t>-0.23</w:t>
            </w:r>
          </w:p>
        </w:tc>
        <w:tc>
          <w:tcPr>
            <w:tcW w:w="1777" w:type="dxa"/>
          </w:tcPr>
          <w:p w:rsidR="00940067" w:rsidRPr="00AD6FD0" w:rsidRDefault="00940067" w:rsidP="00940067">
            <w:pPr>
              <w:jc w:val="center"/>
              <w:rPr>
                <w:rFonts w:ascii="Times New Roman" w:hAnsi="Times New Roman"/>
                <w:sz w:val="18"/>
                <w:szCs w:val="18"/>
                <w:lang w:val="tr-TR"/>
              </w:rPr>
            </w:pPr>
            <w:r w:rsidRPr="00AD6FD0">
              <w:rPr>
                <w:rFonts w:ascii="Times New Roman" w:hAnsi="Times New Roman"/>
                <w:color w:val="000000"/>
                <w:sz w:val="18"/>
                <w:szCs w:val="18"/>
                <w:lang w:val="tr-TR" w:eastAsia="tr-TR"/>
              </w:rPr>
              <w:t>-0.13</w:t>
            </w:r>
          </w:p>
        </w:tc>
      </w:tr>
      <w:tr w:rsidR="00940067" w:rsidRPr="00401D93" w:rsidTr="00940067">
        <w:trPr>
          <w:trHeight w:val="257"/>
        </w:trPr>
        <w:tc>
          <w:tcPr>
            <w:tcW w:w="1727" w:type="dxa"/>
            <w:vAlign w:val="center"/>
          </w:tcPr>
          <w:p w:rsidR="00940067" w:rsidRPr="00AD6FD0" w:rsidRDefault="00940067" w:rsidP="00940067">
            <w:pPr>
              <w:jc w:val="center"/>
              <w:rPr>
                <w:rFonts w:ascii="Times New Roman" w:hAnsi="Times New Roman"/>
                <w:sz w:val="18"/>
                <w:szCs w:val="18"/>
                <w:lang w:val="tr-TR"/>
              </w:rPr>
            </w:pPr>
            <w:r w:rsidRPr="00AD6FD0">
              <w:rPr>
                <w:rFonts w:ascii="Times New Roman" w:hAnsi="Times New Roman"/>
                <w:color w:val="000000"/>
                <w:sz w:val="18"/>
                <w:szCs w:val="18"/>
                <w:lang w:val="tr-TR"/>
              </w:rPr>
              <w:t>Kulu</w:t>
            </w:r>
          </w:p>
        </w:tc>
        <w:tc>
          <w:tcPr>
            <w:tcW w:w="1727" w:type="dxa"/>
          </w:tcPr>
          <w:p w:rsidR="00940067" w:rsidRPr="00AD6FD0" w:rsidRDefault="00940067" w:rsidP="00940067">
            <w:pPr>
              <w:jc w:val="center"/>
              <w:rPr>
                <w:rFonts w:ascii="Times New Roman" w:hAnsi="Times New Roman"/>
                <w:sz w:val="18"/>
                <w:szCs w:val="18"/>
                <w:lang w:val="tr-TR"/>
              </w:rPr>
            </w:pPr>
            <w:r w:rsidRPr="00AD6FD0">
              <w:rPr>
                <w:rFonts w:ascii="Times New Roman" w:hAnsi="Times New Roman"/>
                <w:color w:val="000000"/>
                <w:sz w:val="18"/>
                <w:szCs w:val="18"/>
                <w:lang w:val="tr-TR" w:eastAsia="tr-TR"/>
              </w:rPr>
              <w:t>0.21</w:t>
            </w:r>
          </w:p>
        </w:tc>
        <w:tc>
          <w:tcPr>
            <w:tcW w:w="1727" w:type="dxa"/>
          </w:tcPr>
          <w:p w:rsidR="00940067" w:rsidRPr="00AD6FD0" w:rsidRDefault="00940067" w:rsidP="00940067">
            <w:pPr>
              <w:jc w:val="center"/>
              <w:rPr>
                <w:rFonts w:ascii="Times New Roman" w:hAnsi="Times New Roman"/>
                <w:sz w:val="18"/>
                <w:szCs w:val="18"/>
                <w:lang w:val="tr-TR"/>
              </w:rPr>
            </w:pPr>
            <w:r w:rsidRPr="00AD6FD0">
              <w:rPr>
                <w:rFonts w:ascii="Times New Roman" w:hAnsi="Times New Roman"/>
                <w:color w:val="000000"/>
                <w:sz w:val="18"/>
                <w:szCs w:val="18"/>
                <w:lang w:val="tr-TR" w:eastAsia="tr-TR"/>
              </w:rPr>
              <w:t>-0.11</w:t>
            </w:r>
          </w:p>
        </w:tc>
        <w:tc>
          <w:tcPr>
            <w:tcW w:w="1777" w:type="dxa"/>
          </w:tcPr>
          <w:p w:rsidR="00940067" w:rsidRPr="00AD6FD0" w:rsidRDefault="00940067" w:rsidP="00940067">
            <w:pPr>
              <w:jc w:val="center"/>
              <w:rPr>
                <w:rFonts w:ascii="Times New Roman" w:hAnsi="Times New Roman"/>
                <w:sz w:val="18"/>
                <w:szCs w:val="18"/>
                <w:lang w:val="tr-TR"/>
              </w:rPr>
            </w:pPr>
            <w:r w:rsidRPr="00AD6FD0">
              <w:rPr>
                <w:rFonts w:ascii="Times New Roman" w:hAnsi="Times New Roman"/>
                <w:color w:val="000000"/>
                <w:sz w:val="18"/>
                <w:szCs w:val="18"/>
                <w:lang w:val="tr-TR" w:eastAsia="tr-TR"/>
              </w:rPr>
              <w:t>0.00</w:t>
            </w:r>
          </w:p>
        </w:tc>
      </w:tr>
      <w:tr w:rsidR="00940067" w:rsidRPr="00401D93" w:rsidTr="00940067">
        <w:trPr>
          <w:trHeight w:val="257"/>
        </w:trPr>
        <w:tc>
          <w:tcPr>
            <w:tcW w:w="1727" w:type="dxa"/>
            <w:vAlign w:val="center"/>
          </w:tcPr>
          <w:p w:rsidR="00940067" w:rsidRPr="00AD6FD0" w:rsidRDefault="00940067" w:rsidP="00940067">
            <w:pPr>
              <w:jc w:val="center"/>
              <w:rPr>
                <w:rFonts w:ascii="Times New Roman" w:hAnsi="Times New Roman"/>
                <w:sz w:val="18"/>
                <w:szCs w:val="18"/>
                <w:lang w:val="tr-TR"/>
              </w:rPr>
            </w:pPr>
            <w:r w:rsidRPr="00AD6FD0">
              <w:rPr>
                <w:rFonts w:ascii="Times New Roman" w:hAnsi="Times New Roman"/>
                <w:color w:val="000000"/>
                <w:sz w:val="18"/>
                <w:szCs w:val="18"/>
                <w:lang w:val="tr-TR"/>
              </w:rPr>
              <w:t>Ilgın</w:t>
            </w:r>
          </w:p>
        </w:tc>
        <w:tc>
          <w:tcPr>
            <w:tcW w:w="1727" w:type="dxa"/>
          </w:tcPr>
          <w:p w:rsidR="00940067" w:rsidRPr="00AD6FD0" w:rsidRDefault="00940067" w:rsidP="00940067">
            <w:pPr>
              <w:jc w:val="center"/>
              <w:rPr>
                <w:rFonts w:ascii="Times New Roman" w:hAnsi="Times New Roman"/>
                <w:sz w:val="18"/>
                <w:szCs w:val="18"/>
                <w:lang w:val="tr-TR"/>
              </w:rPr>
            </w:pPr>
            <w:r w:rsidRPr="00AD6FD0">
              <w:rPr>
                <w:rFonts w:ascii="Times New Roman" w:hAnsi="Times New Roman"/>
                <w:color w:val="000000"/>
                <w:sz w:val="18"/>
                <w:szCs w:val="18"/>
                <w:lang w:val="tr-TR" w:eastAsia="tr-TR"/>
              </w:rPr>
              <w:t>0.17</w:t>
            </w:r>
          </w:p>
        </w:tc>
        <w:tc>
          <w:tcPr>
            <w:tcW w:w="1727" w:type="dxa"/>
          </w:tcPr>
          <w:p w:rsidR="00940067" w:rsidRPr="00AD6FD0" w:rsidRDefault="00940067" w:rsidP="00940067">
            <w:pPr>
              <w:jc w:val="center"/>
              <w:rPr>
                <w:rFonts w:ascii="Times New Roman" w:hAnsi="Times New Roman"/>
                <w:sz w:val="18"/>
                <w:szCs w:val="18"/>
                <w:lang w:val="tr-TR"/>
              </w:rPr>
            </w:pPr>
            <w:r w:rsidRPr="00AD6FD0">
              <w:rPr>
                <w:rFonts w:ascii="Times New Roman" w:hAnsi="Times New Roman"/>
                <w:color w:val="000000"/>
                <w:sz w:val="18"/>
                <w:szCs w:val="18"/>
                <w:lang w:val="tr-TR" w:eastAsia="tr-TR"/>
              </w:rPr>
              <w:t>-0.10</w:t>
            </w:r>
          </w:p>
        </w:tc>
        <w:tc>
          <w:tcPr>
            <w:tcW w:w="1777" w:type="dxa"/>
          </w:tcPr>
          <w:p w:rsidR="00940067" w:rsidRPr="00AD6FD0" w:rsidRDefault="00940067" w:rsidP="00940067">
            <w:pPr>
              <w:jc w:val="center"/>
              <w:rPr>
                <w:rFonts w:ascii="Times New Roman" w:hAnsi="Times New Roman"/>
                <w:sz w:val="18"/>
                <w:szCs w:val="18"/>
                <w:lang w:val="tr-TR"/>
              </w:rPr>
            </w:pPr>
            <w:r w:rsidRPr="00AD6FD0">
              <w:rPr>
                <w:rFonts w:ascii="Times New Roman" w:hAnsi="Times New Roman"/>
                <w:color w:val="000000"/>
                <w:sz w:val="18"/>
                <w:szCs w:val="18"/>
                <w:lang w:val="tr-TR" w:eastAsia="tr-TR"/>
              </w:rPr>
              <w:t>-</w:t>
            </w:r>
          </w:p>
        </w:tc>
      </w:tr>
      <w:tr w:rsidR="00940067" w:rsidRPr="00401D93" w:rsidTr="00940067">
        <w:trPr>
          <w:trHeight w:val="257"/>
        </w:trPr>
        <w:tc>
          <w:tcPr>
            <w:tcW w:w="1727" w:type="dxa"/>
            <w:vAlign w:val="center"/>
          </w:tcPr>
          <w:p w:rsidR="00940067" w:rsidRPr="00AD6FD0" w:rsidRDefault="00940067" w:rsidP="00940067">
            <w:pPr>
              <w:jc w:val="center"/>
              <w:rPr>
                <w:rFonts w:ascii="Times New Roman" w:hAnsi="Times New Roman"/>
                <w:sz w:val="18"/>
                <w:szCs w:val="18"/>
                <w:lang w:val="tr-TR"/>
              </w:rPr>
            </w:pPr>
            <w:r w:rsidRPr="00AD6FD0">
              <w:rPr>
                <w:rFonts w:ascii="Times New Roman" w:hAnsi="Times New Roman"/>
                <w:color w:val="000000"/>
                <w:sz w:val="18"/>
                <w:szCs w:val="18"/>
                <w:lang w:val="tr-TR"/>
              </w:rPr>
              <w:t>Seydişehir</w:t>
            </w:r>
          </w:p>
        </w:tc>
        <w:tc>
          <w:tcPr>
            <w:tcW w:w="1727" w:type="dxa"/>
          </w:tcPr>
          <w:p w:rsidR="00940067" w:rsidRPr="00AD6FD0" w:rsidRDefault="00940067" w:rsidP="00940067">
            <w:pPr>
              <w:jc w:val="center"/>
              <w:rPr>
                <w:rFonts w:ascii="Times New Roman" w:hAnsi="Times New Roman"/>
                <w:sz w:val="18"/>
                <w:szCs w:val="18"/>
                <w:lang w:val="tr-TR"/>
              </w:rPr>
            </w:pPr>
            <w:r w:rsidRPr="00AD6FD0">
              <w:rPr>
                <w:rFonts w:ascii="Times New Roman" w:hAnsi="Times New Roman"/>
                <w:color w:val="000000"/>
                <w:sz w:val="18"/>
                <w:szCs w:val="18"/>
                <w:lang w:val="tr-TR" w:eastAsia="tr-TR"/>
              </w:rPr>
              <w:t>0.21</w:t>
            </w:r>
          </w:p>
        </w:tc>
        <w:tc>
          <w:tcPr>
            <w:tcW w:w="1727" w:type="dxa"/>
          </w:tcPr>
          <w:p w:rsidR="00940067" w:rsidRPr="00AD6FD0" w:rsidRDefault="00940067" w:rsidP="00940067">
            <w:pPr>
              <w:jc w:val="center"/>
              <w:rPr>
                <w:rFonts w:ascii="Times New Roman" w:hAnsi="Times New Roman"/>
                <w:sz w:val="18"/>
                <w:szCs w:val="18"/>
                <w:lang w:val="tr-TR"/>
              </w:rPr>
            </w:pPr>
            <w:r w:rsidRPr="00AD6FD0">
              <w:rPr>
                <w:rFonts w:ascii="Times New Roman" w:hAnsi="Times New Roman"/>
                <w:color w:val="000000"/>
                <w:sz w:val="18"/>
                <w:szCs w:val="18"/>
                <w:lang w:val="tr-TR" w:eastAsia="tr-TR"/>
              </w:rPr>
              <w:t>-0.14</w:t>
            </w:r>
          </w:p>
        </w:tc>
        <w:tc>
          <w:tcPr>
            <w:tcW w:w="1777" w:type="dxa"/>
          </w:tcPr>
          <w:p w:rsidR="00940067" w:rsidRPr="00AD6FD0" w:rsidRDefault="00940067" w:rsidP="00940067">
            <w:pPr>
              <w:jc w:val="center"/>
              <w:rPr>
                <w:rFonts w:ascii="Times New Roman" w:hAnsi="Times New Roman"/>
                <w:sz w:val="18"/>
                <w:szCs w:val="18"/>
                <w:lang w:val="tr-TR"/>
              </w:rPr>
            </w:pPr>
            <w:r w:rsidRPr="00AD6FD0">
              <w:rPr>
                <w:rFonts w:ascii="Times New Roman" w:hAnsi="Times New Roman"/>
                <w:color w:val="000000"/>
                <w:sz w:val="18"/>
                <w:szCs w:val="18"/>
                <w:lang w:val="tr-TR" w:eastAsia="tr-TR"/>
              </w:rPr>
              <w:t>0.13</w:t>
            </w:r>
          </w:p>
        </w:tc>
      </w:tr>
      <w:tr w:rsidR="00940067" w:rsidRPr="00401D93" w:rsidTr="00940067">
        <w:trPr>
          <w:trHeight w:val="257"/>
        </w:trPr>
        <w:tc>
          <w:tcPr>
            <w:tcW w:w="1727" w:type="dxa"/>
            <w:vAlign w:val="center"/>
          </w:tcPr>
          <w:p w:rsidR="00940067" w:rsidRPr="00AD6FD0" w:rsidRDefault="00940067" w:rsidP="00940067">
            <w:pPr>
              <w:jc w:val="center"/>
              <w:rPr>
                <w:rFonts w:ascii="Times New Roman" w:hAnsi="Times New Roman"/>
                <w:sz w:val="18"/>
                <w:szCs w:val="18"/>
                <w:lang w:val="tr-TR"/>
              </w:rPr>
            </w:pPr>
            <w:r w:rsidRPr="00AD6FD0">
              <w:rPr>
                <w:rFonts w:ascii="Times New Roman" w:hAnsi="Times New Roman"/>
                <w:color w:val="000000"/>
                <w:sz w:val="18"/>
                <w:szCs w:val="18"/>
                <w:lang w:val="tr-TR"/>
              </w:rPr>
              <w:t>Çumra</w:t>
            </w:r>
          </w:p>
        </w:tc>
        <w:tc>
          <w:tcPr>
            <w:tcW w:w="1727" w:type="dxa"/>
          </w:tcPr>
          <w:p w:rsidR="00940067" w:rsidRPr="00AD6FD0" w:rsidRDefault="00940067" w:rsidP="00940067">
            <w:pPr>
              <w:jc w:val="center"/>
              <w:rPr>
                <w:rFonts w:ascii="Times New Roman" w:hAnsi="Times New Roman"/>
                <w:sz w:val="18"/>
                <w:szCs w:val="18"/>
                <w:lang w:val="tr-TR"/>
              </w:rPr>
            </w:pPr>
            <w:r w:rsidRPr="00AD6FD0">
              <w:rPr>
                <w:rFonts w:ascii="Times New Roman" w:hAnsi="Times New Roman"/>
                <w:color w:val="000000"/>
                <w:sz w:val="18"/>
                <w:szCs w:val="18"/>
                <w:lang w:val="tr-TR" w:eastAsia="tr-TR"/>
              </w:rPr>
              <w:t>0.25</w:t>
            </w:r>
          </w:p>
        </w:tc>
        <w:tc>
          <w:tcPr>
            <w:tcW w:w="1727" w:type="dxa"/>
          </w:tcPr>
          <w:p w:rsidR="00940067" w:rsidRPr="00AD6FD0" w:rsidRDefault="00940067" w:rsidP="00940067">
            <w:pPr>
              <w:jc w:val="center"/>
              <w:rPr>
                <w:rFonts w:ascii="Times New Roman" w:hAnsi="Times New Roman"/>
                <w:sz w:val="18"/>
                <w:szCs w:val="18"/>
                <w:lang w:val="tr-TR"/>
              </w:rPr>
            </w:pPr>
            <w:r w:rsidRPr="00AD6FD0">
              <w:rPr>
                <w:rFonts w:ascii="Times New Roman" w:hAnsi="Times New Roman"/>
                <w:color w:val="000000"/>
                <w:sz w:val="18"/>
                <w:szCs w:val="18"/>
                <w:lang w:val="tr-TR" w:eastAsia="tr-TR"/>
              </w:rPr>
              <w:t>-0.18</w:t>
            </w:r>
          </w:p>
        </w:tc>
        <w:tc>
          <w:tcPr>
            <w:tcW w:w="1777" w:type="dxa"/>
          </w:tcPr>
          <w:p w:rsidR="00940067" w:rsidRPr="00AD6FD0" w:rsidRDefault="00940067" w:rsidP="00940067">
            <w:pPr>
              <w:jc w:val="center"/>
              <w:rPr>
                <w:rFonts w:ascii="Times New Roman" w:hAnsi="Times New Roman"/>
                <w:sz w:val="18"/>
                <w:szCs w:val="18"/>
                <w:lang w:val="tr-TR"/>
              </w:rPr>
            </w:pPr>
            <w:r w:rsidRPr="00AD6FD0">
              <w:rPr>
                <w:rFonts w:ascii="Times New Roman" w:hAnsi="Times New Roman"/>
                <w:color w:val="000000"/>
                <w:sz w:val="18"/>
                <w:szCs w:val="18"/>
                <w:lang w:val="tr-TR" w:eastAsia="tr-TR"/>
              </w:rPr>
              <w:t>-0.52</w:t>
            </w:r>
          </w:p>
        </w:tc>
      </w:tr>
      <w:tr w:rsidR="00940067" w:rsidRPr="00401D93" w:rsidTr="00940067">
        <w:trPr>
          <w:trHeight w:val="270"/>
        </w:trPr>
        <w:tc>
          <w:tcPr>
            <w:tcW w:w="1727" w:type="dxa"/>
            <w:vAlign w:val="center"/>
          </w:tcPr>
          <w:p w:rsidR="00940067" w:rsidRPr="00401D93" w:rsidRDefault="00940067" w:rsidP="00940067">
            <w:pPr>
              <w:jc w:val="center"/>
              <w:rPr>
                <w:rFonts w:ascii="Times New Roman" w:hAnsi="Times New Roman"/>
                <w:color w:val="000000"/>
                <w:sz w:val="20"/>
                <w:szCs w:val="20"/>
                <w:lang w:val="tr-TR"/>
              </w:rPr>
            </w:pPr>
            <w:r w:rsidRPr="00401D93">
              <w:rPr>
                <w:rFonts w:ascii="Times New Roman" w:hAnsi="Times New Roman"/>
                <w:color w:val="000000"/>
                <w:sz w:val="20"/>
                <w:szCs w:val="20"/>
                <w:lang w:val="tr-TR"/>
              </w:rPr>
              <w:t>Karapınar</w:t>
            </w:r>
          </w:p>
        </w:tc>
        <w:tc>
          <w:tcPr>
            <w:tcW w:w="1727" w:type="dxa"/>
          </w:tcPr>
          <w:p w:rsidR="00940067" w:rsidRPr="00401D93" w:rsidRDefault="00940067" w:rsidP="00940067">
            <w:pPr>
              <w:jc w:val="center"/>
              <w:rPr>
                <w:rFonts w:ascii="Times New Roman" w:hAnsi="Times New Roman"/>
                <w:sz w:val="18"/>
                <w:szCs w:val="18"/>
                <w:lang w:val="tr-TR"/>
              </w:rPr>
            </w:pPr>
            <w:r w:rsidRPr="00401D93">
              <w:rPr>
                <w:rFonts w:ascii="Times New Roman" w:hAnsi="Times New Roman"/>
                <w:color w:val="000000"/>
                <w:sz w:val="20"/>
                <w:szCs w:val="20"/>
                <w:lang w:val="tr-TR" w:eastAsia="tr-TR"/>
              </w:rPr>
              <w:t>0.27</w:t>
            </w:r>
          </w:p>
        </w:tc>
        <w:tc>
          <w:tcPr>
            <w:tcW w:w="1727" w:type="dxa"/>
          </w:tcPr>
          <w:p w:rsidR="00940067" w:rsidRPr="00401D93" w:rsidRDefault="00940067" w:rsidP="00940067">
            <w:pPr>
              <w:jc w:val="center"/>
              <w:rPr>
                <w:rFonts w:ascii="Times New Roman" w:hAnsi="Times New Roman"/>
                <w:sz w:val="18"/>
                <w:szCs w:val="18"/>
                <w:lang w:val="tr-TR"/>
              </w:rPr>
            </w:pPr>
            <w:r w:rsidRPr="00401D93">
              <w:rPr>
                <w:rFonts w:ascii="Times New Roman" w:hAnsi="Times New Roman"/>
                <w:color w:val="000000"/>
                <w:sz w:val="20"/>
                <w:szCs w:val="20"/>
                <w:lang w:val="tr-TR" w:eastAsia="tr-TR"/>
              </w:rPr>
              <w:t>-0.14</w:t>
            </w:r>
          </w:p>
        </w:tc>
        <w:tc>
          <w:tcPr>
            <w:tcW w:w="1777" w:type="dxa"/>
          </w:tcPr>
          <w:p w:rsidR="00940067" w:rsidRPr="00401D93" w:rsidRDefault="00940067" w:rsidP="00940067">
            <w:pPr>
              <w:jc w:val="center"/>
              <w:rPr>
                <w:rFonts w:ascii="Times New Roman" w:hAnsi="Times New Roman"/>
                <w:sz w:val="18"/>
                <w:szCs w:val="18"/>
                <w:lang w:val="tr-TR"/>
              </w:rPr>
            </w:pPr>
            <w:r w:rsidRPr="00401D93">
              <w:rPr>
                <w:rFonts w:ascii="Times New Roman" w:hAnsi="Times New Roman"/>
                <w:color w:val="000000"/>
                <w:sz w:val="20"/>
                <w:szCs w:val="20"/>
                <w:lang w:val="tr-TR" w:eastAsia="tr-TR"/>
              </w:rPr>
              <w:t>0.03</w:t>
            </w:r>
          </w:p>
        </w:tc>
      </w:tr>
    </w:tbl>
    <w:p w:rsidR="00940067" w:rsidRDefault="00940067" w:rsidP="00940067">
      <w:pPr>
        <w:rPr>
          <w:rFonts w:ascii="Times New Roman" w:hAnsi="Times New Roman"/>
          <w:sz w:val="18"/>
          <w:szCs w:val="18"/>
        </w:rPr>
      </w:pPr>
    </w:p>
    <w:p w:rsidR="00940067" w:rsidRDefault="00940067" w:rsidP="00940067">
      <w:pPr>
        <w:ind w:left="360"/>
        <w:rPr>
          <w:rFonts w:ascii="Times New Roman" w:hAnsi="Times New Roman"/>
          <w:b/>
          <w:sz w:val="24"/>
          <w:szCs w:val="24"/>
        </w:rPr>
      </w:pPr>
    </w:p>
    <w:p w:rsidR="00940067" w:rsidRDefault="00940067" w:rsidP="00940067">
      <w:pPr>
        <w:ind w:left="360"/>
        <w:rPr>
          <w:rFonts w:ascii="Times New Roman" w:hAnsi="Times New Roman"/>
          <w:b/>
          <w:sz w:val="24"/>
          <w:szCs w:val="24"/>
        </w:rPr>
      </w:pPr>
    </w:p>
    <w:p w:rsidR="00940067" w:rsidRDefault="00940067" w:rsidP="00940067">
      <w:pPr>
        <w:ind w:left="360"/>
        <w:rPr>
          <w:rFonts w:ascii="Times New Roman" w:hAnsi="Times New Roman"/>
          <w:b/>
          <w:sz w:val="24"/>
          <w:szCs w:val="24"/>
        </w:rPr>
      </w:pPr>
    </w:p>
    <w:p w:rsidR="00940067" w:rsidRDefault="00940067" w:rsidP="00940067">
      <w:pPr>
        <w:ind w:left="360"/>
        <w:rPr>
          <w:rFonts w:ascii="Times New Roman" w:hAnsi="Times New Roman"/>
          <w:b/>
          <w:sz w:val="24"/>
          <w:szCs w:val="24"/>
        </w:rPr>
      </w:pPr>
    </w:p>
    <w:p w:rsidR="00940067" w:rsidRDefault="00940067" w:rsidP="00940067">
      <w:pPr>
        <w:ind w:left="360"/>
        <w:rPr>
          <w:rFonts w:ascii="Times New Roman" w:hAnsi="Times New Roman"/>
          <w:b/>
          <w:sz w:val="24"/>
          <w:szCs w:val="24"/>
        </w:rPr>
      </w:pPr>
    </w:p>
    <w:p w:rsidR="00940067" w:rsidRDefault="00940067" w:rsidP="00940067">
      <w:pPr>
        <w:ind w:left="360"/>
        <w:rPr>
          <w:rFonts w:ascii="Times New Roman" w:hAnsi="Times New Roman"/>
          <w:b/>
          <w:sz w:val="24"/>
          <w:szCs w:val="24"/>
        </w:rPr>
      </w:pPr>
    </w:p>
    <w:p w:rsidR="00940067" w:rsidRDefault="00940067" w:rsidP="00940067">
      <w:pPr>
        <w:ind w:left="360"/>
        <w:rPr>
          <w:rFonts w:ascii="Times New Roman" w:hAnsi="Times New Roman"/>
          <w:b/>
          <w:sz w:val="24"/>
          <w:szCs w:val="24"/>
        </w:rPr>
      </w:pPr>
    </w:p>
    <w:p w:rsidR="00940067" w:rsidRDefault="00940067" w:rsidP="00940067">
      <w:pPr>
        <w:ind w:left="360"/>
        <w:rPr>
          <w:rFonts w:ascii="Times New Roman" w:hAnsi="Times New Roman"/>
          <w:b/>
          <w:sz w:val="24"/>
          <w:szCs w:val="24"/>
        </w:rPr>
      </w:pPr>
    </w:p>
    <w:p w:rsidR="00940067" w:rsidRDefault="00940067" w:rsidP="00940067">
      <w:pPr>
        <w:ind w:left="360"/>
        <w:rPr>
          <w:rFonts w:ascii="Times New Roman" w:hAnsi="Times New Roman"/>
          <w:b/>
          <w:sz w:val="24"/>
          <w:szCs w:val="24"/>
        </w:rPr>
      </w:pPr>
    </w:p>
    <w:p w:rsidR="00940067" w:rsidRDefault="00940067" w:rsidP="00940067">
      <w:pPr>
        <w:ind w:left="360"/>
        <w:rPr>
          <w:rFonts w:ascii="Times New Roman" w:hAnsi="Times New Roman"/>
          <w:b/>
          <w:sz w:val="24"/>
          <w:szCs w:val="24"/>
        </w:rPr>
      </w:pPr>
    </w:p>
    <w:p w:rsidR="003D389D" w:rsidRDefault="003D389D" w:rsidP="00940067">
      <w:pPr>
        <w:rPr>
          <w:rFonts w:ascii="Times New Roman" w:hAnsi="Times New Roman"/>
          <w:b/>
          <w:sz w:val="24"/>
          <w:szCs w:val="24"/>
        </w:rPr>
      </w:pPr>
    </w:p>
    <w:p w:rsidR="003D389D" w:rsidRDefault="003D389D" w:rsidP="00940067">
      <w:pPr>
        <w:rPr>
          <w:rFonts w:ascii="Arial" w:hAnsi="Arial" w:cs="Arial"/>
          <w:szCs w:val="24"/>
        </w:rPr>
      </w:pPr>
    </w:p>
    <w:p w:rsidR="009B36F7" w:rsidRPr="003D389D" w:rsidRDefault="009B36F7" w:rsidP="009B36F7">
      <w:pPr>
        <w:jc w:val="both"/>
        <w:rPr>
          <w:rFonts w:ascii="Arial" w:hAnsi="Arial" w:cs="Arial"/>
          <w:szCs w:val="24"/>
        </w:rPr>
      </w:pPr>
    </w:p>
    <w:p w:rsidR="00940067" w:rsidRPr="00243213" w:rsidRDefault="00940067" w:rsidP="003D389D">
      <w:pPr>
        <w:jc w:val="left"/>
        <w:rPr>
          <w:rFonts w:ascii="Arial" w:hAnsi="Arial" w:cs="Arial"/>
          <w:b/>
        </w:rPr>
      </w:pPr>
      <w:r w:rsidRPr="00243213">
        <w:rPr>
          <w:rFonts w:ascii="Arial" w:hAnsi="Arial" w:cs="Arial"/>
          <w:b/>
        </w:rPr>
        <w:lastRenderedPageBreak/>
        <w:t>4. Sonuç</w:t>
      </w:r>
    </w:p>
    <w:p w:rsidR="00940067" w:rsidRPr="00AD7E1B" w:rsidRDefault="00940067" w:rsidP="00940067">
      <w:pPr>
        <w:jc w:val="both"/>
        <w:rPr>
          <w:rFonts w:ascii="Arial" w:hAnsi="Arial" w:cs="Arial"/>
          <w:szCs w:val="20"/>
        </w:rPr>
      </w:pPr>
    </w:p>
    <w:p w:rsidR="00940067" w:rsidRPr="00A30A5C" w:rsidRDefault="00940067" w:rsidP="00A7003F">
      <w:pPr>
        <w:ind w:firstLine="284"/>
        <w:jc w:val="both"/>
        <w:rPr>
          <w:rFonts w:ascii="Times New Roman" w:hAnsi="Times New Roman"/>
          <w:sz w:val="20"/>
          <w:szCs w:val="20"/>
        </w:rPr>
      </w:pPr>
      <w:r w:rsidRPr="00A30A5C">
        <w:rPr>
          <w:rFonts w:ascii="Times New Roman" w:hAnsi="Times New Roman"/>
          <w:sz w:val="20"/>
          <w:szCs w:val="20"/>
        </w:rPr>
        <w:t xml:space="preserve">Analizler sonucunda Tuz Gölü su seviyelerinde azalma yönünde değişimler tespit edilmiştir. Azalma hızı özellikle 1975-2005 dönemi için daha yüksektir ve </w:t>
      </w:r>
      <w:r>
        <w:rPr>
          <w:rFonts w:ascii="Times New Roman" w:hAnsi="Times New Roman"/>
          <w:sz w:val="20"/>
          <w:szCs w:val="20"/>
        </w:rPr>
        <w:t xml:space="preserve">0.05 düzeyinde </w:t>
      </w:r>
      <w:r w:rsidRPr="00A30A5C">
        <w:rPr>
          <w:rFonts w:ascii="Times New Roman" w:hAnsi="Times New Roman"/>
          <w:sz w:val="20"/>
          <w:szCs w:val="20"/>
        </w:rPr>
        <w:t xml:space="preserve">istatistiksel olarak anlamlıdır. Konya Kapalı Havzası’nda 1975-2011 döneminde yağışta azalma ve sıcaklıkta artma gerçekleşmiştir. </w:t>
      </w:r>
      <w:r>
        <w:rPr>
          <w:rFonts w:ascii="Times New Roman" w:hAnsi="Times New Roman"/>
          <w:sz w:val="20"/>
          <w:szCs w:val="20"/>
        </w:rPr>
        <w:t xml:space="preserve">İncelenen diğer meteorolojik parametrelerdeki eğilimler (rüzgar hızı, bağıl </w:t>
      </w:r>
      <w:proofErr w:type="gramStart"/>
      <w:r>
        <w:rPr>
          <w:rFonts w:ascii="Times New Roman" w:hAnsi="Times New Roman"/>
          <w:sz w:val="20"/>
          <w:szCs w:val="20"/>
        </w:rPr>
        <w:t>nem,</w:t>
      </w:r>
      <w:proofErr w:type="gramEnd"/>
      <w:r>
        <w:rPr>
          <w:rFonts w:ascii="Times New Roman" w:hAnsi="Times New Roman"/>
          <w:sz w:val="20"/>
          <w:szCs w:val="20"/>
        </w:rPr>
        <w:t xml:space="preserve"> ve </w:t>
      </w:r>
      <w:proofErr w:type="spellStart"/>
      <w:r>
        <w:rPr>
          <w:rFonts w:ascii="Times New Roman" w:hAnsi="Times New Roman"/>
          <w:sz w:val="20"/>
          <w:szCs w:val="20"/>
        </w:rPr>
        <w:t>evapotranspirasyon</w:t>
      </w:r>
      <w:proofErr w:type="spellEnd"/>
      <w:r>
        <w:rPr>
          <w:rFonts w:ascii="Times New Roman" w:hAnsi="Times New Roman"/>
          <w:sz w:val="20"/>
          <w:szCs w:val="20"/>
        </w:rPr>
        <w:t xml:space="preserve">) bütün havza için incelendiğinde genel bir sonucu göstermemektedir. </w:t>
      </w:r>
      <w:r w:rsidRPr="00A30A5C">
        <w:rPr>
          <w:rFonts w:ascii="Times New Roman" w:hAnsi="Times New Roman"/>
          <w:sz w:val="20"/>
          <w:szCs w:val="20"/>
        </w:rPr>
        <w:t xml:space="preserve">Yağış, sıcaklık ve </w:t>
      </w:r>
      <w:proofErr w:type="spellStart"/>
      <w:r w:rsidRPr="00A30A5C">
        <w:rPr>
          <w:rFonts w:ascii="Times New Roman" w:hAnsi="Times New Roman"/>
          <w:sz w:val="20"/>
          <w:szCs w:val="20"/>
        </w:rPr>
        <w:t>evapotranspirasyon</w:t>
      </w:r>
      <w:proofErr w:type="spellEnd"/>
      <w:r w:rsidRPr="00A30A5C">
        <w:rPr>
          <w:rFonts w:ascii="Times New Roman" w:hAnsi="Times New Roman"/>
          <w:sz w:val="20"/>
          <w:szCs w:val="20"/>
        </w:rPr>
        <w:t xml:space="preserve"> parametreleri ve Tuz Gölü su seviyeleri arasında ilişkiler (</w:t>
      </w:r>
      <w:proofErr w:type="gramStart"/>
      <w:r w:rsidRPr="00A30A5C">
        <w:rPr>
          <w:rFonts w:ascii="Times New Roman" w:hAnsi="Times New Roman"/>
          <w:sz w:val="20"/>
          <w:szCs w:val="20"/>
        </w:rPr>
        <w:t>korelasyonlar</w:t>
      </w:r>
      <w:proofErr w:type="gramEnd"/>
      <w:r w:rsidRPr="00A30A5C">
        <w:rPr>
          <w:rFonts w:ascii="Times New Roman" w:hAnsi="Times New Roman"/>
          <w:sz w:val="20"/>
          <w:szCs w:val="20"/>
        </w:rPr>
        <w:t>) düşük/orta seviyededir. Sonuçlar, Tuz Gölü su seviyelerindeki değişimlerin kısmen iklimsel faktörlerle</w:t>
      </w:r>
      <w:r>
        <w:rPr>
          <w:rFonts w:ascii="Times New Roman" w:hAnsi="Times New Roman"/>
          <w:sz w:val="20"/>
          <w:szCs w:val="20"/>
        </w:rPr>
        <w:t>, özellikle yağışta gerçekleşen azalma ve sıcaklıkta oluşan artışla,</w:t>
      </w:r>
      <w:r w:rsidRPr="00A30A5C">
        <w:rPr>
          <w:rFonts w:ascii="Times New Roman" w:hAnsi="Times New Roman"/>
          <w:sz w:val="20"/>
          <w:szCs w:val="20"/>
        </w:rPr>
        <w:t xml:space="preserve"> ilişkili olabileceğini göstermiştir. Su seviye değişimlerinin nedenlerini daha iyi açıklamayabilmek için Konya Kapalı Havzası’ndaki hidrolojik değişimlerin (yeraltı suyu seviye değişimleri gibi) analiz edilmesi yararlı olacaktır.</w:t>
      </w:r>
    </w:p>
    <w:p w:rsidR="00940067" w:rsidRPr="00DB5C0A" w:rsidRDefault="00940067" w:rsidP="00DB5C0A">
      <w:pPr>
        <w:jc w:val="left"/>
        <w:rPr>
          <w:rFonts w:ascii="Arial" w:hAnsi="Arial" w:cs="Arial"/>
          <w:szCs w:val="18"/>
        </w:rPr>
      </w:pPr>
    </w:p>
    <w:p w:rsidR="00940067" w:rsidRPr="00243213" w:rsidRDefault="00940067" w:rsidP="00940067">
      <w:pPr>
        <w:pStyle w:val="Balk1"/>
        <w:spacing w:before="0" w:after="0"/>
        <w:rPr>
          <w:rFonts w:ascii="Arial" w:hAnsi="Arial" w:cs="Arial"/>
          <w:sz w:val="22"/>
          <w:szCs w:val="22"/>
          <w:lang w:val="tr-TR"/>
        </w:rPr>
      </w:pPr>
      <w:r w:rsidRPr="00A46063">
        <w:rPr>
          <w:rFonts w:ascii="Arial" w:hAnsi="Arial" w:cs="Arial"/>
          <w:caps w:val="0"/>
          <w:sz w:val="22"/>
          <w:szCs w:val="22"/>
          <w:lang w:val="tr-TR"/>
        </w:rPr>
        <w:t>Kaynaklar</w:t>
      </w:r>
    </w:p>
    <w:p w:rsidR="00940067" w:rsidRPr="00CF1472" w:rsidRDefault="00940067" w:rsidP="00940067">
      <w:pPr>
        <w:rPr>
          <w:rFonts w:ascii="Times New Roman" w:hAnsi="Times New Roman"/>
          <w:b/>
          <w:sz w:val="18"/>
          <w:szCs w:val="20"/>
        </w:rPr>
      </w:pPr>
    </w:p>
    <w:p w:rsidR="00940067" w:rsidRPr="00CF1472" w:rsidRDefault="00765340" w:rsidP="00CF1472">
      <w:pPr>
        <w:ind w:left="284" w:hanging="284"/>
        <w:jc w:val="both"/>
        <w:rPr>
          <w:rFonts w:ascii="Times New Roman" w:hAnsi="Times New Roman"/>
          <w:noProof/>
          <w:sz w:val="18"/>
          <w:szCs w:val="20"/>
        </w:rPr>
      </w:pPr>
      <w:r w:rsidRPr="00CF1472">
        <w:rPr>
          <w:rFonts w:ascii="Times New Roman" w:hAnsi="Times New Roman"/>
          <w:b/>
          <w:sz w:val="18"/>
          <w:szCs w:val="20"/>
        </w:rPr>
        <w:fldChar w:fldCharType="begin"/>
      </w:r>
      <w:r w:rsidR="00940067" w:rsidRPr="00CF1472">
        <w:rPr>
          <w:rFonts w:ascii="Times New Roman" w:hAnsi="Times New Roman"/>
          <w:b/>
          <w:sz w:val="18"/>
          <w:szCs w:val="20"/>
        </w:rPr>
        <w:instrText xml:space="preserve"> ADDIN EN.REFLIST </w:instrText>
      </w:r>
      <w:r w:rsidRPr="00CF1472">
        <w:rPr>
          <w:rFonts w:ascii="Times New Roman" w:hAnsi="Times New Roman"/>
          <w:b/>
          <w:sz w:val="18"/>
          <w:szCs w:val="20"/>
        </w:rPr>
        <w:fldChar w:fldCharType="separate"/>
      </w:r>
      <w:bookmarkStart w:id="1" w:name="_ENREF_1"/>
      <w:r w:rsidR="00CF1472">
        <w:rPr>
          <w:rFonts w:ascii="Times New Roman" w:hAnsi="Times New Roman"/>
          <w:noProof/>
          <w:sz w:val="18"/>
          <w:szCs w:val="20"/>
        </w:rPr>
        <w:t>Abdul Aziz</w:t>
      </w:r>
      <w:r w:rsidR="00940067" w:rsidRPr="00CF1472">
        <w:rPr>
          <w:rFonts w:ascii="Times New Roman" w:hAnsi="Times New Roman"/>
          <w:noProof/>
          <w:sz w:val="18"/>
          <w:szCs w:val="20"/>
        </w:rPr>
        <w:t xml:space="preserve"> O.</w:t>
      </w:r>
      <w:r w:rsidR="00CF1472">
        <w:rPr>
          <w:rFonts w:ascii="Times New Roman" w:hAnsi="Times New Roman"/>
          <w:noProof/>
          <w:sz w:val="18"/>
          <w:szCs w:val="20"/>
        </w:rPr>
        <w:t xml:space="preserve">, </w:t>
      </w:r>
      <w:r w:rsidR="00940067" w:rsidRPr="00CF1472">
        <w:rPr>
          <w:rFonts w:ascii="Times New Roman" w:hAnsi="Times New Roman"/>
          <w:noProof/>
          <w:sz w:val="18"/>
          <w:szCs w:val="20"/>
        </w:rPr>
        <w:t>D. Burn</w:t>
      </w:r>
      <w:r w:rsidR="00CF1472">
        <w:rPr>
          <w:rFonts w:ascii="Times New Roman" w:hAnsi="Times New Roman"/>
          <w:noProof/>
          <w:sz w:val="18"/>
          <w:szCs w:val="20"/>
        </w:rPr>
        <w:t>.</w:t>
      </w:r>
      <w:r w:rsidR="00940067" w:rsidRPr="00CF1472">
        <w:rPr>
          <w:rFonts w:ascii="Times New Roman" w:hAnsi="Times New Roman"/>
          <w:noProof/>
          <w:sz w:val="18"/>
          <w:szCs w:val="20"/>
        </w:rPr>
        <w:t xml:space="preserve">, </w:t>
      </w:r>
      <w:r w:rsidR="00CF1472">
        <w:rPr>
          <w:rFonts w:ascii="Times New Roman" w:hAnsi="Times New Roman"/>
          <w:noProof/>
          <w:sz w:val="18"/>
          <w:szCs w:val="20"/>
        </w:rPr>
        <w:t>(</w:t>
      </w:r>
      <w:r w:rsidR="00940067" w:rsidRPr="00CF1472">
        <w:rPr>
          <w:rFonts w:ascii="Times New Roman" w:hAnsi="Times New Roman"/>
          <w:noProof/>
          <w:sz w:val="18"/>
          <w:szCs w:val="20"/>
        </w:rPr>
        <w:t>2006</w:t>
      </w:r>
      <w:r w:rsidR="00CF1472">
        <w:rPr>
          <w:rFonts w:ascii="Times New Roman" w:hAnsi="Times New Roman"/>
          <w:noProof/>
          <w:sz w:val="18"/>
          <w:szCs w:val="20"/>
        </w:rPr>
        <w:t xml:space="preserve">), </w:t>
      </w:r>
      <w:r w:rsidR="00940067" w:rsidRPr="00CF1472">
        <w:rPr>
          <w:rFonts w:ascii="Times New Roman" w:hAnsi="Times New Roman"/>
          <w:i/>
          <w:noProof/>
          <w:sz w:val="18"/>
          <w:szCs w:val="20"/>
        </w:rPr>
        <w:t>Trends and Variability in the Hydrological Regime of the Mackenzie River Basin</w:t>
      </w:r>
      <w:r w:rsidR="00CF1472" w:rsidRPr="00CF1472">
        <w:rPr>
          <w:rFonts w:ascii="Times New Roman" w:hAnsi="Times New Roman"/>
          <w:noProof/>
          <w:sz w:val="18"/>
          <w:szCs w:val="20"/>
        </w:rPr>
        <w:t xml:space="preserve">, </w:t>
      </w:r>
      <w:r w:rsidR="00940067" w:rsidRPr="00CF1472">
        <w:rPr>
          <w:rFonts w:ascii="Times New Roman" w:hAnsi="Times New Roman"/>
          <w:noProof/>
          <w:sz w:val="18"/>
          <w:szCs w:val="20"/>
        </w:rPr>
        <w:t>Journal of Hydrology, 319, 282-294.</w:t>
      </w:r>
      <w:bookmarkEnd w:id="1"/>
    </w:p>
    <w:p w:rsidR="00CF1472" w:rsidRPr="00CF1472" w:rsidRDefault="00CF1472" w:rsidP="00CF1472">
      <w:pPr>
        <w:ind w:left="284" w:hanging="284"/>
        <w:jc w:val="both"/>
        <w:rPr>
          <w:rFonts w:ascii="Times New Roman" w:hAnsi="Times New Roman"/>
          <w:noProof/>
          <w:sz w:val="18"/>
          <w:szCs w:val="20"/>
        </w:rPr>
      </w:pPr>
    </w:p>
    <w:p w:rsidR="00940067" w:rsidRPr="00CF1472" w:rsidRDefault="00CF1472" w:rsidP="00CF1472">
      <w:pPr>
        <w:ind w:left="284" w:hanging="284"/>
        <w:jc w:val="both"/>
        <w:rPr>
          <w:rFonts w:ascii="Times New Roman" w:hAnsi="Times New Roman"/>
          <w:noProof/>
          <w:sz w:val="18"/>
          <w:szCs w:val="20"/>
        </w:rPr>
      </w:pPr>
      <w:bookmarkStart w:id="2" w:name="_ENREF_2"/>
      <w:r>
        <w:rPr>
          <w:rFonts w:ascii="Times New Roman" w:hAnsi="Times New Roman"/>
          <w:noProof/>
          <w:sz w:val="18"/>
          <w:szCs w:val="20"/>
        </w:rPr>
        <w:t xml:space="preserve">Cengiz, T. M., </w:t>
      </w:r>
      <w:r w:rsidR="00940067" w:rsidRPr="00CF1472">
        <w:rPr>
          <w:rFonts w:ascii="Times New Roman" w:hAnsi="Times New Roman"/>
          <w:noProof/>
          <w:sz w:val="18"/>
          <w:szCs w:val="20"/>
        </w:rPr>
        <w:t xml:space="preserve">E. Kahya, </w:t>
      </w:r>
      <w:r>
        <w:rPr>
          <w:rFonts w:ascii="Times New Roman" w:hAnsi="Times New Roman"/>
          <w:noProof/>
          <w:sz w:val="18"/>
          <w:szCs w:val="20"/>
        </w:rPr>
        <w:t xml:space="preserve">(2006), </w:t>
      </w:r>
      <w:r w:rsidR="00940067" w:rsidRPr="00CF1472">
        <w:rPr>
          <w:rFonts w:ascii="Times New Roman" w:hAnsi="Times New Roman"/>
          <w:i/>
          <w:noProof/>
          <w:sz w:val="18"/>
          <w:szCs w:val="20"/>
        </w:rPr>
        <w:t>Türkiye göl seviyelerinin eğilim ve harmonik analizi</w:t>
      </w:r>
      <w:r w:rsidR="00940067" w:rsidRPr="00CF1472">
        <w:rPr>
          <w:rFonts w:ascii="Times New Roman" w:hAnsi="Times New Roman"/>
          <w:noProof/>
          <w:sz w:val="18"/>
          <w:szCs w:val="20"/>
        </w:rPr>
        <w:t>, itüdergisi, 5, 3, 215-224.</w:t>
      </w:r>
      <w:bookmarkEnd w:id="2"/>
    </w:p>
    <w:p w:rsidR="00CF1472" w:rsidRPr="00CF1472" w:rsidRDefault="00CF1472" w:rsidP="00CF1472">
      <w:pPr>
        <w:ind w:left="284" w:hanging="284"/>
        <w:jc w:val="both"/>
        <w:rPr>
          <w:rFonts w:ascii="Times New Roman" w:hAnsi="Times New Roman"/>
          <w:noProof/>
          <w:sz w:val="18"/>
          <w:szCs w:val="20"/>
        </w:rPr>
      </w:pPr>
    </w:p>
    <w:p w:rsidR="00940067" w:rsidRPr="00CF1472" w:rsidRDefault="00CF1472" w:rsidP="00CF1472">
      <w:pPr>
        <w:ind w:left="284" w:hanging="284"/>
        <w:jc w:val="both"/>
        <w:rPr>
          <w:rFonts w:ascii="Times New Roman" w:hAnsi="Times New Roman"/>
          <w:noProof/>
          <w:sz w:val="18"/>
          <w:szCs w:val="20"/>
        </w:rPr>
      </w:pPr>
      <w:bookmarkStart w:id="3" w:name="_ENREF_3"/>
      <w:r>
        <w:rPr>
          <w:rFonts w:ascii="Times New Roman" w:hAnsi="Times New Roman"/>
          <w:noProof/>
          <w:sz w:val="18"/>
          <w:szCs w:val="20"/>
        </w:rPr>
        <w:t xml:space="preserve">Ekercin, S., C. Ormeci, </w:t>
      </w:r>
      <w:r w:rsidR="00A46063">
        <w:rPr>
          <w:rFonts w:ascii="Times New Roman" w:hAnsi="Times New Roman"/>
          <w:noProof/>
          <w:sz w:val="18"/>
          <w:szCs w:val="20"/>
        </w:rPr>
        <w:t>M. D. Kantarcı,</w:t>
      </w:r>
      <w:r>
        <w:rPr>
          <w:rFonts w:ascii="Times New Roman" w:hAnsi="Times New Roman"/>
          <w:noProof/>
          <w:sz w:val="18"/>
          <w:szCs w:val="20"/>
        </w:rPr>
        <w:t xml:space="preserve"> </w:t>
      </w:r>
      <w:r w:rsidR="00940067" w:rsidRPr="00CF1472">
        <w:rPr>
          <w:rFonts w:ascii="Times New Roman" w:hAnsi="Times New Roman"/>
          <w:i/>
          <w:noProof/>
          <w:sz w:val="18"/>
          <w:szCs w:val="20"/>
        </w:rPr>
        <w:t>Çok Zamanlı Uydu Görüntüleri ve Meteorolojik Veriler ile Tuz Gölü ve Çevresinde Kuraklık Analizi,</w:t>
      </w:r>
      <w:r w:rsidR="00940067" w:rsidRPr="00CF1472">
        <w:rPr>
          <w:rFonts w:ascii="Times New Roman" w:hAnsi="Times New Roman"/>
          <w:noProof/>
          <w:sz w:val="18"/>
          <w:szCs w:val="20"/>
        </w:rPr>
        <w:t xml:space="preserve"> Küresel İklim Değişimi ve Su Sorunlarının Çözümünde Ormanlar Sempozyumu, 13-14 Aralık, İstanbul, Turkey.</w:t>
      </w:r>
      <w:bookmarkEnd w:id="3"/>
    </w:p>
    <w:p w:rsidR="00CF1472" w:rsidRPr="00CF1472" w:rsidRDefault="00CF1472" w:rsidP="00CF1472">
      <w:pPr>
        <w:ind w:left="284" w:hanging="284"/>
        <w:jc w:val="both"/>
        <w:rPr>
          <w:rFonts w:ascii="Times New Roman" w:hAnsi="Times New Roman"/>
          <w:noProof/>
          <w:sz w:val="18"/>
          <w:szCs w:val="20"/>
        </w:rPr>
      </w:pPr>
    </w:p>
    <w:p w:rsidR="00940067" w:rsidRPr="00CF1472" w:rsidRDefault="00940067" w:rsidP="00CF1472">
      <w:pPr>
        <w:ind w:left="284" w:hanging="284"/>
        <w:jc w:val="both"/>
        <w:rPr>
          <w:rFonts w:ascii="Times New Roman" w:hAnsi="Times New Roman"/>
          <w:noProof/>
          <w:sz w:val="18"/>
          <w:szCs w:val="20"/>
        </w:rPr>
      </w:pPr>
      <w:bookmarkStart w:id="4" w:name="_ENREF_4"/>
      <w:r w:rsidRPr="00CF1472">
        <w:rPr>
          <w:rFonts w:ascii="Times New Roman" w:hAnsi="Times New Roman"/>
          <w:noProof/>
          <w:sz w:val="18"/>
          <w:szCs w:val="20"/>
        </w:rPr>
        <w:t>Ekercin, S., E. Sertel, Dadaser Celik F., S. Durduran</w:t>
      </w:r>
      <w:r w:rsidR="00CF1472">
        <w:rPr>
          <w:rFonts w:ascii="Times New Roman" w:hAnsi="Times New Roman"/>
          <w:noProof/>
          <w:sz w:val="18"/>
          <w:szCs w:val="20"/>
        </w:rPr>
        <w:t>,</w:t>
      </w:r>
      <w:r w:rsidRPr="00CF1472">
        <w:rPr>
          <w:rFonts w:ascii="Times New Roman" w:hAnsi="Times New Roman"/>
          <w:noProof/>
          <w:sz w:val="18"/>
          <w:szCs w:val="20"/>
        </w:rPr>
        <w:t xml:space="preserve"> M. Agca, </w:t>
      </w:r>
      <w:r w:rsidR="00CF1472">
        <w:rPr>
          <w:rFonts w:ascii="Times New Roman" w:hAnsi="Times New Roman"/>
          <w:noProof/>
          <w:sz w:val="18"/>
          <w:szCs w:val="20"/>
        </w:rPr>
        <w:t>(</w:t>
      </w:r>
      <w:r w:rsidRPr="00CF1472">
        <w:rPr>
          <w:rFonts w:ascii="Times New Roman" w:hAnsi="Times New Roman"/>
          <w:noProof/>
          <w:sz w:val="18"/>
          <w:szCs w:val="20"/>
        </w:rPr>
        <w:t>2012</w:t>
      </w:r>
      <w:r w:rsidR="00CF1472">
        <w:rPr>
          <w:rFonts w:ascii="Times New Roman" w:hAnsi="Times New Roman"/>
          <w:noProof/>
          <w:sz w:val="18"/>
          <w:szCs w:val="20"/>
        </w:rPr>
        <w:t>),</w:t>
      </w:r>
      <w:r w:rsidRPr="00CF1472">
        <w:rPr>
          <w:rFonts w:ascii="Times New Roman" w:hAnsi="Times New Roman"/>
          <w:noProof/>
          <w:sz w:val="18"/>
          <w:szCs w:val="20"/>
        </w:rPr>
        <w:t xml:space="preserve"> </w:t>
      </w:r>
      <w:r w:rsidRPr="00CF1472">
        <w:rPr>
          <w:rFonts w:ascii="Times New Roman" w:hAnsi="Times New Roman"/>
          <w:i/>
          <w:noProof/>
          <w:sz w:val="18"/>
          <w:szCs w:val="20"/>
        </w:rPr>
        <w:t>Investigating the Climate Change İmpacts on the Water Resources of the Konya Closed Basin Area (Turkey) using Satellite Remote Sensing Data,</w:t>
      </w:r>
      <w:r w:rsidRPr="00CF1472">
        <w:rPr>
          <w:rFonts w:ascii="Times New Roman" w:hAnsi="Times New Roman"/>
          <w:noProof/>
          <w:sz w:val="18"/>
          <w:szCs w:val="20"/>
        </w:rPr>
        <w:t xml:space="preserve"> International Conference - Global Conference on Global Warming, 8-12 July, Istanbul, Turkey.</w:t>
      </w:r>
      <w:bookmarkEnd w:id="4"/>
    </w:p>
    <w:p w:rsidR="00CF1472" w:rsidRPr="00CF1472" w:rsidRDefault="00CF1472" w:rsidP="00CF1472">
      <w:pPr>
        <w:ind w:left="284" w:hanging="284"/>
        <w:jc w:val="both"/>
        <w:rPr>
          <w:rFonts w:ascii="Times New Roman" w:hAnsi="Times New Roman"/>
          <w:noProof/>
          <w:sz w:val="18"/>
          <w:szCs w:val="20"/>
        </w:rPr>
      </w:pPr>
    </w:p>
    <w:p w:rsidR="00940067" w:rsidRPr="00CF1472" w:rsidRDefault="00940067" w:rsidP="00CF1472">
      <w:pPr>
        <w:ind w:left="284" w:hanging="284"/>
        <w:jc w:val="both"/>
        <w:rPr>
          <w:rFonts w:ascii="Times New Roman" w:hAnsi="Times New Roman"/>
          <w:noProof/>
          <w:sz w:val="18"/>
          <w:szCs w:val="20"/>
        </w:rPr>
      </w:pPr>
      <w:bookmarkStart w:id="5" w:name="_ENREF_5"/>
      <w:r w:rsidRPr="00CF1472">
        <w:rPr>
          <w:rFonts w:ascii="Times New Roman" w:hAnsi="Times New Roman"/>
          <w:noProof/>
          <w:sz w:val="18"/>
          <w:szCs w:val="20"/>
        </w:rPr>
        <w:t xml:space="preserve">FAO, </w:t>
      </w:r>
      <w:r w:rsidR="00CF1472">
        <w:rPr>
          <w:rFonts w:ascii="Times New Roman" w:hAnsi="Times New Roman"/>
          <w:noProof/>
          <w:sz w:val="18"/>
          <w:szCs w:val="20"/>
        </w:rPr>
        <w:t>(</w:t>
      </w:r>
      <w:r w:rsidRPr="00CF1472">
        <w:rPr>
          <w:rFonts w:ascii="Times New Roman" w:hAnsi="Times New Roman"/>
          <w:noProof/>
          <w:sz w:val="18"/>
          <w:szCs w:val="20"/>
        </w:rPr>
        <w:t>1998</w:t>
      </w:r>
      <w:r w:rsidR="00CF1472">
        <w:rPr>
          <w:rFonts w:ascii="Times New Roman" w:hAnsi="Times New Roman"/>
          <w:noProof/>
          <w:sz w:val="18"/>
          <w:szCs w:val="20"/>
        </w:rPr>
        <w:t>)</w:t>
      </w:r>
      <w:r w:rsidRPr="00CF1472">
        <w:rPr>
          <w:rFonts w:ascii="Times New Roman" w:hAnsi="Times New Roman"/>
          <w:noProof/>
          <w:sz w:val="18"/>
          <w:szCs w:val="20"/>
        </w:rPr>
        <w:t xml:space="preserve">, Crop evapotranspiration guidelines for computing crop water requirements, Rome, FAO Irrigation and Drainage </w:t>
      </w:r>
      <w:bookmarkStart w:id="6" w:name="_ENREF_6"/>
      <w:bookmarkEnd w:id="5"/>
      <w:r w:rsidRPr="00CF1472">
        <w:rPr>
          <w:rFonts w:ascii="Times New Roman" w:hAnsi="Times New Roman"/>
          <w:noProof/>
          <w:sz w:val="18"/>
          <w:szCs w:val="20"/>
        </w:rPr>
        <w:t>Kendall, M. G., 1975.</w:t>
      </w:r>
      <w:r w:rsidRPr="00CF1472">
        <w:rPr>
          <w:rFonts w:ascii="Times New Roman" w:hAnsi="Times New Roman"/>
          <w:i/>
          <w:noProof/>
          <w:sz w:val="18"/>
          <w:szCs w:val="20"/>
        </w:rPr>
        <w:t>Rank Correlation Methods</w:t>
      </w:r>
      <w:r w:rsidRPr="00CF1472">
        <w:rPr>
          <w:rFonts w:ascii="Times New Roman" w:hAnsi="Times New Roman"/>
          <w:noProof/>
          <w:sz w:val="18"/>
          <w:szCs w:val="20"/>
        </w:rPr>
        <w:t xml:space="preserve">, Griffin, London, </w:t>
      </w:r>
      <w:bookmarkEnd w:id="6"/>
    </w:p>
    <w:p w:rsidR="00CF1472" w:rsidRPr="00CF1472" w:rsidRDefault="00CF1472" w:rsidP="00CF1472">
      <w:pPr>
        <w:ind w:left="284" w:hanging="284"/>
        <w:jc w:val="both"/>
        <w:rPr>
          <w:rFonts w:ascii="Times New Roman" w:hAnsi="Times New Roman"/>
          <w:noProof/>
          <w:sz w:val="18"/>
          <w:szCs w:val="20"/>
        </w:rPr>
      </w:pPr>
      <w:bookmarkStart w:id="7" w:name="_ENREF_7"/>
    </w:p>
    <w:p w:rsidR="00940067" w:rsidRPr="00CF1472" w:rsidRDefault="00940067" w:rsidP="00CF1472">
      <w:pPr>
        <w:ind w:left="284" w:hanging="284"/>
        <w:jc w:val="both"/>
        <w:rPr>
          <w:rFonts w:ascii="Times New Roman" w:hAnsi="Times New Roman"/>
          <w:noProof/>
          <w:sz w:val="18"/>
          <w:szCs w:val="20"/>
        </w:rPr>
      </w:pPr>
      <w:r w:rsidRPr="00CF1472">
        <w:rPr>
          <w:rFonts w:ascii="Times New Roman" w:hAnsi="Times New Roman"/>
          <w:noProof/>
          <w:sz w:val="18"/>
          <w:szCs w:val="20"/>
        </w:rPr>
        <w:t xml:space="preserve">Lins, H. F. and J. R. Slack, </w:t>
      </w:r>
      <w:r w:rsidR="00CF1472">
        <w:rPr>
          <w:rFonts w:ascii="Times New Roman" w:hAnsi="Times New Roman"/>
          <w:noProof/>
          <w:sz w:val="18"/>
          <w:szCs w:val="20"/>
        </w:rPr>
        <w:t>(</w:t>
      </w:r>
      <w:r w:rsidRPr="00CF1472">
        <w:rPr>
          <w:rFonts w:ascii="Times New Roman" w:hAnsi="Times New Roman"/>
          <w:noProof/>
          <w:sz w:val="18"/>
          <w:szCs w:val="20"/>
        </w:rPr>
        <w:t>1999</w:t>
      </w:r>
      <w:r w:rsidR="00CF1472">
        <w:rPr>
          <w:rFonts w:ascii="Times New Roman" w:hAnsi="Times New Roman"/>
          <w:noProof/>
          <w:sz w:val="18"/>
          <w:szCs w:val="20"/>
        </w:rPr>
        <w:t xml:space="preserve">), </w:t>
      </w:r>
      <w:r w:rsidRPr="00CF1472">
        <w:rPr>
          <w:rFonts w:ascii="Times New Roman" w:hAnsi="Times New Roman"/>
          <w:i/>
          <w:noProof/>
          <w:sz w:val="18"/>
          <w:szCs w:val="20"/>
        </w:rPr>
        <w:t>Stream Flow Trends in the United States</w:t>
      </w:r>
      <w:r w:rsidRPr="00CF1472">
        <w:rPr>
          <w:rFonts w:ascii="Times New Roman" w:hAnsi="Times New Roman"/>
          <w:noProof/>
          <w:sz w:val="18"/>
          <w:szCs w:val="20"/>
        </w:rPr>
        <w:t>, Geophysical Research Letters, 26, 227-230.</w:t>
      </w:r>
      <w:bookmarkEnd w:id="7"/>
    </w:p>
    <w:p w:rsidR="00940067" w:rsidRPr="00CF1472" w:rsidRDefault="00940067" w:rsidP="00CF1472">
      <w:pPr>
        <w:ind w:left="284" w:hanging="284"/>
        <w:jc w:val="both"/>
        <w:rPr>
          <w:rFonts w:ascii="Times New Roman" w:hAnsi="Times New Roman"/>
          <w:noProof/>
          <w:sz w:val="18"/>
          <w:szCs w:val="20"/>
        </w:rPr>
      </w:pPr>
      <w:bookmarkStart w:id="8" w:name="_ENREF_8"/>
      <w:r w:rsidRPr="00CF1472">
        <w:rPr>
          <w:rFonts w:ascii="Times New Roman" w:hAnsi="Times New Roman"/>
          <w:noProof/>
          <w:sz w:val="18"/>
          <w:szCs w:val="20"/>
        </w:rPr>
        <w:t>Mann, H. B., 1945.</w:t>
      </w:r>
      <w:r w:rsidRPr="00CF1472">
        <w:rPr>
          <w:rFonts w:ascii="Times New Roman" w:hAnsi="Times New Roman"/>
          <w:i/>
          <w:noProof/>
          <w:sz w:val="18"/>
          <w:szCs w:val="20"/>
        </w:rPr>
        <w:t>Non-Parametric tests against trend</w:t>
      </w:r>
      <w:r w:rsidRPr="00CF1472">
        <w:rPr>
          <w:rFonts w:ascii="Times New Roman" w:hAnsi="Times New Roman"/>
          <w:noProof/>
          <w:sz w:val="18"/>
          <w:szCs w:val="20"/>
        </w:rPr>
        <w:t>, Econometrica 13, 245-259.</w:t>
      </w:r>
      <w:bookmarkEnd w:id="8"/>
    </w:p>
    <w:p w:rsidR="00CF1472" w:rsidRPr="00CF1472" w:rsidRDefault="00CF1472" w:rsidP="00CF1472">
      <w:pPr>
        <w:ind w:left="284" w:hanging="284"/>
        <w:jc w:val="both"/>
        <w:rPr>
          <w:rFonts w:ascii="Times New Roman" w:hAnsi="Times New Roman"/>
          <w:noProof/>
          <w:sz w:val="18"/>
          <w:szCs w:val="20"/>
        </w:rPr>
      </w:pPr>
    </w:p>
    <w:p w:rsidR="00940067" w:rsidRPr="00CF1472" w:rsidRDefault="00940067" w:rsidP="00CF1472">
      <w:pPr>
        <w:ind w:left="284" w:hanging="284"/>
        <w:jc w:val="both"/>
        <w:rPr>
          <w:rFonts w:ascii="Times New Roman" w:hAnsi="Times New Roman"/>
          <w:noProof/>
          <w:sz w:val="18"/>
          <w:szCs w:val="20"/>
        </w:rPr>
      </w:pPr>
      <w:bookmarkStart w:id="9" w:name="_ENREF_9"/>
      <w:r w:rsidRPr="00CF1472">
        <w:rPr>
          <w:rFonts w:ascii="Times New Roman" w:hAnsi="Times New Roman"/>
          <w:noProof/>
          <w:sz w:val="18"/>
          <w:szCs w:val="20"/>
        </w:rPr>
        <w:t xml:space="preserve">Novotny, E. V. and H. G. Stefan, </w:t>
      </w:r>
      <w:r w:rsidR="00CF1472">
        <w:rPr>
          <w:rFonts w:ascii="Times New Roman" w:hAnsi="Times New Roman"/>
          <w:noProof/>
          <w:sz w:val="18"/>
          <w:szCs w:val="20"/>
        </w:rPr>
        <w:t>(</w:t>
      </w:r>
      <w:r w:rsidRPr="00CF1472">
        <w:rPr>
          <w:rFonts w:ascii="Times New Roman" w:hAnsi="Times New Roman"/>
          <w:noProof/>
          <w:sz w:val="18"/>
          <w:szCs w:val="20"/>
        </w:rPr>
        <w:t>2007</w:t>
      </w:r>
      <w:r w:rsidR="00CF1472">
        <w:rPr>
          <w:rFonts w:ascii="Times New Roman" w:hAnsi="Times New Roman"/>
          <w:noProof/>
          <w:sz w:val="18"/>
          <w:szCs w:val="20"/>
        </w:rPr>
        <w:t xml:space="preserve">), </w:t>
      </w:r>
      <w:r w:rsidRPr="00CF1472">
        <w:rPr>
          <w:rFonts w:ascii="Times New Roman" w:hAnsi="Times New Roman"/>
          <w:i/>
          <w:noProof/>
          <w:sz w:val="18"/>
          <w:szCs w:val="20"/>
        </w:rPr>
        <w:t>Stream flow in Minnesota: Indicator of climate change</w:t>
      </w:r>
      <w:r w:rsidRPr="00CF1472">
        <w:rPr>
          <w:rFonts w:ascii="Times New Roman" w:hAnsi="Times New Roman"/>
          <w:noProof/>
          <w:sz w:val="18"/>
          <w:szCs w:val="20"/>
        </w:rPr>
        <w:t>, Journal of Hydrology, 334, 3–4, 319-333.</w:t>
      </w:r>
      <w:bookmarkEnd w:id="9"/>
    </w:p>
    <w:p w:rsidR="00CF1472" w:rsidRPr="00CF1472" w:rsidRDefault="00CF1472" w:rsidP="00CF1472">
      <w:pPr>
        <w:ind w:left="284" w:hanging="284"/>
        <w:jc w:val="both"/>
        <w:rPr>
          <w:rFonts w:ascii="Times New Roman" w:hAnsi="Times New Roman"/>
          <w:noProof/>
          <w:sz w:val="18"/>
          <w:szCs w:val="20"/>
        </w:rPr>
      </w:pPr>
    </w:p>
    <w:p w:rsidR="00940067" w:rsidRPr="00CF1472" w:rsidRDefault="00940067" w:rsidP="00CF1472">
      <w:pPr>
        <w:ind w:left="284" w:hanging="284"/>
        <w:jc w:val="both"/>
        <w:rPr>
          <w:rFonts w:ascii="Times New Roman" w:hAnsi="Times New Roman"/>
          <w:noProof/>
          <w:sz w:val="18"/>
          <w:szCs w:val="20"/>
        </w:rPr>
      </w:pPr>
      <w:bookmarkStart w:id="10" w:name="_ENREF_10"/>
      <w:r w:rsidRPr="00CF1472">
        <w:rPr>
          <w:rFonts w:ascii="Times New Roman" w:hAnsi="Times New Roman"/>
          <w:noProof/>
          <w:sz w:val="18"/>
          <w:szCs w:val="20"/>
        </w:rPr>
        <w:t xml:space="preserve">Sen, P. K., </w:t>
      </w:r>
      <w:r w:rsidR="00CF1472">
        <w:rPr>
          <w:rFonts w:ascii="Times New Roman" w:hAnsi="Times New Roman"/>
          <w:noProof/>
          <w:sz w:val="18"/>
          <w:szCs w:val="20"/>
        </w:rPr>
        <w:t>(</w:t>
      </w:r>
      <w:r w:rsidRPr="00CF1472">
        <w:rPr>
          <w:rFonts w:ascii="Times New Roman" w:hAnsi="Times New Roman"/>
          <w:noProof/>
          <w:sz w:val="18"/>
          <w:szCs w:val="20"/>
        </w:rPr>
        <w:t>1968</w:t>
      </w:r>
      <w:r w:rsidR="00CF1472">
        <w:rPr>
          <w:rFonts w:ascii="Times New Roman" w:hAnsi="Times New Roman"/>
          <w:noProof/>
          <w:sz w:val="18"/>
          <w:szCs w:val="20"/>
        </w:rPr>
        <w:t xml:space="preserve">), </w:t>
      </w:r>
      <w:r w:rsidRPr="00CF1472">
        <w:rPr>
          <w:rFonts w:ascii="Times New Roman" w:hAnsi="Times New Roman"/>
          <w:i/>
          <w:noProof/>
          <w:sz w:val="18"/>
          <w:szCs w:val="20"/>
        </w:rPr>
        <w:t>Estimates of the regression coefficient based on kendall's tau</w:t>
      </w:r>
      <w:r w:rsidRPr="00CF1472">
        <w:rPr>
          <w:rFonts w:ascii="Times New Roman" w:hAnsi="Times New Roman"/>
          <w:noProof/>
          <w:sz w:val="18"/>
          <w:szCs w:val="20"/>
        </w:rPr>
        <w:t>, Journal of American Statistical Assocation, 39, 1379-1389.</w:t>
      </w:r>
      <w:bookmarkEnd w:id="10"/>
    </w:p>
    <w:p w:rsidR="00940067" w:rsidRPr="00CF1472" w:rsidRDefault="00940067" w:rsidP="00940067">
      <w:pPr>
        <w:jc w:val="both"/>
        <w:rPr>
          <w:rFonts w:ascii="Times New Roman" w:hAnsi="Times New Roman"/>
          <w:b/>
          <w:noProof/>
          <w:sz w:val="18"/>
          <w:szCs w:val="20"/>
        </w:rPr>
      </w:pPr>
    </w:p>
    <w:p w:rsidR="00940067" w:rsidRPr="00383996" w:rsidRDefault="00765340" w:rsidP="00940067">
      <w:pPr>
        <w:autoSpaceDE w:val="0"/>
        <w:autoSpaceDN w:val="0"/>
        <w:adjustRightInd w:val="0"/>
        <w:rPr>
          <w:rFonts w:ascii="Times New Roman" w:hAnsi="Times New Roman"/>
          <w:b/>
          <w:sz w:val="20"/>
          <w:szCs w:val="20"/>
        </w:rPr>
      </w:pPr>
      <w:r w:rsidRPr="00CF1472">
        <w:rPr>
          <w:rFonts w:ascii="Times New Roman" w:hAnsi="Times New Roman"/>
          <w:b/>
          <w:sz w:val="18"/>
          <w:szCs w:val="20"/>
        </w:rPr>
        <w:fldChar w:fldCharType="end"/>
      </w:r>
    </w:p>
    <w:p w:rsidR="00940067" w:rsidRPr="00383996" w:rsidRDefault="00940067" w:rsidP="00940067">
      <w:pPr>
        <w:rPr>
          <w:rFonts w:ascii="Times New Roman" w:hAnsi="Times New Roman"/>
          <w:b/>
          <w:sz w:val="20"/>
          <w:szCs w:val="20"/>
        </w:rPr>
      </w:pPr>
    </w:p>
    <w:p w:rsidR="00940067" w:rsidRDefault="00940067" w:rsidP="00940067">
      <w:pPr>
        <w:jc w:val="both"/>
        <w:rPr>
          <w:rFonts w:ascii="Times New Roman" w:hAnsi="Times New Roman"/>
          <w:sz w:val="20"/>
          <w:szCs w:val="20"/>
        </w:rPr>
      </w:pPr>
    </w:p>
    <w:p w:rsidR="00940067" w:rsidRDefault="00940067" w:rsidP="00940067">
      <w:pPr>
        <w:jc w:val="both"/>
        <w:rPr>
          <w:rFonts w:ascii="Times New Roman" w:hAnsi="Times New Roman"/>
          <w:sz w:val="20"/>
          <w:szCs w:val="20"/>
        </w:rPr>
      </w:pPr>
    </w:p>
    <w:p w:rsidR="00940067" w:rsidRDefault="00940067" w:rsidP="00940067">
      <w:pPr>
        <w:jc w:val="both"/>
        <w:rPr>
          <w:rFonts w:ascii="Times New Roman" w:hAnsi="Times New Roman"/>
          <w:sz w:val="20"/>
          <w:szCs w:val="20"/>
        </w:rPr>
      </w:pPr>
    </w:p>
    <w:p w:rsidR="00940067" w:rsidRDefault="00940067" w:rsidP="00940067">
      <w:pPr>
        <w:jc w:val="both"/>
        <w:rPr>
          <w:rFonts w:ascii="Times New Roman" w:hAnsi="Times New Roman"/>
          <w:sz w:val="20"/>
          <w:szCs w:val="20"/>
        </w:rPr>
      </w:pPr>
    </w:p>
    <w:p w:rsidR="00940067" w:rsidRDefault="00940067" w:rsidP="00940067">
      <w:pPr>
        <w:jc w:val="both"/>
        <w:rPr>
          <w:rFonts w:ascii="Times New Roman" w:hAnsi="Times New Roman"/>
          <w:sz w:val="20"/>
          <w:szCs w:val="20"/>
        </w:rPr>
      </w:pPr>
    </w:p>
    <w:p w:rsidR="00940067" w:rsidRPr="005C337A" w:rsidRDefault="00940067" w:rsidP="00940067">
      <w:pPr>
        <w:jc w:val="both"/>
        <w:rPr>
          <w:rFonts w:ascii="Times New Roman" w:hAnsi="Times New Roman"/>
          <w:sz w:val="20"/>
          <w:szCs w:val="20"/>
        </w:rPr>
      </w:pPr>
    </w:p>
    <w:p w:rsidR="00785601" w:rsidRPr="00785601" w:rsidRDefault="00785601" w:rsidP="00940067">
      <w:pPr>
        <w:jc w:val="both"/>
        <w:rPr>
          <w:rFonts w:ascii="Times New Roman" w:hAnsi="Times New Roman" w:cs="Times New Roman"/>
          <w:sz w:val="18"/>
          <w:szCs w:val="18"/>
        </w:rPr>
      </w:pPr>
    </w:p>
    <w:sectPr w:rsidR="00785601" w:rsidRPr="00785601" w:rsidSect="00C258A8">
      <w:headerReference w:type="even" r:id="rId28"/>
      <w:headerReference w:type="default" r:id="rId29"/>
      <w:headerReference w:type="first" r:id="rId30"/>
      <w:footerReference w:type="first" r:id="rId31"/>
      <w:pgSz w:w="11906" w:h="16838"/>
      <w:pgMar w:top="1418" w:right="1021" w:bottom="1247"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028" w:rsidRDefault="00807028" w:rsidP="00035DC5">
      <w:r>
        <w:separator/>
      </w:r>
    </w:p>
  </w:endnote>
  <w:endnote w:type="continuationSeparator" w:id="0">
    <w:p w:rsidR="00807028" w:rsidRDefault="00807028" w:rsidP="0003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TUR">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09D" w:rsidRPr="00AA44F5" w:rsidRDefault="00CF109D" w:rsidP="00AA44F5">
    <w:pPr>
      <w:pStyle w:val="Altbilgi"/>
      <w:pBdr>
        <w:top w:val="single" w:sz="4" w:space="1" w:color="A5A5A5" w:themeColor="background1" w:themeShade="A5"/>
      </w:pBdr>
      <w:spacing w:after="60"/>
      <w:jc w:val="left"/>
      <w:rPr>
        <w:rFonts w:ascii="Arial" w:eastAsia="Times New Roman" w:hAnsi="Arial" w:cs="Arial"/>
        <w:noProof/>
        <w:sz w:val="16"/>
        <w:szCs w:val="16"/>
      </w:rPr>
    </w:pPr>
    <w:r w:rsidRPr="00AA44F5">
      <w:rPr>
        <w:rFonts w:ascii="Arial" w:eastAsia="Times New Roman" w:hAnsi="Arial" w:cs="Arial"/>
        <w:noProof/>
        <w:sz w:val="16"/>
        <w:szCs w:val="16"/>
      </w:rPr>
      <w:t xml:space="preserve">* Sorumlu Yazar: Tel: +90 (352) 2076666/32804 </w:t>
    </w:r>
  </w:p>
  <w:p w:rsidR="00CF109D" w:rsidRPr="00AA44F5" w:rsidRDefault="00CF109D" w:rsidP="00AA44F5">
    <w:pPr>
      <w:pStyle w:val="Altbilgi"/>
      <w:pBdr>
        <w:top w:val="single" w:sz="4" w:space="1" w:color="A5A5A5" w:themeColor="background1" w:themeShade="A5"/>
      </w:pBdr>
      <w:spacing w:after="60"/>
      <w:jc w:val="left"/>
      <w:rPr>
        <w:szCs w:val="16"/>
      </w:rPr>
    </w:pPr>
    <w:r w:rsidRPr="00AA44F5">
      <w:rPr>
        <w:rFonts w:ascii="Arial" w:eastAsia="Times New Roman" w:hAnsi="Arial" w:cs="Arial"/>
        <w:noProof/>
        <w:sz w:val="16"/>
        <w:szCs w:val="16"/>
      </w:rPr>
      <w:t xml:space="preserve">E-posta: </w:t>
    </w:r>
    <w:hyperlink r:id="rId1" w:history="1">
      <w:r w:rsidRPr="00AA44F5">
        <w:rPr>
          <w:rFonts w:ascii="Arial" w:eastAsia="Times New Roman" w:hAnsi="Arial" w:cs="Arial"/>
          <w:noProof/>
          <w:sz w:val="16"/>
          <w:szCs w:val="16"/>
        </w:rPr>
        <w:t>fdadaser@erciyes.edu.tr</w:t>
      </w:r>
    </w:hyperlink>
    <w:r w:rsidR="00AD1842">
      <w:rPr>
        <w:rFonts w:ascii="Arial" w:eastAsia="Times New Roman" w:hAnsi="Arial" w:cs="Arial"/>
        <w:noProof/>
        <w:sz w:val="16"/>
        <w:szCs w:val="16"/>
      </w:rPr>
      <w:t xml:space="preserve">  (Dadaşer </w:t>
    </w:r>
    <w:r w:rsidRPr="00AA44F5">
      <w:rPr>
        <w:rFonts w:ascii="Arial" w:eastAsia="Times New Roman" w:hAnsi="Arial" w:cs="Arial"/>
        <w:noProof/>
        <w:sz w:val="16"/>
        <w:szCs w:val="16"/>
      </w:rPr>
      <w:t xml:space="preserve">Çelik F.), </w:t>
    </w:r>
    <w:hyperlink r:id="rId2" w:history="1">
      <w:r w:rsidRPr="00AA44F5">
        <w:rPr>
          <w:rFonts w:ascii="Arial" w:eastAsia="Times New Roman" w:hAnsi="Arial" w:cs="Arial"/>
          <w:noProof/>
          <w:sz w:val="16"/>
          <w:szCs w:val="16"/>
        </w:rPr>
        <w:t>ekercin@gmail.com</w:t>
      </w:r>
    </w:hyperlink>
    <w:r w:rsidR="00AD1842">
      <w:t xml:space="preserve"> </w:t>
    </w:r>
    <w:r w:rsidRPr="00AA44F5">
      <w:rPr>
        <w:rFonts w:ascii="Arial" w:eastAsia="Times New Roman" w:hAnsi="Arial" w:cs="Arial"/>
        <w:noProof/>
        <w:sz w:val="16"/>
        <w:szCs w:val="16"/>
      </w:rPr>
      <w:t xml:space="preserve">(Ekercin S.), </w:t>
    </w:r>
    <w:hyperlink r:id="rId3" w:history="1">
      <w:r w:rsidRPr="00AA44F5">
        <w:rPr>
          <w:rFonts w:ascii="Arial" w:eastAsia="Times New Roman" w:hAnsi="Arial" w:cs="Arial"/>
          <w:noProof/>
          <w:sz w:val="16"/>
          <w:szCs w:val="16"/>
        </w:rPr>
        <w:t>osmanorhan44@gmail.com</w:t>
      </w:r>
    </w:hyperlink>
    <w:r w:rsidRPr="00AA44F5">
      <w:rPr>
        <w:rFonts w:ascii="Arial" w:eastAsia="Times New Roman" w:hAnsi="Arial" w:cs="Arial"/>
        <w:noProof/>
        <w:sz w:val="16"/>
        <w:szCs w:val="16"/>
      </w:rPr>
      <w:t xml:space="preserve"> (Orhan O.),  </w:t>
    </w:r>
    <w:hyperlink r:id="rId4" w:history="1">
      <w:r w:rsidRPr="00AA44F5">
        <w:rPr>
          <w:rFonts w:ascii="Arial" w:eastAsia="Times New Roman" w:hAnsi="Arial" w:cs="Arial"/>
          <w:noProof/>
          <w:sz w:val="16"/>
          <w:szCs w:val="16"/>
        </w:rPr>
        <w:t>gulhanozdogan@gmail.com</w:t>
      </w:r>
    </w:hyperlink>
    <w:r w:rsidRPr="00AA44F5">
      <w:rPr>
        <w:rFonts w:ascii="Arial" w:eastAsia="Times New Roman" w:hAnsi="Arial" w:cs="Arial"/>
        <w:noProof/>
        <w:sz w:val="16"/>
        <w:szCs w:val="16"/>
      </w:rPr>
      <w:t xml:space="preserve"> (Özdoğan 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028" w:rsidRDefault="00807028" w:rsidP="00035DC5">
      <w:r>
        <w:separator/>
      </w:r>
    </w:p>
  </w:footnote>
  <w:footnote w:type="continuationSeparator" w:id="0">
    <w:p w:rsidR="00807028" w:rsidRDefault="00807028" w:rsidP="00035D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09D" w:rsidRDefault="00CF109D" w:rsidP="000D234B">
    <w:pPr>
      <w:jc w:val="left"/>
      <w:rPr>
        <w:rFonts w:ascii="Times New Roman" w:hAnsi="Times New Roman"/>
        <w:b/>
        <w:sz w:val="28"/>
        <w:szCs w:val="28"/>
      </w:rPr>
    </w:pPr>
    <w:r w:rsidRPr="000D234B">
      <w:rPr>
        <w:rFonts w:ascii="Arial" w:hAnsi="Arial" w:cs="Arial"/>
        <w:i/>
        <w:sz w:val="16"/>
        <w:szCs w:val="16"/>
      </w:rPr>
      <w:t>Konya Kapalı Havzası’nda İklimsel Değişimler ve Tuz Gölü Üzerindeki Etkileri</w:t>
    </w:r>
  </w:p>
  <w:p w:rsidR="00CF109D" w:rsidRPr="00384A01" w:rsidRDefault="00CF109D" w:rsidP="00F60BD8">
    <w:pPr>
      <w:pStyle w:val="stbilgi"/>
      <w:pBdr>
        <w:bottom w:val="single" w:sz="4" w:space="1" w:color="A5A5A5" w:themeColor="background1" w:themeShade="A5"/>
      </w:pBdr>
      <w:tabs>
        <w:tab w:val="left" w:pos="2580"/>
        <w:tab w:val="left" w:pos="2985"/>
      </w:tabs>
      <w:spacing w:after="120" w:line="276" w:lineRule="auto"/>
      <w:jc w:val="left"/>
      <w:rPr>
        <w:rFonts w:ascii="Arial" w:hAnsi="Arial" w:cs="Arial"/>
        <w:i/>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09D" w:rsidRPr="006D2826" w:rsidRDefault="004A2556" w:rsidP="000D234B">
    <w:pPr>
      <w:pStyle w:val="stbilgi"/>
      <w:pBdr>
        <w:bottom w:val="single" w:sz="4" w:space="1" w:color="A5A5A5" w:themeColor="background1" w:themeShade="A5"/>
      </w:pBdr>
      <w:tabs>
        <w:tab w:val="left" w:pos="2580"/>
        <w:tab w:val="left" w:pos="2985"/>
      </w:tabs>
      <w:spacing w:after="120" w:line="276" w:lineRule="auto"/>
      <w:jc w:val="right"/>
      <w:rPr>
        <w:rFonts w:ascii="Arial" w:hAnsi="Arial" w:cs="Arial"/>
        <w:i/>
        <w:sz w:val="16"/>
        <w:szCs w:val="16"/>
      </w:rPr>
    </w:pPr>
    <w:r>
      <w:rPr>
        <w:rFonts w:ascii="Arial" w:hAnsi="Arial" w:cs="Arial"/>
        <w:i/>
        <w:sz w:val="16"/>
        <w:szCs w:val="16"/>
      </w:rPr>
      <w:t xml:space="preserve">Filiz </w:t>
    </w:r>
    <w:proofErr w:type="spellStart"/>
    <w:r>
      <w:rPr>
        <w:rFonts w:ascii="Arial" w:hAnsi="Arial" w:cs="Arial"/>
        <w:i/>
        <w:sz w:val="16"/>
        <w:szCs w:val="16"/>
      </w:rPr>
      <w:t>Dadaşer</w:t>
    </w:r>
    <w:proofErr w:type="spellEnd"/>
    <w:r>
      <w:rPr>
        <w:rFonts w:ascii="Arial" w:hAnsi="Arial" w:cs="Arial"/>
        <w:i/>
        <w:sz w:val="16"/>
        <w:szCs w:val="16"/>
      </w:rPr>
      <w:t>-</w:t>
    </w:r>
    <w:r w:rsidR="00CF109D">
      <w:rPr>
        <w:rFonts w:ascii="Arial" w:hAnsi="Arial" w:cs="Arial"/>
        <w:i/>
        <w:sz w:val="16"/>
        <w:szCs w:val="16"/>
      </w:rPr>
      <w:t>Çelik</w:t>
    </w:r>
    <w:r w:rsidR="00190A01">
      <w:rPr>
        <w:rFonts w:ascii="Arial" w:hAnsi="Arial" w:cs="Arial"/>
        <w:i/>
        <w:sz w:val="16"/>
        <w:szCs w:val="16"/>
      </w:rPr>
      <w:t xml:space="preserve">, </w:t>
    </w:r>
    <w:r w:rsidR="00066D60">
      <w:rPr>
        <w:rFonts w:ascii="Arial" w:hAnsi="Arial" w:cs="Arial"/>
        <w:i/>
        <w:sz w:val="16"/>
        <w:szCs w:val="16"/>
      </w:rPr>
      <w:t xml:space="preserve">Semih </w:t>
    </w:r>
    <w:proofErr w:type="spellStart"/>
    <w:r w:rsidR="00066D60">
      <w:rPr>
        <w:rFonts w:ascii="Arial" w:hAnsi="Arial" w:cs="Arial"/>
        <w:i/>
        <w:sz w:val="16"/>
        <w:szCs w:val="16"/>
      </w:rPr>
      <w:t>Ekercin</w:t>
    </w:r>
    <w:proofErr w:type="spellEnd"/>
    <w:r w:rsidR="00066D60">
      <w:rPr>
        <w:rFonts w:ascii="Arial" w:hAnsi="Arial" w:cs="Arial"/>
        <w:i/>
        <w:sz w:val="16"/>
        <w:szCs w:val="16"/>
      </w:rPr>
      <w:t>, Gülhan Ö</w:t>
    </w:r>
    <w:r w:rsidR="00CF109D" w:rsidRPr="000D234B">
      <w:rPr>
        <w:rFonts w:ascii="Arial" w:hAnsi="Arial" w:cs="Arial"/>
        <w:i/>
        <w:sz w:val="16"/>
        <w:szCs w:val="16"/>
      </w:rPr>
      <w:t>zdoğan</w:t>
    </w:r>
    <w:r w:rsidR="00CF109D">
      <w:rPr>
        <w:rFonts w:ascii="Arial" w:hAnsi="Arial" w:cs="Arial"/>
        <w:i/>
        <w:sz w:val="16"/>
        <w:szCs w:val="16"/>
      </w:rPr>
      <w:t>, Osman Orhan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09D" w:rsidRPr="00085D74" w:rsidRDefault="00CF109D" w:rsidP="00F60BD8">
    <w:pPr>
      <w:pStyle w:val="stbilgi"/>
      <w:pBdr>
        <w:bottom w:val="single" w:sz="4" w:space="1" w:color="A5A5A5" w:themeColor="background1" w:themeShade="A5"/>
      </w:pBdr>
      <w:tabs>
        <w:tab w:val="left" w:pos="2580"/>
        <w:tab w:val="left" w:pos="2985"/>
      </w:tabs>
      <w:spacing w:after="120" w:line="276" w:lineRule="auto"/>
      <w:jc w:val="left"/>
      <w:rPr>
        <w:rFonts w:ascii="Arial" w:hAnsi="Arial" w:cs="Arial"/>
        <w:i/>
        <w:sz w:val="16"/>
        <w:szCs w:val="16"/>
      </w:rPr>
    </w:pPr>
    <w:r w:rsidRPr="00085D74">
      <w:rPr>
        <w:rFonts w:ascii="Arial" w:hAnsi="Arial" w:cs="Arial"/>
        <w:i/>
        <w:sz w:val="16"/>
        <w:szCs w:val="16"/>
      </w:rPr>
      <w:t>TMMOB Harita ve Kadastro Mühendisleri Odası, 14. Türkiye Harita Bilimsel ve Teknik Kurultayı, 14-17 Mayıs 2013, Ankara.</w:t>
    </w:r>
  </w:p>
  <w:p w:rsidR="00CF109D" w:rsidRPr="006E2FAE" w:rsidRDefault="00CF109D" w:rsidP="006E2FAE">
    <w:pPr>
      <w:pStyle w:val="stbilgi"/>
      <w:jc w:val="left"/>
      <w:rPr>
        <w:rFonts w:ascii="Arial" w:hAnsi="Arial" w:cs="Arial"/>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6CF3"/>
    <w:multiLevelType w:val="hybridMultilevel"/>
    <w:tmpl w:val="CE74AC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FC577E"/>
    <w:multiLevelType w:val="multilevel"/>
    <w:tmpl w:val="8F4A858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72551E"/>
    <w:multiLevelType w:val="hybridMultilevel"/>
    <w:tmpl w:val="9A5683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64B6F0A"/>
    <w:multiLevelType w:val="hybridMultilevel"/>
    <w:tmpl w:val="396428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EB47841"/>
    <w:multiLevelType w:val="hybridMultilevel"/>
    <w:tmpl w:val="7804A0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2C150AA"/>
    <w:multiLevelType w:val="multilevel"/>
    <w:tmpl w:val="186E99EE"/>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0D31C01"/>
    <w:multiLevelType w:val="hybridMultilevel"/>
    <w:tmpl w:val="43F8E2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80E0227"/>
    <w:multiLevelType w:val="hybridMultilevel"/>
    <w:tmpl w:val="A51A53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83F5C31"/>
    <w:multiLevelType w:val="hybridMultilevel"/>
    <w:tmpl w:val="0CA42B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7AB743C"/>
    <w:multiLevelType w:val="hybridMultilevel"/>
    <w:tmpl w:val="D1CAEE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A3F635B"/>
    <w:multiLevelType w:val="hybridMultilevel"/>
    <w:tmpl w:val="ABC2D7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BEE7546"/>
    <w:multiLevelType w:val="hybridMultilevel"/>
    <w:tmpl w:val="5AB2C7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F4D349E"/>
    <w:multiLevelType w:val="hybridMultilevel"/>
    <w:tmpl w:val="C25CEE66"/>
    <w:lvl w:ilvl="0" w:tplc="6FC6889C">
      <w:start w:val="1"/>
      <w:numFmt w:val="decimal"/>
      <w:lvlText w:val="%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6"/>
  </w:num>
  <w:num w:numId="3">
    <w:abstractNumId w:val="4"/>
  </w:num>
  <w:num w:numId="4">
    <w:abstractNumId w:val="0"/>
  </w:num>
  <w:num w:numId="5">
    <w:abstractNumId w:val="10"/>
  </w:num>
  <w:num w:numId="6">
    <w:abstractNumId w:val="1"/>
  </w:num>
  <w:num w:numId="7">
    <w:abstractNumId w:val="7"/>
  </w:num>
  <w:num w:numId="8">
    <w:abstractNumId w:val="3"/>
  </w:num>
  <w:num w:numId="9">
    <w:abstractNumId w:val="9"/>
  </w:num>
  <w:num w:numId="10">
    <w:abstractNumId w:val="8"/>
  </w:num>
  <w:num w:numId="11">
    <w:abstractNumId w:val="2"/>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2"/>
  </w:compat>
  <w:rsids>
    <w:rsidRoot w:val="00035DC5"/>
    <w:rsid w:val="000000E0"/>
    <w:rsid w:val="00006704"/>
    <w:rsid w:val="00010BB4"/>
    <w:rsid w:val="000206B8"/>
    <w:rsid w:val="00022F4B"/>
    <w:rsid w:val="00023335"/>
    <w:rsid w:val="000249D5"/>
    <w:rsid w:val="00024A9E"/>
    <w:rsid w:val="0002711A"/>
    <w:rsid w:val="000322F6"/>
    <w:rsid w:val="00033340"/>
    <w:rsid w:val="0003413F"/>
    <w:rsid w:val="00035DC5"/>
    <w:rsid w:val="00041E1F"/>
    <w:rsid w:val="00045904"/>
    <w:rsid w:val="00050809"/>
    <w:rsid w:val="00051220"/>
    <w:rsid w:val="00052363"/>
    <w:rsid w:val="00053284"/>
    <w:rsid w:val="00053918"/>
    <w:rsid w:val="00060318"/>
    <w:rsid w:val="000630BB"/>
    <w:rsid w:val="0006399C"/>
    <w:rsid w:val="00066D60"/>
    <w:rsid w:val="000715DE"/>
    <w:rsid w:val="00072F64"/>
    <w:rsid w:val="00077928"/>
    <w:rsid w:val="00081450"/>
    <w:rsid w:val="000841DB"/>
    <w:rsid w:val="0008484D"/>
    <w:rsid w:val="00085542"/>
    <w:rsid w:val="00085D74"/>
    <w:rsid w:val="00086362"/>
    <w:rsid w:val="0009181C"/>
    <w:rsid w:val="000921FB"/>
    <w:rsid w:val="0009637A"/>
    <w:rsid w:val="000A07EC"/>
    <w:rsid w:val="000A2958"/>
    <w:rsid w:val="000A3203"/>
    <w:rsid w:val="000A6709"/>
    <w:rsid w:val="000B452C"/>
    <w:rsid w:val="000C04EE"/>
    <w:rsid w:val="000D234B"/>
    <w:rsid w:val="000D2360"/>
    <w:rsid w:val="000D41CE"/>
    <w:rsid w:val="000D4810"/>
    <w:rsid w:val="000D49FE"/>
    <w:rsid w:val="000D618D"/>
    <w:rsid w:val="000D6DC5"/>
    <w:rsid w:val="000E13A1"/>
    <w:rsid w:val="000E312F"/>
    <w:rsid w:val="000E37C8"/>
    <w:rsid w:val="000F4E68"/>
    <w:rsid w:val="000F547B"/>
    <w:rsid w:val="000F6255"/>
    <w:rsid w:val="001036C1"/>
    <w:rsid w:val="00103E7C"/>
    <w:rsid w:val="00106327"/>
    <w:rsid w:val="00110488"/>
    <w:rsid w:val="00117818"/>
    <w:rsid w:val="00120A37"/>
    <w:rsid w:val="00131981"/>
    <w:rsid w:val="00133389"/>
    <w:rsid w:val="001347C8"/>
    <w:rsid w:val="00134A73"/>
    <w:rsid w:val="001406A4"/>
    <w:rsid w:val="00143B36"/>
    <w:rsid w:val="00144B86"/>
    <w:rsid w:val="00150C5D"/>
    <w:rsid w:val="001514A5"/>
    <w:rsid w:val="001541E3"/>
    <w:rsid w:val="00157522"/>
    <w:rsid w:val="0016037E"/>
    <w:rsid w:val="001649E8"/>
    <w:rsid w:val="00166C6D"/>
    <w:rsid w:val="0017381E"/>
    <w:rsid w:val="00176121"/>
    <w:rsid w:val="00190A01"/>
    <w:rsid w:val="001934AC"/>
    <w:rsid w:val="001953CB"/>
    <w:rsid w:val="001971B2"/>
    <w:rsid w:val="001A0DD7"/>
    <w:rsid w:val="001A1AD6"/>
    <w:rsid w:val="001A696D"/>
    <w:rsid w:val="001A7D49"/>
    <w:rsid w:val="001B0F83"/>
    <w:rsid w:val="001B5518"/>
    <w:rsid w:val="001B5804"/>
    <w:rsid w:val="001B7914"/>
    <w:rsid w:val="001C62F5"/>
    <w:rsid w:val="001C7D88"/>
    <w:rsid w:val="001D65D4"/>
    <w:rsid w:val="001E60D4"/>
    <w:rsid w:val="001F0652"/>
    <w:rsid w:val="002054FB"/>
    <w:rsid w:val="00210EE8"/>
    <w:rsid w:val="00213F65"/>
    <w:rsid w:val="0021437C"/>
    <w:rsid w:val="0022580C"/>
    <w:rsid w:val="00230C2D"/>
    <w:rsid w:val="002323EC"/>
    <w:rsid w:val="00234D4D"/>
    <w:rsid w:val="002359B2"/>
    <w:rsid w:val="0023606C"/>
    <w:rsid w:val="00236979"/>
    <w:rsid w:val="00237BE5"/>
    <w:rsid w:val="00243213"/>
    <w:rsid w:val="00246570"/>
    <w:rsid w:val="00252D90"/>
    <w:rsid w:val="002639F3"/>
    <w:rsid w:val="00265080"/>
    <w:rsid w:val="00280543"/>
    <w:rsid w:val="00280762"/>
    <w:rsid w:val="002811A4"/>
    <w:rsid w:val="002854E8"/>
    <w:rsid w:val="00286DFC"/>
    <w:rsid w:val="002A3BAA"/>
    <w:rsid w:val="002B08D7"/>
    <w:rsid w:val="002B1F88"/>
    <w:rsid w:val="002B42E1"/>
    <w:rsid w:val="002B4785"/>
    <w:rsid w:val="002B6F34"/>
    <w:rsid w:val="002C4266"/>
    <w:rsid w:val="002C7742"/>
    <w:rsid w:val="002D4954"/>
    <w:rsid w:val="002D7546"/>
    <w:rsid w:val="002E1802"/>
    <w:rsid w:val="002E1E74"/>
    <w:rsid w:val="002E5768"/>
    <w:rsid w:val="002E6CC0"/>
    <w:rsid w:val="002F0EC2"/>
    <w:rsid w:val="002F186D"/>
    <w:rsid w:val="002F23BC"/>
    <w:rsid w:val="002F2668"/>
    <w:rsid w:val="002F3523"/>
    <w:rsid w:val="002F48A5"/>
    <w:rsid w:val="0030727C"/>
    <w:rsid w:val="003154FC"/>
    <w:rsid w:val="003164D5"/>
    <w:rsid w:val="00320C5A"/>
    <w:rsid w:val="00320F15"/>
    <w:rsid w:val="00321577"/>
    <w:rsid w:val="0032400A"/>
    <w:rsid w:val="003246B7"/>
    <w:rsid w:val="00324BF4"/>
    <w:rsid w:val="00325F9F"/>
    <w:rsid w:val="00330646"/>
    <w:rsid w:val="00330B06"/>
    <w:rsid w:val="003310B8"/>
    <w:rsid w:val="00332563"/>
    <w:rsid w:val="003350C9"/>
    <w:rsid w:val="00336197"/>
    <w:rsid w:val="00345028"/>
    <w:rsid w:val="00346CE0"/>
    <w:rsid w:val="00347265"/>
    <w:rsid w:val="00352B88"/>
    <w:rsid w:val="00353677"/>
    <w:rsid w:val="0036481E"/>
    <w:rsid w:val="00366A7B"/>
    <w:rsid w:val="003700FB"/>
    <w:rsid w:val="003751E2"/>
    <w:rsid w:val="00375D8C"/>
    <w:rsid w:val="00376094"/>
    <w:rsid w:val="00384A01"/>
    <w:rsid w:val="00384AB9"/>
    <w:rsid w:val="00386F74"/>
    <w:rsid w:val="00394242"/>
    <w:rsid w:val="00395B34"/>
    <w:rsid w:val="003A176E"/>
    <w:rsid w:val="003A2EB9"/>
    <w:rsid w:val="003B10AD"/>
    <w:rsid w:val="003B11B8"/>
    <w:rsid w:val="003B4D6C"/>
    <w:rsid w:val="003B58DF"/>
    <w:rsid w:val="003C088B"/>
    <w:rsid w:val="003C1536"/>
    <w:rsid w:val="003C1C23"/>
    <w:rsid w:val="003C32B3"/>
    <w:rsid w:val="003C3B68"/>
    <w:rsid w:val="003C5578"/>
    <w:rsid w:val="003C6042"/>
    <w:rsid w:val="003C60C1"/>
    <w:rsid w:val="003C6D10"/>
    <w:rsid w:val="003D191E"/>
    <w:rsid w:val="003D389D"/>
    <w:rsid w:val="003D45C2"/>
    <w:rsid w:val="003D5927"/>
    <w:rsid w:val="003D6D8D"/>
    <w:rsid w:val="003E26DE"/>
    <w:rsid w:val="003E34C8"/>
    <w:rsid w:val="003E3C82"/>
    <w:rsid w:val="003E4250"/>
    <w:rsid w:val="003E4318"/>
    <w:rsid w:val="003E4DD3"/>
    <w:rsid w:val="003E739F"/>
    <w:rsid w:val="003E782E"/>
    <w:rsid w:val="003F0D90"/>
    <w:rsid w:val="003F1F6A"/>
    <w:rsid w:val="003F6113"/>
    <w:rsid w:val="003F7E8F"/>
    <w:rsid w:val="0040415F"/>
    <w:rsid w:val="00405C41"/>
    <w:rsid w:val="004117D6"/>
    <w:rsid w:val="004129B5"/>
    <w:rsid w:val="00414760"/>
    <w:rsid w:val="00416A0F"/>
    <w:rsid w:val="004173A5"/>
    <w:rsid w:val="00420C19"/>
    <w:rsid w:val="004313C9"/>
    <w:rsid w:val="0043419F"/>
    <w:rsid w:val="00443A93"/>
    <w:rsid w:val="00445177"/>
    <w:rsid w:val="00461FF6"/>
    <w:rsid w:val="0046335F"/>
    <w:rsid w:val="0046412B"/>
    <w:rsid w:val="004723FF"/>
    <w:rsid w:val="0047400E"/>
    <w:rsid w:val="00474DF8"/>
    <w:rsid w:val="00474EBC"/>
    <w:rsid w:val="00477D1F"/>
    <w:rsid w:val="00480730"/>
    <w:rsid w:val="00481F8C"/>
    <w:rsid w:val="004844C9"/>
    <w:rsid w:val="00487B3F"/>
    <w:rsid w:val="00490017"/>
    <w:rsid w:val="0049335F"/>
    <w:rsid w:val="00496B94"/>
    <w:rsid w:val="004A2556"/>
    <w:rsid w:val="004A3550"/>
    <w:rsid w:val="004B3880"/>
    <w:rsid w:val="004C3DE3"/>
    <w:rsid w:val="004C5D55"/>
    <w:rsid w:val="004C78CB"/>
    <w:rsid w:val="004D1808"/>
    <w:rsid w:val="004E4747"/>
    <w:rsid w:val="004E4C5B"/>
    <w:rsid w:val="004E5F06"/>
    <w:rsid w:val="004E7E91"/>
    <w:rsid w:val="004E7F02"/>
    <w:rsid w:val="004F1C02"/>
    <w:rsid w:val="004F2029"/>
    <w:rsid w:val="004F52E3"/>
    <w:rsid w:val="004F67CE"/>
    <w:rsid w:val="0050162E"/>
    <w:rsid w:val="005054C7"/>
    <w:rsid w:val="0050584B"/>
    <w:rsid w:val="00505C7B"/>
    <w:rsid w:val="00506765"/>
    <w:rsid w:val="00507CE2"/>
    <w:rsid w:val="00511610"/>
    <w:rsid w:val="005125D2"/>
    <w:rsid w:val="00515524"/>
    <w:rsid w:val="00527ADD"/>
    <w:rsid w:val="00531216"/>
    <w:rsid w:val="00534EA1"/>
    <w:rsid w:val="00537653"/>
    <w:rsid w:val="0053768D"/>
    <w:rsid w:val="00541C40"/>
    <w:rsid w:val="005514BE"/>
    <w:rsid w:val="0055421D"/>
    <w:rsid w:val="00555CEB"/>
    <w:rsid w:val="00556112"/>
    <w:rsid w:val="00560CC3"/>
    <w:rsid w:val="00561678"/>
    <w:rsid w:val="00570B0D"/>
    <w:rsid w:val="00570FF4"/>
    <w:rsid w:val="00580ED5"/>
    <w:rsid w:val="00582273"/>
    <w:rsid w:val="005840B3"/>
    <w:rsid w:val="005A070F"/>
    <w:rsid w:val="005B09C9"/>
    <w:rsid w:val="005B2B3E"/>
    <w:rsid w:val="005B5B24"/>
    <w:rsid w:val="005B68E7"/>
    <w:rsid w:val="005C076E"/>
    <w:rsid w:val="005C2181"/>
    <w:rsid w:val="005C68BC"/>
    <w:rsid w:val="005D7165"/>
    <w:rsid w:val="005E162B"/>
    <w:rsid w:val="005E4B5E"/>
    <w:rsid w:val="005E5CC5"/>
    <w:rsid w:val="005E62BA"/>
    <w:rsid w:val="005F410B"/>
    <w:rsid w:val="006022A3"/>
    <w:rsid w:val="00604A5E"/>
    <w:rsid w:val="00607563"/>
    <w:rsid w:val="00611F81"/>
    <w:rsid w:val="0061242B"/>
    <w:rsid w:val="00616146"/>
    <w:rsid w:val="00617179"/>
    <w:rsid w:val="00632A79"/>
    <w:rsid w:val="00633B94"/>
    <w:rsid w:val="0064004B"/>
    <w:rsid w:val="00640587"/>
    <w:rsid w:val="00646E5C"/>
    <w:rsid w:val="006554EA"/>
    <w:rsid w:val="00656215"/>
    <w:rsid w:val="00657860"/>
    <w:rsid w:val="00661714"/>
    <w:rsid w:val="00664BEA"/>
    <w:rsid w:val="00665371"/>
    <w:rsid w:val="0066601C"/>
    <w:rsid w:val="0066670C"/>
    <w:rsid w:val="00671C14"/>
    <w:rsid w:val="006728A6"/>
    <w:rsid w:val="006802D0"/>
    <w:rsid w:val="0068271A"/>
    <w:rsid w:val="00690045"/>
    <w:rsid w:val="006902DC"/>
    <w:rsid w:val="00690FA2"/>
    <w:rsid w:val="00694844"/>
    <w:rsid w:val="00697D83"/>
    <w:rsid w:val="006B1F87"/>
    <w:rsid w:val="006B237D"/>
    <w:rsid w:val="006B371F"/>
    <w:rsid w:val="006B6955"/>
    <w:rsid w:val="006C03E0"/>
    <w:rsid w:val="006C21B2"/>
    <w:rsid w:val="006C5AD5"/>
    <w:rsid w:val="006C64E9"/>
    <w:rsid w:val="006D2826"/>
    <w:rsid w:val="006E2B17"/>
    <w:rsid w:val="006E2E1A"/>
    <w:rsid w:val="006E2FAE"/>
    <w:rsid w:val="006E618F"/>
    <w:rsid w:val="006F0A7A"/>
    <w:rsid w:val="006F1B08"/>
    <w:rsid w:val="00702531"/>
    <w:rsid w:val="00703FDE"/>
    <w:rsid w:val="00704CCF"/>
    <w:rsid w:val="007072E3"/>
    <w:rsid w:val="00710F75"/>
    <w:rsid w:val="00711372"/>
    <w:rsid w:val="00711E7C"/>
    <w:rsid w:val="007158E5"/>
    <w:rsid w:val="007259F4"/>
    <w:rsid w:val="00727EC0"/>
    <w:rsid w:val="00730029"/>
    <w:rsid w:val="007332CA"/>
    <w:rsid w:val="00735B1B"/>
    <w:rsid w:val="00736CE8"/>
    <w:rsid w:val="00736EE9"/>
    <w:rsid w:val="00736EF1"/>
    <w:rsid w:val="00740C25"/>
    <w:rsid w:val="00740F32"/>
    <w:rsid w:val="00744087"/>
    <w:rsid w:val="007466B9"/>
    <w:rsid w:val="00764EF5"/>
    <w:rsid w:val="00765340"/>
    <w:rsid w:val="00767717"/>
    <w:rsid w:val="00767C28"/>
    <w:rsid w:val="00772A59"/>
    <w:rsid w:val="007747EE"/>
    <w:rsid w:val="00774D1A"/>
    <w:rsid w:val="00777F97"/>
    <w:rsid w:val="0078395D"/>
    <w:rsid w:val="00785549"/>
    <w:rsid w:val="00785601"/>
    <w:rsid w:val="007870E7"/>
    <w:rsid w:val="00790B9F"/>
    <w:rsid w:val="007A106E"/>
    <w:rsid w:val="007B2951"/>
    <w:rsid w:val="007B34BE"/>
    <w:rsid w:val="007B6230"/>
    <w:rsid w:val="007B71FA"/>
    <w:rsid w:val="007C0B6B"/>
    <w:rsid w:val="007C1D6E"/>
    <w:rsid w:val="007C2E54"/>
    <w:rsid w:val="007C7DB4"/>
    <w:rsid w:val="007D665C"/>
    <w:rsid w:val="007E2401"/>
    <w:rsid w:val="007E2F0F"/>
    <w:rsid w:val="007E506C"/>
    <w:rsid w:val="007F0ED6"/>
    <w:rsid w:val="007F3DFD"/>
    <w:rsid w:val="007F43A1"/>
    <w:rsid w:val="007F623D"/>
    <w:rsid w:val="00802439"/>
    <w:rsid w:val="008029AF"/>
    <w:rsid w:val="008033E2"/>
    <w:rsid w:val="00807028"/>
    <w:rsid w:val="008157F0"/>
    <w:rsid w:val="00817430"/>
    <w:rsid w:val="00817DD5"/>
    <w:rsid w:val="00817E19"/>
    <w:rsid w:val="00821073"/>
    <w:rsid w:val="00822197"/>
    <w:rsid w:val="00830A5E"/>
    <w:rsid w:val="00830AA4"/>
    <w:rsid w:val="00833653"/>
    <w:rsid w:val="00834E76"/>
    <w:rsid w:val="00835EFD"/>
    <w:rsid w:val="00841041"/>
    <w:rsid w:val="008478D0"/>
    <w:rsid w:val="00850C01"/>
    <w:rsid w:val="00850C14"/>
    <w:rsid w:val="00851E43"/>
    <w:rsid w:val="00852958"/>
    <w:rsid w:val="00853840"/>
    <w:rsid w:val="0085682C"/>
    <w:rsid w:val="00857B5E"/>
    <w:rsid w:val="00857F95"/>
    <w:rsid w:val="00860239"/>
    <w:rsid w:val="0086667C"/>
    <w:rsid w:val="00866B52"/>
    <w:rsid w:val="00867446"/>
    <w:rsid w:val="00867D7D"/>
    <w:rsid w:val="008755AC"/>
    <w:rsid w:val="008848AE"/>
    <w:rsid w:val="0089077F"/>
    <w:rsid w:val="00893963"/>
    <w:rsid w:val="00897934"/>
    <w:rsid w:val="008A312B"/>
    <w:rsid w:val="008A39C4"/>
    <w:rsid w:val="008A4753"/>
    <w:rsid w:val="008B21A7"/>
    <w:rsid w:val="008B6BA4"/>
    <w:rsid w:val="008C5137"/>
    <w:rsid w:val="008C61CA"/>
    <w:rsid w:val="008C68F0"/>
    <w:rsid w:val="008C72C1"/>
    <w:rsid w:val="008D7A6E"/>
    <w:rsid w:val="008D7CE3"/>
    <w:rsid w:val="008E3CC6"/>
    <w:rsid w:val="008E50E0"/>
    <w:rsid w:val="008E76E4"/>
    <w:rsid w:val="008E7E92"/>
    <w:rsid w:val="008F5827"/>
    <w:rsid w:val="008F5AA8"/>
    <w:rsid w:val="008F786C"/>
    <w:rsid w:val="00900A7D"/>
    <w:rsid w:val="009050FD"/>
    <w:rsid w:val="00917D74"/>
    <w:rsid w:val="0092000D"/>
    <w:rsid w:val="009223FE"/>
    <w:rsid w:val="00924D4C"/>
    <w:rsid w:val="00926501"/>
    <w:rsid w:val="00940067"/>
    <w:rsid w:val="00942372"/>
    <w:rsid w:val="0094650C"/>
    <w:rsid w:val="00951C7A"/>
    <w:rsid w:val="00955CB4"/>
    <w:rsid w:val="00955FEE"/>
    <w:rsid w:val="009560B4"/>
    <w:rsid w:val="00960CFA"/>
    <w:rsid w:val="00961C6C"/>
    <w:rsid w:val="00964227"/>
    <w:rsid w:val="00964883"/>
    <w:rsid w:val="00973D22"/>
    <w:rsid w:val="00975B21"/>
    <w:rsid w:val="009775B3"/>
    <w:rsid w:val="00985F6A"/>
    <w:rsid w:val="009863EC"/>
    <w:rsid w:val="00990F99"/>
    <w:rsid w:val="00991771"/>
    <w:rsid w:val="00996741"/>
    <w:rsid w:val="009A0E41"/>
    <w:rsid w:val="009A3334"/>
    <w:rsid w:val="009A7492"/>
    <w:rsid w:val="009B36B3"/>
    <w:rsid w:val="009B36F7"/>
    <w:rsid w:val="009B7428"/>
    <w:rsid w:val="009C6C9E"/>
    <w:rsid w:val="009D41FC"/>
    <w:rsid w:val="009D541E"/>
    <w:rsid w:val="009E3430"/>
    <w:rsid w:val="009E581A"/>
    <w:rsid w:val="009E712C"/>
    <w:rsid w:val="009E77C5"/>
    <w:rsid w:val="009E7BC4"/>
    <w:rsid w:val="009F0176"/>
    <w:rsid w:val="009F2563"/>
    <w:rsid w:val="00A047EA"/>
    <w:rsid w:val="00A109D3"/>
    <w:rsid w:val="00A16C75"/>
    <w:rsid w:val="00A2057A"/>
    <w:rsid w:val="00A206A9"/>
    <w:rsid w:val="00A21709"/>
    <w:rsid w:val="00A23439"/>
    <w:rsid w:val="00A2368F"/>
    <w:rsid w:val="00A26384"/>
    <w:rsid w:val="00A30C50"/>
    <w:rsid w:val="00A32427"/>
    <w:rsid w:val="00A37F3A"/>
    <w:rsid w:val="00A403F1"/>
    <w:rsid w:val="00A40FE6"/>
    <w:rsid w:val="00A44301"/>
    <w:rsid w:val="00A450A3"/>
    <w:rsid w:val="00A46063"/>
    <w:rsid w:val="00A56363"/>
    <w:rsid w:val="00A57FA5"/>
    <w:rsid w:val="00A62F15"/>
    <w:rsid w:val="00A7003F"/>
    <w:rsid w:val="00A7328F"/>
    <w:rsid w:val="00A73E5E"/>
    <w:rsid w:val="00A74B4C"/>
    <w:rsid w:val="00A74D90"/>
    <w:rsid w:val="00A802F8"/>
    <w:rsid w:val="00A81C4E"/>
    <w:rsid w:val="00A82CBE"/>
    <w:rsid w:val="00A86DC2"/>
    <w:rsid w:val="00A90DBB"/>
    <w:rsid w:val="00A9278C"/>
    <w:rsid w:val="00A95719"/>
    <w:rsid w:val="00A95F53"/>
    <w:rsid w:val="00A96C91"/>
    <w:rsid w:val="00AA0651"/>
    <w:rsid w:val="00AA44F5"/>
    <w:rsid w:val="00AA4C84"/>
    <w:rsid w:val="00AB2700"/>
    <w:rsid w:val="00AB2D84"/>
    <w:rsid w:val="00AB4583"/>
    <w:rsid w:val="00AC493B"/>
    <w:rsid w:val="00AC5127"/>
    <w:rsid w:val="00AC6FB0"/>
    <w:rsid w:val="00AD1842"/>
    <w:rsid w:val="00AD59D2"/>
    <w:rsid w:val="00AD6106"/>
    <w:rsid w:val="00AD6613"/>
    <w:rsid w:val="00AD71F9"/>
    <w:rsid w:val="00AD76BA"/>
    <w:rsid w:val="00AD7E1B"/>
    <w:rsid w:val="00AE0F0B"/>
    <w:rsid w:val="00AE2732"/>
    <w:rsid w:val="00AE297A"/>
    <w:rsid w:val="00AE5CE1"/>
    <w:rsid w:val="00B00332"/>
    <w:rsid w:val="00B053C8"/>
    <w:rsid w:val="00B10A70"/>
    <w:rsid w:val="00B163E4"/>
    <w:rsid w:val="00B16F77"/>
    <w:rsid w:val="00B21ECE"/>
    <w:rsid w:val="00B23873"/>
    <w:rsid w:val="00B33157"/>
    <w:rsid w:val="00B40357"/>
    <w:rsid w:val="00B47C95"/>
    <w:rsid w:val="00B50306"/>
    <w:rsid w:val="00B524F3"/>
    <w:rsid w:val="00B54C80"/>
    <w:rsid w:val="00B57927"/>
    <w:rsid w:val="00B62E3C"/>
    <w:rsid w:val="00B6356D"/>
    <w:rsid w:val="00B645C3"/>
    <w:rsid w:val="00B660A9"/>
    <w:rsid w:val="00B7124F"/>
    <w:rsid w:val="00B7190C"/>
    <w:rsid w:val="00B7528B"/>
    <w:rsid w:val="00B77A15"/>
    <w:rsid w:val="00B8122B"/>
    <w:rsid w:val="00B82A40"/>
    <w:rsid w:val="00B845A9"/>
    <w:rsid w:val="00B96AE3"/>
    <w:rsid w:val="00B96C40"/>
    <w:rsid w:val="00BA2FD5"/>
    <w:rsid w:val="00BA3A12"/>
    <w:rsid w:val="00BA3AA9"/>
    <w:rsid w:val="00BA48FD"/>
    <w:rsid w:val="00BA4C75"/>
    <w:rsid w:val="00BA6E6A"/>
    <w:rsid w:val="00BA7042"/>
    <w:rsid w:val="00BA7A7C"/>
    <w:rsid w:val="00BB1342"/>
    <w:rsid w:val="00BB1B67"/>
    <w:rsid w:val="00BB5338"/>
    <w:rsid w:val="00BC0208"/>
    <w:rsid w:val="00BC1622"/>
    <w:rsid w:val="00BC2029"/>
    <w:rsid w:val="00BD01DF"/>
    <w:rsid w:val="00BD161B"/>
    <w:rsid w:val="00BD2FC4"/>
    <w:rsid w:val="00BD7C64"/>
    <w:rsid w:val="00BE3CDC"/>
    <w:rsid w:val="00BE5F49"/>
    <w:rsid w:val="00BE6CF3"/>
    <w:rsid w:val="00BF56DD"/>
    <w:rsid w:val="00BF6644"/>
    <w:rsid w:val="00C0020C"/>
    <w:rsid w:val="00C00FBF"/>
    <w:rsid w:val="00C02DE1"/>
    <w:rsid w:val="00C04A90"/>
    <w:rsid w:val="00C1046D"/>
    <w:rsid w:val="00C12120"/>
    <w:rsid w:val="00C20B98"/>
    <w:rsid w:val="00C2413C"/>
    <w:rsid w:val="00C24BD9"/>
    <w:rsid w:val="00C258A8"/>
    <w:rsid w:val="00C25B45"/>
    <w:rsid w:val="00C301F9"/>
    <w:rsid w:val="00C353B9"/>
    <w:rsid w:val="00C401F3"/>
    <w:rsid w:val="00C431A0"/>
    <w:rsid w:val="00C5317B"/>
    <w:rsid w:val="00C57332"/>
    <w:rsid w:val="00C607A6"/>
    <w:rsid w:val="00C61129"/>
    <w:rsid w:val="00C65E4C"/>
    <w:rsid w:val="00C66563"/>
    <w:rsid w:val="00C66EE4"/>
    <w:rsid w:val="00C70873"/>
    <w:rsid w:val="00C72814"/>
    <w:rsid w:val="00C81234"/>
    <w:rsid w:val="00C846CA"/>
    <w:rsid w:val="00C85BDB"/>
    <w:rsid w:val="00C876F1"/>
    <w:rsid w:val="00C912ED"/>
    <w:rsid w:val="00C92B5D"/>
    <w:rsid w:val="00C92EB0"/>
    <w:rsid w:val="00C94F62"/>
    <w:rsid w:val="00C95AF9"/>
    <w:rsid w:val="00C97099"/>
    <w:rsid w:val="00C9754B"/>
    <w:rsid w:val="00C9781D"/>
    <w:rsid w:val="00CA1729"/>
    <w:rsid w:val="00CA20B5"/>
    <w:rsid w:val="00CA32AA"/>
    <w:rsid w:val="00CA35D6"/>
    <w:rsid w:val="00CA6906"/>
    <w:rsid w:val="00CA6DCD"/>
    <w:rsid w:val="00CA7FCB"/>
    <w:rsid w:val="00CC03B8"/>
    <w:rsid w:val="00CC37EB"/>
    <w:rsid w:val="00CD2DFB"/>
    <w:rsid w:val="00CD58C7"/>
    <w:rsid w:val="00CD6FD9"/>
    <w:rsid w:val="00CD7D7B"/>
    <w:rsid w:val="00CE2147"/>
    <w:rsid w:val="00CE3B38"/>
    <w:rsid w:val="00CF109D"/>
    <w:rsid w:val="00CF1472"/>
    <w:rsid w:val="00CF2C3E"/>
    <w:rsid w:val="00CF5793"/>
    <w:rsid w:val="00D017EE"/>
    <w:rsid w:val="00D0475D"/>
    <w:rsid w:val="00D15CC4"/>
    <w:rsid w:val="00D22926"/>
    <w:rsid w:val="00D25010"/>
    <w:rsid w:val="00D33D93"/>
    <w:rsid w:val="00D358CF"/>
    <w:rsid w:val="00D371D7"/>
    <w:rsid w:val="00D41123"/>
    <w:rsid w:val="00D42C5F"/>
    <w:rsid w:val="00D47EEF"/>
    <w:rsid w:val="00D50879"/>
    <w:rsid w:val="00D53C0A"/>
    <w:rsid w:val="00D564A3"/>
    <w:rsid w:val="00D571ED"/>
    <w:rsid w:val="00D61C91"/>
    <w:rsid w:val="00D70175"/>
    <w:rsid w:val="00D815B6"/>
    <w:rsid w:val="00D835BF"/>
    <w:rsid w:val="00D83F79"/>
    <w:rsid w:val="00D875CE"/>
    <w:rsid w:val="00D95150"/>
    <w:rsid w:val="00DA1B90"/>
    <w:rsid w:val="00DA282F"/>
    <w:rsid w:val="00DA4112"/>
    <w:rsid w:val="00DA600C"/>
    <w:rsid w:val="00DB5C0A"/>
    <w:rsid w:val="00DC3745"/>
    <w:rsid w:val="00DD1D6C"/>
    <w:rsid w:val="00DD7A93"/>
    <w:rsid w:val="00DE59D2"/>
    <w:rsid w:val="00DF7041"/>
    <w:rsid w:val="00E008B1"/>
    <w:rsid w:val="00E01186"/>
    <w:rsid w:val="00E04D85"/>
    <w:rsid w:val="00E05E6E"/>
    <w:rsid w:val="00E074EC"/>
    <w:rsid w:val="00E119F2"/>
    <w:rsid w:val="00E1368C"/>
    <w:rsid w:val="00E14603"/>
    <w:rsid w:val="00E217EC"/>
    <w:rsid w:val="00E21F1F"/>
    <w:rsid w:val="00E21F9E"/>
    <w:rsid w:val="00E243BE"/>
    <w:rsid w:val="00E31DB6"/>
    <w:rsid w:val="00E322BA"/>
    <w:rsid w:val="00E3283F"/>
    <w:rsid w:val="00E36DC8"/>
    <w:rsid w:val="00E43BEE"/>
    <w:rsid w:val="00E44A98"/>
    <w:rsid w:val="00E47E89"/>
    <w:rsid w:val="00E50188"/>
    <w:rsid w:val="00E54F69"/>
    <w:rsid w:val="00E60D83"/>
    <w:rsid w:val="00E6238B"/>
    <w:rsid w:val="00E639D7"/>
    <w:rsid w:val="00E65E63"/>
    <w:rsid w:val="00E802BC"/>
    <w:rsid w:val="00E85A84"/>
    <w:rsid w:val="00E91EB7"/>
    <w:rsid w:val="00E92E25"/>
    <w:rsid w:val="00EA2D0F"/>
    <w:rsid w:val="00EB0AAC"/>
    <w:rsid w:val="00EB2422"/>
    <w:rsid w:val="00EB32CB"/>
    <w:rsid w:val="00EB4EFB"/>
    <w:rsid w:val="00EB7E6C"/>
    <w:rsid w:val="00EC1FBB"/>
    <w:rsid w:val="00EC2B91"/>
    <w:rsid w:val="00EC57F2"/>
    <w:rsid w:val="00EC5CAD"/>
    <w:rsid w:val="00EC70E8"/>
    <w:rsid w:val="00ED0C96"/>
    <w:rsid w:val="00ED29B2"/>
    <w:rsid w:val="00ED4A41"/>
    <w:rsid w:val="00EE49E8"/>
    <w:rsid w:val="00EE61BB"/>
    <w:rsid w:val="00EF0E26"/>
    <w:rsid w:val="00EF316F"/>
    <w:rsid w:val="00F052F4"/>
    <w:rsid w:val="00F06FF4"/>
    <w:rsid w:val="00F24002"/>
    <w:rsid w:val="00F2645F"/>
    <w:rsid w:val="00F33478"/>
    <w:rsid w:val="00F355EF"/>
    <w:rsid w:val="00F35772"/>
    <w:rsid w:val="00F35D74"/>
    <w:rsid w:val="00F35F34"/>
    <w:rsid w:val="00F44DF5"/>
    <w:rsid w:val="00F5314F"/>
    <w:rsid w:val="00F53836"/>
    <w:rsid w:val="00F544F7"/>
    <w:rsid w:val="00F60BD8"/>
    <w:rsid w:val="00F61222"/>
    <w:rsid w:val="00F652E8"/>
    <w:rsid w:val="00F7272C"/>
    <w:rsid w:val="00F73215"/>
    <w:rsid w:val="00F9418A"/>
    <w:rsid w:val="00F94C4A"/>
    <w:rsid w:val="00F94CD7"/>
    <w:rsid w:val="00F97B97"/>
    <w:rsid w:val="00FA61EC"/>
    <w:rsid w:val="00FB5BFB"/>
    <w:rsid w:val="00FC1CD8"/>
    <w:rsid w:val="00FC387C"/>
    <w:rsid w:val="00FD00F0"/>
    <w:rsid w:val="00FD216D"/>
    <w:rsid w:val="00FD23B4"/>
    <w:rsid w:val="00FD2A9D"/>
    <w:rsid w:val="00FD5B17"/>
    <w:rsid w:val="00FF486D"/>
    <w:rsid w:val="00FF70D8"/>
    <w:rsid w:val="00FF7D5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4A3"/>
  </w:style>
  <w:style w:type="paragraph" w:styleId="Balk1">
    <w:name w:val="heading 1"/>
    <w:basedOn w:val="Normal"/>
    <w:next w:val="Normal"/>
    <w:link w:val="Balk1Char"/>
    <w:qFormat/>
    <w:rsid w:val="00940067"/>
    <w:pPr>
      <w:autoSpaceDE w:val="0"/>
      <w:autoSpaceDN w:val="0"/>
      <w:spacing w:before="60" w:after="100"/>
      <w:jc w:val="both"/>
      <w:outlineLvl w:val="0"/>
    </w:pPr>
    <w:rPr>
      <w:rFonts w:ascii="Times New Roman" w:eastAsia="Times New Roman" w:hAnsi="Times New Roman" w:cs="Times New Roman"/>
      <w:b/>
      <w:caps/>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35DC5"/>
    <w:pPr>
      <w:tabs>
        <w:tab w:val="center" w:pos="4536"/>
        <w:tab w:val="right" w:pos="9072"/>
      </w:tabs>
    </w:pPr>
  </w:style>
  <w:style w:type="character" w:customStyle="1" w:styleId="stbilgiChar">
    <w:name w:val="Üstbilgi Char"/>
    <w:basedOn w:val="VarsaylanParagrafYazTipi"/>
    <w:link w:val="stbilgi"/>
    <w:uiPriority w:val="99"/>
    <w:rsid w:val="00035DC5"/>
  </w:style>
  <w:style w:type="paragraph" w:styleId="Altbilgi">
    <w:name w:val="footer"/>
    <w:basedOn w:val="Normal"/>
    <w:link w:val="AltbilgiChar"/>
    <w:uiPriority w:val="99"/>
    <w:unhideWhenUsed/>
    <w:rsid w:val="00035DC5"/>
    <w:pPr>
      <w:tabs>
        <w:tab w:val="center" w:pos="4536"/>
        <w:tab w:val="right" w:pos="9072"/>
      </w:tabs>
    </w:pPr>
  </w:style>
  <w:style w:type="character" w:customStyle="1" w:styleId="AltbilgiChar">
    <w:name w:val="Altbilgi Char"/>
    <w:basedOn w:val="VarsaylanParagrafYazTipi"/>
    <w:link w:val="Altbilgi"/>
    <w:uiPriority w:val="99"/>
    <w:rsid w:val="00035DC5"/>
  </w:style>
  <w:style w:type="paragraph" w:customStyle="1" w:styleId="HeadingAbstract">
    <w:name w:val="Heading Abstract"/>
    <w:basedOn w:val="Normal"/>
    <w:rsid w:val="00035DC5"/>
    <w:pPr>
      <w:spacing w:before="200" w:after="100"/>
    </w:pPr>
    <w:rPr>
      <w:rFonts w:ascii="Times New Roman" w:eastAsia="Times New Roman" w:hAnsi="Times New Roman" w:cs="Times New Roman"/>
      <w:b/>
      <w:sz w:val="20"/>
      <w:szCs w:val="20"/>
      <w:lang w:val="en-US"/>
    </w:rPr>
  </w:style>
  <w:style w:type="paragraph" w:customStyle="1" w:styleId="Abstracttext">
    <w:name w:val="Abstract text"/>
    <w:basedOn w:val="Normal"/>
    <w:rsid w:val="00035DC5"/>
    <w:pPr>
      <w:spacing w:after="200"/>
      <w:jc w:val="both"/>
    </w:pPr>
    <w:rPr>
      <w:rFonts w:ascii="Times New Roman" w:eastAsia="Times New Roman" w:hAnsi="Times New Roman" w:cs="Times New Roman"/>
      <w:i/>
      <w:sz w:val="20"/>
      <w:szCs w:val="20"/>
      <w:lang w:val="en-US"/>
    </w:rPr>
  </w:style>
  <w:style w:type="paragraph" w:styleId="BalonMetni">
    <w:name w:val="Balloon Text"/>
    <w:basedOn w:val="Normal"/>
    <w:link w:val="BalonMetniChar"/>
    <w:uiPriority w:val="99"/>
    <w:semiHidden/>
    <w:unhideWhenUsed/>
    <w:rsid w:val="00A206A9"/>
    <w:rPr>
      <w:rFonts w:ascii="Tahoma" w:hAnsi="Tahoma" w:cs="Tahoma"/>
      <w:sz w:val="16"/>
      <w:szCs w:val="16"/>
    </w:rPr>
  </w:style>
  <w:style w:type="character" w:customStyle="1" w:styleId="BalonMetniChar">
    <w:name w:val="Balon Metni Char"/>
    <w:basedOn w:val="VarsaylanParagrafYazTipi"/>
    <w:link w:val="BalonMetni"/>
    <w:uiPriority w:val="99"/>
    <w:semiHidden/>
    <w:rsid w:val="00A206A9"/>
    <w:rPr>
      <w:rFonts w:ascii="Tahoma" w:hAnsi="Tahoma" w:cs="Tahoma"/>
      <w:sz w:val="16"/>
      <w:szCs w:val="16"/>
    </w:rPr>
  </w:style>
  <w:style w:type="paragraph" w:customStyle="1" w:styleId="sorumluyazarbilgisi">
    <w:name w:val="sorumlu yazar bilgisi"/>
    <w:basedOn w:val="Normal"/>
    <w:autoRedefine/>
    <w:qFormat/>
    <w:rsid w:val="00853840"/>
    <w:pPr>
      <w:tabs>
        <w:tab w:val="center" w:pos="4536"/>
        <w:tab w:val="right" w:pos="9072"/>
      </w:tabs>
      <w:spacing w:after="60"/>
      <w:jc w:val="left"/>
    </w:pPr>
    <w:rPr>
      <w:rFonts w:ascii="Arial" w:eastAsia="Times New Roman" w:hAnsi="Arial" w:cs="Arial"/>
      <w:sz w:val="16"/>
      <w:lang w:eastAsia="tr-TR"/>
    </w:rPr>
  </w:style>
  <w:style w:type="paragraph" w:styleId="ListeParagraf">
    <w:name w:val="List Paragraph"/>
    <w:basedOn w:val="Normal"/>
    <w:uiPriority w:val="34"/>
    <w:qFormat/>
    <w:rsid w:val="001E60D4"/>
    <w:pPr>
      <w:ind w:left="720"/>
      <w:contextualSpacing/>
    </w:pPr>
  </w:style>
  <w:style w:type="character" w:styleId="Kpr">
    <w:name w:val="Hyperlink"/>
    <w:basedOn w:val="VarsaylanParagrafYazTipi"/>
    <w:uiPriority w:val="99"/>
    <w:unhideWhenUsed/>
    <w:rsid w:val="00853840"/>
    <w:rPr>
      <w:color w:val="0000FF" w:themeColor="hyperlink"/>
      <w:u w:val="single"/>
    </w:rPr>
  </w:style>
  <w:style w:type="character" w:customStyle="1" w:styleId="Balk1Char">
    <w:name w:val="Başlık 1 Char"/>
    <w:basedOn w:val="VarsaylanParagrafYazTipi"/>
    <w:link w:val="Balk1"/>
    <w:rsid w:val="00940067"/>
    <w:rPr>
      <w:rFonts w:ascii="Times New Roman" w:eastAsia="Times New Roman" w:hAnsi="Times New Roman" w:cs="Times New Roman"/>
      <w:b/>
      <w:caps/>
      <w:sz w:val="20"/>
      <w:szCs w:val="20"/>
      <w:lang w:val="en-US"/>
    </w:rPr>
  </w:style>
  <w:style w:type="table" w:styleId="TabloKlavuzu">
    <w:name w:val="Table Grid"/>
    <w:basedOn w:val="NormalTablo"/>
    <w:uiPriority w:val="59"/>
    <w:rsid w:val="00940067"/>
    <w:pPr>
      <w:jc w:val="left"/>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4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35DC5"/>
    <w:pPr>
      <w:tabs>
        <w:tab w:val="center" w:pos="4536"/>
        <w:tab w:val="right" w:pos="9072"/>
      </w:tabs>
    </w:pPr>
  </w:style>
  <w:style w:type="character" w:customStyle="1" w:styleId="stbilgiChar">
    <w:name w:val="Üstbilgi Char"/>
    <w:basedOn w:val="VarsaylanParagrafYazTipi"/>
    <w:link w:val="stbilgi"/>
    <w:uiPriority w:val="99"/>
    <w:rsid w:val="00035DC5"/>
  </w:style>
  <w:style w:type="paragraph" w:styleId="Altbilgi">
    <w:name w:val="footer"/>
    <w:basedOn w:val="Normal"/>
    <w:link w:val="AltbilgiChar"/>
    <w:uiPriority w:val="99"/>
    <w:unhideWhenUsed/>
    <w:rsid w:val="00035DC5"/>
    <w:pPr>
      <w:tabs>
        <w:tab w:val="center" w:pos="4536"/>
        <w:tab w:val="right" w:pos="9072"/>
      </w:tabs>
    </w:pPr>
  </w:style>
  <w:style w:type="character" w:customStyle="1" w:styleId="AltbilgiChar">
    <w:name w:val="Altbilgi Char"/>
    <w:basedOn w:val="VarsaylanParagrafYazTipi"/>
    <w:link w:val="Altbilgi"/>
    <w:uiPriority w:val="99"/>
    <w:rsid w:val="00035DC5"/>
  </w:style>
  <w:style w:type="paragraph" w:customStyle="1" w:styleId="HeadingAbstract">
    <w:name w:val="Heading Abstract"/>
    <w:basedOn w:val="Normal"/>
    <w:rsid w:val="00035DC5"/>
    <w:pPr>
      <w:spacing w:before="200" w:after="100"/>
    </w:pPr>
    <w:rPr>
      <w:rFonts w:ascii="Times New Roman" w:eastAsia="Times New Roman" w:hAnsi="Times New Roman" w:cs="Times New Roman"/>
      <w:b/>
      <w:sz w:val="20"/>
      <w:szCs w:val="20"/>
      <w:lang w:val="en-US"/>
    </w:rPr>
  </w:style>
  <w:style w:type="paragraph" w:customStyle="1" w:styleId="Abstracttext">
    <w:name w:val="Abstract text"/>
    <w:basedOn w:val="Normal"/>
    <w:rsid w:val="00035DC5"/>
    <w:pPr>
      <w:spacing w:after="200"/>
      <w:jc w:val="both"/>
    </w:pPr>
    <w:rPr>
      <w:rFonts w:ascii="Times New Roman" w:eastAsia="Times New Roman" w:hAnsi="Times New Roman" w:cs="Times New Roman"/>
      <w:i/>
      <w:sz w:val="20"/>
      <w:szCs w:val="20"/>
      <w:lang w:val="en-US"/>
    </w:rPr>
  </w:style>
  <w:style w:type="paragraph" w:styleId="BalonMetni">
    <w:name w:val="Balloon Text"/>
    <w:basedOn w:val="Normal"/>
    <w:link w:val="BalonMetniChar"/>
    <w:uiPriority w:val="99"/>
    <w:semiHidden/>
    <w:unhideWhenUsed/>
    <w:rsid w:val="00A206A9"/>
    <w:rPr>
      <w:rFonts w:ascii="Tahoma" w:hAnsi="Tahoma" w:cs="Tahoma"/>
      <w:sz w:val="16"/>
      <w:szCs w:val="16"/>
    </w:rPr>
  </w:style>
  <w:style w:type="character" w:customStyle="1" w:styleId="BalonMetniChar">
    <w:name w:val="Balon Metni Char"/>
    <w:basedOn w:val="VarsaylanParagrafYazTipi"/>
    <w:link w:val="BalonMetni"/>
    <w:uiPriority w:val="99"/>
    <w:semiHidden/>
    <w:rsid w:val="00A206A9"/>
    <w:rPr>
      <w:rFonts w:ascii="Tahoma" w:hAnsi="Tahoma" w:cs="Tahoma"/>
      <w:sz w:val="16"/>
      <w:szCs w:val="16"/>
    </w:rPr>
  </w:style>
  <w:style w:type="paragraph" w:customStyle="1" w:styleId="sorumluyazarbilgisi">
    <w:name w:val="sorumlu yazar bilgisi"/>
    <w:basedOn w:val="Normal"/>
    <w:autoRedefine/>
    <w:qFormat/>
    <w:rsid w:val="00853840"/>
    <w:pPr>
      <w:tabs>
        <w:tab w:val="center" w:pos="4536"/>
        <w:tab w:val="right" w:pos="9072"/>
      </w:tabs>
      <w:spacing w:after="60"/>
      <w:jc w:val="left"/>
    </w:pPr>
    <w:rPr>
      <w:rFonts w:ascii="Arial" w:eastAsia="Times New Roman" w:hAnsi="Arial" w:cs="Arial"/>
      <w:sz w:val="16"/>
      <w:lang w:eastAsia="tr-TR"/>
    </w:rPr>
  </w:style>
  <w:style w:type="paragraph" w:styleId="ListeParagraf">
    <w:name w:val="List Paragraph"/>
    <w:basedOn w:val="Normal"/>
    <w:uiPriority w:val="34"/>
    <w:qFormat/>
    <w:rsid w:val="001E60D4"/>
    <w:pPr>
      <w:ind w:left="720"/>
      <w:contextualSpacing/>
    </w:pPr>
  </w:style>
  <w:style w:type="character" w:styleId="Kpr">
    <w:name w:val="Hyperlink"/>
    <w:basedOn w:val="VarsaylanParagrafYazTipi"/>
    <w:uiPriority w:val="99"/>
    <w:unhideWhenUsed/>
    <w:rsid w:val="008538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2.tif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1.tif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10.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9.tiff"/><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image" Target="media/image13.tiff"/><Relationship Id="rId30"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mailto:osmanorhan44@gmail.com" TargetMode="External"/><Relationship Id="rId2" Type="http://schemas.openxmlformats.org/officeDocument/2006/relationships/hyperlink" Target="mailto:ekercin@gmail.com" TargetMode="External"/><Relationship Id="rId1" Type="http://schemas.openxmlformats.org/officeDocument/2006/relationships/hyperlink" Target="mailto:fdadaser@erciyes.edu.tr" TargetMode="External"/><Relationship Id="rId4" Type="http://schemas.openxmlformats.org/officeDocument/2006/relationships/hyperlink" Target="mailto:gulhanozdogan@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D98A0A-5688-47BA-91E3-6AAE0E6C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3547</Words>
  <Characters>20218</Characters>
  <Application>Microsoft Office Word</Application>
  <DocSecurity>0</DocSecurity>
  <Lines>168</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bid</cp:lastModifiedBy>
  <cp:revision>82</cp:revision>
  <cp:lastPrinted>2012-12-21T13:49:00Z</cp:lastPrinted>
  <dcterms:created xsi:type="dcterms:W3CDTF">2013-05-03T18:07:00Z</dcterms:created>
  <dcterms:modified xsi:type="dcterms:W3CDTF">2013-05-06T06:38:00Z</dcterms:modified>
</cp:coreProperties>
</file>