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DB" w:rsidRPr="00E628DB" w:rsidRDefault="00E628DB" w:rsidP="00E628DB">
      <w:pPr>
        <w:jc w:val="left"/>
        <w:rPr>
          <w:rFonts w:ascii="Arial" w:hAnsi="Arial" w:cs="Arial"/>
          <w:b/>
          <w:sz w:val="30"/>
          <w:szCs w:val="30"/>
        </w:rPr>
      </w:pPr>
      <w:r w:rsidRPr="00E628DB">
        <w:rPr>
          <w:rFonts w:ascii="Arial" w:hAnsi="Arial" w:cs="Arial"/>
          <w:b/>
          <w:sz w:val="30"/>
          <w:szCs w:val="30"/>
        </w:rPr>
        <w:t>Kırsal Alanlarda Taşınmaz Değerlemesinde Bir Yöntem Önerisi: Yalın Değerleme Yöntemi</w:t>
      </w:r>
    </w:p>
    <w:p w:rsidR="00E628DB" w:rsidRPr="00E628DB" w:rsidRDefault="00E628DB" w:rsidP="00035DC5">
      <w:pPr>
        <w:jc w:val="left"/>
        <w:rPr>
          <w:rFonts w:ascii="Arial" w:hAnsi="Arial" w:cs="Arial"/>
        </w:rPr>
      </w:pPr>
    </w:p>
    <w:p w:rsidR="00035DC5" w:rsidRPr="00E628DB" w:rsidRDefault="00E628DB" w:rsidP="00E628DB">
      <w:pPr>
        <w:pStyle w:val="Balk1"/>
        <w:spacing w:before="0" w:after="0"/>
        <w:jc w:val="both"/>
        <w:rPr>
          <w:rFonts w:cs="Arial"/>
          <w:sz w:val="22"/>
          <w:szCs w:val="22"/>
          <w:lang w:val="en-US"/>
        </w:rPr>
      </w:pPr>
      <w:proofErr w:type="spellStart"/>
      <w:r w:rsidRPr="00751785">
        <w:rPr>
          <w:rFonts w:cs="Arial"/>
          <w:sz w:val="22"/>
          <w:szCs w:val="22"/>
          <w:lang w:val="en-US"/>
        </w:rPr>
        <w:t>Mehmet</w:t>
      </w:r>
      <w:proofErr w:type="spellEnd"/>
      <w:r w:rsidRPr="00751785">
        <w:rPr>
          <w:rFonts w:cs="Arial"/>
          <w:sz w:val="22"/>
          <w:szCs w:val="22"/>
          <w:lang w:val="en-US"/>
        </w:rPr>
        <w:t xml:space="preserve"> E</w:t>
      </w:r>
      <w:r>
        <w:rPr>
          <w:rFonts w:cs="Arial"/>
          <w:sz w:val="22"/>
          <w:szCs w:val="22"/>
          <w:lang w:val="en-US"/>
        </w:rPr>
        <w:t>rtaş</w:t>
      </w:r>
      <w:r>
        <w:rPr>
          <w:rFonts w:cs="Arial"/>
          <w:sz w:val="22"/>
          <w:szCs w:val="22"/>
          <w:vertAlign w:val="superscript"/>
          <w:lang w:val="en-US"/>
        </w:rPr>
        <w:t>1</w:t>
      </w:r>
      <w:r w:rsidR="00362B5C">
        <w:rPr>
          <w:rFonts w:cs="Arial"/>
          <w:sz w:val="22"/>
          <w:szCs w:val="22"/>
          <w:vertAlign w:val="superscript"/>
          <w:lang w:val="en-US"/>
        </w:rPr>
        <w:t>,</w:t>
      </w:r>
      <w:r>
        <w:rPr>
          <w:rFonts w:cs="Arial"/>
          <w:sz w:val="22"/>
          <w:szCs w:val="22"/>
          <w:vertAlign w:val="superscript"/>
          <w:lang w:val="en-US"/>
        </w:rPr>
        <w:t>*</w:t>
      </w:r>
      <w:r>
        <w:rPr>
          <w:rFonts w:cs="Arial"/>
          <w:sz w:val="22"/>
          <w:szCs w:val="22"/>
          <w:lang w:val="en-US"/>
        </w:rPr>
        <w:t xml:space="preserve"> </w:t>
      </w:r>
    </w:p>
    <w:p w:rsidR="00A206A9" w:rsidRPr="00E628DB" w:rsidRDefault="00A206A9" w:rsidP="00035DC5">
      <w:pPr>
        <w:jc w:val="left"/>
        <w:rPr>
          <w:rFonts w:ascii="Arial" w:hAnsi="Arial" w:cs="Arial"/>
        </w:rPr>
      </w:pPr>
    </w:p>
    <w:p w:rsidR="00E628DB" w:rsidRPr="00751785" w:rsidRDefault="00E628DB" w:rsidP="00E628DB">
      <w:pPr>
        <w:pStyle w:val="GvdeMetni"/>
        <w:rPr>
          <w:rFonts w:ascii="Arial" w:hAnsi="Arial" w:cs="Arial"/>
          <w:i/>
          <w:sz w:val="16"/>
          <w:szCs w:val="16"/>
          <w:lang w:val="tr-TR"/>
        </w:rPr>
      </w:pPr>
      <w:r w:rsidRPr="00751785">
        <w:rPr>
          <w:rFonts w:ascii="Arial" w:hAnsi="Arial" w:cs="Arial"/>
          <w:b/>
          <w:sz w:val="16"/>
          <w:szCs w:val="16"/>
          <w:vertAlign w:val="superscript"/>
          <w:lang w:val="tr-TR"/>
        </w:rPr>
        <w:t>1</w:t>
      </w:r>
      <w:r w:rsidRPr="00751785">
        <w:rPr>
          <w:rFonts w:ascii="Arial" w:hAnsi="Arial" w:cs="Arial"/>
          <w:i/>
          <w:sz w:val="16"/>
          <w:szCs w:val="16"/>
          <w:lang w:val="tr-TR"/>
        </w:rPr>
        <w:t xml:space="preserve">Selçuk Üniversitesi, </w:t>
      </w:r>
      <w:r>
        <w:rPr>
          <w:rFonts w:ascii="Arial" w:hAnsi="Arial" w:cs="Arial"/>
          <w:i/>
          <w:sz w:val="16"/>
          <w:szCs w:val="16"/>
          <w:lang w:val="tr-TR"/>
        </w:rPr>
        <w:t>Teknik Bilimler MYO</w:t>
      </w:r>
      <w:r w:rsidR="00DD4A98">
        <w:rPr>
          <w:rFonts w:ascii="Arial" w:hAnsi="Arial" w:cs="Arial"/>
          <w:i/>
          <w:sz w:val="16"/>
          <w:szCs w:val="16"/>
          <w:lang w:val="tr-TR"/>
        </w:rPr>
        <w:t>, Harita Kadastro Programı, 42003</w:t>
      </w:r>
      <w:r>
        <w:rPr>
          <w:rFonts w:ascii="Arial" w:hAnsi="Arial" w:cs="Arial"/>
          <w:i/>
          <w:sz w:val="16"/>
          <w:szCs w:val="16"/>
          <w:lang w:val="tr-TR"/>
        </w:rPr>
        <w:t>, Konya.</w:t>
      </w:r>
    </w:p>
    <w:p w:rsidR="00E628DB" w:rsidRPr="00E628DB" w:rsidRDefault="00E628DB" w:rsidP="00E628DB">
      <w:pPr>
        <w:tabs>
          <w:tab w:val="left" w:pos="900"/>
          <w:tab w:val="left" w:pos="4820"/>
          <w:tab w:val="left" w:pos="5245"/>
          <w:tab w:val="left" w:pos="5529"/>
        </w:tabs>
        <w:jc w:val="both"/>
        <w:rPr>
          <w:rFonts w:ascii="Arial" w:hAnsi="Arial" w:cs="Arial"/>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D41123" w:rsidRPr="00E628DB" w:rsidRDefault="00E628DB" w:rsidP="00E628DB">
      <w:pPr>
        <w:jc w:val="both"/>
        <w:rPr>
          <w:rFonts w:ascii="Times New Roman" w:eastAsia="Times New Roman" w:hAnsi="Times New Roman" w:cs="Times New Roman"/>
          <w:i/>
          <w:sz w:val="18"/>
          <w:szCs w:val="18"/>
          <w:lang w:eastAsia="tr-TR"/>
        </w:rPr>
      </w:pPr>
      <w:r w:rsidRPr="00E628DB">
        <w:rPr>
          <w:rFonts w:ascii="Times New Roman" w:hAnsi="Times New Roman" w:cs="Times New Roman"/>
          <w:i/>
          <w:sz w:val="18"/>
          <w:szCs w:val="18"/>
        </w:rPr>
        <w:t xml:space="preserve">Tarımsal alanların kamulaştırma amaçlı, Milli Emlak Müdürlüğüne ait arazilerin satışı ve bankadan kredi temini amaçlı taşınmaz değerlemesinde 2942 sayılı Kamulaştırma Yasasının 11. maddesinin f fıkrası uygulanmıştır. Bu fıkradaki “arazilerde taşınmaz mal veya kaynağın kamulaştırma tarihindeki mevkii ve şartlarına göre ve olduğu gibi kullanılması halinde getireceği net gelirini bilirkişi kurulu düzenleyecekleri raporla taşınmazın değerini hesaplar” ifadesi gereğince </w:t>
      </w:r>
      <w:r w:rsidRPr="00E628DB">
        <w:rPr>
          <w:rFonts w:ascii="Times New Roman" w:hAnsi="Times New Roman" w:cs="Times New Roman"/>
          <w:b/>
          <w:i/>
          <w:sz w:val="18"/>
          <w:szCs w:val="18"/>
        </w:rPr>
        <w:t>gelir yöntemi</w:t>
      </w:r>
      <w:r w:rsidRPr="00E628DB">
        <w:rPr>
          <w:rFonts w:ascii="Times New Roman" w:hAnsi="Times New Roman" w:cs="Times New Roman"/>
          <w:i/>
          <w:sz w:val="18"/>
          <w:szCs w:val="18"/>
        </w:rPr>
        <w:t xml:space="preserve"> kullanılmaktadır (url-2). Bugüne kadar yapılan uygulamalarda arazinin sulu veya kuru tarım yapılabilir olmasına </w:t>
      </w:r>
      <w:r w:rsidR="00E76037">
        <w:rPr>
          <w:rFonts w:ascii="Times New Roman" w:hAnsi="Times New Roman" w:cs="Times New Roman"/>
          <w:i/>
          <w:sz w:val="18"/>
          <w:szCs w:val="18"/>
        </w:rPr>
        <w:t>bakmaksızın</w:t>
      </w:r>
      <w:r w:rsidRPr="00E628DB">
        <w:rPr>
          <w:rFonts w:ascii="Times New Roman" w:hAnsi="Times New Roman" w:cs="Times New Roman"/>
          <w:i/>
          <w:sz w:val="18"/>
          <w:szCs w:val="18"/>
        </w:rPr>
        <w:t xml:space="preserve"> yöresel kapitalizasyon faiz oranları hesaplanmış ve buradan taşınmazın değerine ulaşılmıştır. Bu çalışmada, tarımsal alanların değerlemesinde arazinin yıllık net gelirinin ve bölgesel kapitalizasyon faizi oranı hesabının yapılmasının yeterli olmadığı, bunlara ilaveten </w:t>
      </w:r>
      <w:r w:rsidR="00E76037">
        <w:rPr>
          <w:rFonts w:ascii="Times New Roman" w:hAnsi="Times New Roman" w:cs="Times New Roman"/>
          <w:i/>
          <w:sz w:val="18"/>
          <w:szCs w:val="18"/>
        </w:rPr>
        <w:t xml:space="preserve">verimsel ve </w:t>
      </w:r>
      <w:r w:rsidRPr="00E628DB">
        <w:rPr>
          <w:rFonts w:ascii="Times New Roman" w:hAnsi="Times New Roman" w:cs="Times New Roman"/>
          <w:i/>
          <w:sz w:val="18"/>
          <w:szCs w:val="18"/>
        </w:rPr>
        <w:t>konumsal değer ölçütlerinin ve oranlarının belirlenerek bu hesapta dikkate alınması gerektiği araştırılmaya</w:t>
      </w:r>
      <w:r w:rsidR="00E76037">
        <w:rPr>
          <w:rFonts w:ascii="Times New Roman" w:hAnsi="Times New Roman" w:cs="Times New Roman"/>
          <w:i/>
          <w:sz w:val="18"/>
          <w:szCs w:val="18"/>
        </w:rPr>
        <w:t xml:space="preserve"> çalışılmıştır.</w:t>
      </w:r>
    </w:p>
    <w:p w:rsidR="001E60D4" w:rsidRDefault="001E60D4" w:rsidP="00035DC5">
      <w:pPr>
        <w:pStyle w:val="Abstracttext"/>
        <w:spacing w:after="0"/>
        <w:rPr>
          <w:sz w:val="18"/>
          <w:lang w:val="tr-TR"/>
        </w:rPr>
      </w:pPr>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E628DB" w:rsidP="0017381E">
      <w:pPr>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Değerleme, Kırsal Alan Değerlemesi, Kapitalizasyon Oranı, Yalın Değerleme Yöntemi, </w:t>
      </w:r>
    </w:p>
    <w:p w:rsidR="00B77A15" w:rsidRPr="00B77A15" w:rsidRDefault="00B77A15" w:rsidP="0085682C">
      <w:pPr>
        <w:jc w:val="both"/>
        <w:rPr>
          <w:rFonts w:ascii="Arial" w:hAnsi="Arial" w:cs="Arial"/>
        </w:rPr>
      </w:pPr>
    </w:p>
    <w:p w:rsidR="00035DC5" w:rsidRDefault="00B77A15" w:rsidP="0085682C">
      <w:pPr>
        <w:jc w:val="left"/>
        <w:rPr>
          <w:rFonts w:ascii="Arial" w:hAnsi="Arial" w:cs="Arial"/>
          <w:b/>
        </w:rPr>
      </w:pPr>
      <w:r w:rsidRPr="00B77A15">
        <w:rPr>
          <w:rFonts w:ascii="Arial" w:hAnsi="Arial" w:cs="Arial"/>
          <w:b/>
        </w:rPr>
        <w:t>1. Giriş</w:t>
      </w:r>
    </w:p>
    <w:p w:rsidR="00DA600C" w:rsidRPr="00DA600C" w:rsidRDefault="00DA600C" w:rsidP="0085682C">
      <w:pPr>
        <w:jc w:val="both"/>
        <w:rPr>
          <w:rFonts w:ascii="Arial" w:hAnsi="Arial" w:cs="Arial"/>
        </w:rPr>
      </w:pPr>
    </w:p>
    <w:p w:rsidR="00E628DB" w:rsidRPr="00E628DB" w:rsidRDefault="00E628DB" w:rsidP="00E628DB">
      <w:pPr>
        <w:jc w:val="both"/>
        <w:rPr>
          <w:rFonts w:ascii="Times New Roman" w:hAnsi="Times New Roman" w:cs="Times New Roman"/>
          <w:sz w:val="20"/>
          <w:szCs w:val="20"/>
          <w:lang w:val="en-US"/>
        </w:rPr>
      </w:pPr>
      <w:r w:rsidRPr="00E628DB">
        <w:rPr>
          <w:rFonts w:ascii="Times New Roman" w:hAnsi="Times New Roman" w:cs="Times New Roman"/>
          <w:sz w:val="20"/>
          <w:szCs w:val="20"/>
        </w:rPr>
        <w:t>Kırsal bölgeden kentsel bölgeye hızlı bir göçün yaşandığı günümüz Türkiye’sinde, kentsel alanlardaki taşınmaz değerlemesi; öğreti, yasa ve model olarak bir düzene konulmaya çalışılmaktadır. Nitekim bazı kamu ve tüzel kurumlar, değerlemenin kendilerini ilgilendiren boyutuyla ilgili yönetmelik ve genelgeler yayımlamıştır. Kısacası, kentsel alanlarda değerleme sorunlu da olsa bir düzelme sürecine girmiş durumdadır.</w:t>
      </w:r>
    </w:p>
    <w:p w:rsidR="00E628DB" w:rsidRPr="00E628DB" w:rsidRDefault="00E628DB" w:rsidP="00E628DB">
      <w:pPr>
        <w:ind w:firstLine="284"/>
        <w:jc w:val="both"/>
        <w:rPr>
          <w:rFonts w:ascii="Times New Roman" w:hAnsi="Times New Roman" w:cs="Times New Roman"/>
          <w:sz w:val="20"/>
          <w:szCs w:val="20"/>
          <w:lang w:val="en-US"/>
        </w:rPr>
      </w:pPr>
      <w:r w:rsidRPr="00E628DB">
        <w:rPr>
          <w:rFonts w:ascii="Times New Roman" w:hAnsi="Times New Roman" w:cs="Times New Roman"/>
          <w:sz w:val="20"/>
          <w:szCs w:val="20"/>
        </w:rPr>
        <w:t xml:space="preserve">Nüfusun kentlere yığıldığı, beslenme alışkanlıklarının arttığı, kent topraklarının tarım arazilerine doğru sürekli ilerlediği ve tarım sigortası uygulamasının yaygınlaştığı, tarım arazilerinin karşılık gösterilerek banka kredilerinin alınmaya başlandığı, hazine arazilerinin kullanıcılarına satışa çıkarıldığı ülkemizde kırsal alan değerlemesi de önem kazanmaya başlamıştır. Özellikle yabancıların </w:t>
      </w:r>
      <w:r w:rsidR="00DD4A98" w:rsidRPr="00E628DB">
        <w:rPr>
          <w:rFonts w:ascii="Times New Roman" w:hAnsi="Times New Roman" w:cs="Times New Roman"/>
          <w:sz w:val="20"/>
          <w:szCs w:val="20"/>
        </w:rPr>
        <w:t>Anadolu’nun</w:t>
      </w:r>
      <w:r w:rsidRPr="00E628DB">
        <w:rPr>
          <w:rFonts w:ascii="Times New Roman" w:hAnsi="Times New Roman" w:cs="Times New Roman"/>
          <w:sz w:val="20"/>
          <w:szCs w:val="20"/>
        </w:rPr>
        <w:t xml:space="preserve"> bazı bölgelerinden tarımsal amaçlı büyük arazi almaları konunun önemini bir kat daha artırmıştır.</w:t>
      </w:r>
    </w:p>
    <w:p w:rsidR="00E628DB" w:rsidRPr="00E628DB" w:rsidRDefault="00E628DB" w:rsidP="00E628DB">
      <w:pPr>
        <w:ind w:firstLine="284"/>
        <w:jc w:val="both"/>
        <w:rPr>
          <w:rFonts w:ascii="Times New Roman" w:hAnsi="Times New Roman" w:cs="Times New Roman"/>
          <w:sz w:val="20"/>
          <w:szCs w:val="20"/>
          <w:lang w:val="en-US"/>
        </w:rPr>
      </w:pPr>
      <w:r w:rsidRPr="00E628DB">
        <w:rPr>
          <w:rFonts w:ascii="Times New Roman" w:hAnsi="Times New Roman" w:cs="Times New Roman"/>
          <w:sz w:val="20"/>
          <w:szCs w:val="20"/>
        </w:rPr>
        <w:t xml:space="preserve">Kırsal alanda değerleme yapmak isteyenler, o tarım bölgesine ait değerleme ölçütü, yöntemi, arazi ekim planı, ürünlerin yıllık net geliri gibi pek çok model ve veri eksikliği ile karşılaşmaktadır. Ülkemizde değerleme ile uğraşanların çoğunluğu enerjilerini kentsel alan değerlemesine yoğunlaştırdıklarından kırsal alan değerlemesi önemsenmemiştir. Kırsal alan değerlemesiyle uğraşanların da ülke koşullarına uyumlu, değerleme ölçütü (ve ağırlığı) ve yöntemi geliştirdiği de söylenemez. </w:t>
      </w:r>
    </w:p>
    <w:p w:rsidR="00E628DB" w:rsidRPr="00E628DB" w:rsidRDefault="00E628DB" w:rsidP="00E628DB">
      <w:pPr>
        <w:ind w:firstLine="284"/>
        <w:jc w:val="both"/>
        <w:rPr>
          <w:rFonts w:ascii="Times New Roman" w:hAnsi="Times New Roman" w:cs="Times New Roman"/>
          <w:sz w:val="20"/>
          <w:szCs w:val="20"/>
        </w:rPr>
      </w:pPr>
      <w:r w:rsidRPr="00E628DB">
        <w:rPr>
          <w:rFonts w:ascii="Times New Roman" w:hAnsi="Times New Roman" w:cs="Times New Roman"/>
          <w:bCs/>
          <w:sz w:val="20"/>
          <w:szCs w:val="20"/>
        </w:rPr>
        <w:t xml:space="preserve">Bu çalışmada; İç Anadolu bölgesindeki kırsal alan değerlemesi ile ilgili bilirkişilik uygulamalarından edinilen deneyimlerden de yararlanılarak tarım alanlarını ilgilendiren yöresel değerleme ölçütleri ve bazılarının ağırlıkları belirlenmeye çalışılmıştır. </w:t>
      </w:r>
      <w:r w:rsidRPr="00E628DB">
        <w:rPr>
          <w:rFonts w:ascii="Times New Roman" w:hAnsi="Times New Roman" w:cs="Times New Roman"/>
          <w:sz w:val="20"/>
          <w:szCs w:val="20"/>
        </w:rPr>
        <w:t>Taşınmaz değerlemesi tarımsal alanlarda göz ardı edilmiştir. Bunun nedeni;</w:t>
      </w:r>
    </w:p>
    <w:p w:rsidR="00E628DB" w:rsidRPr="00E628DB" w:rsidRDefault="00E628DB" w:rsidP="00E76037">
      <w:pPr>
        <w:numPr>
          <w:ilvl w:val="0"/>
          <w:numId w:val="1"/>
        </w:numPr>
        <w:tabs>
          <w:tab w:val="clear" w:pos="720"/>
          <w:tab w:val="num" w:pos="567"/>
          <w:tab w:val="left" w:pos="4820"/>
          <w:tab w:val="left" w:pos="5245"/>
          <w:tab w:val="left" w:pos="5529"/>
        </w:tabs>
        <w:ind w:left="567" w:hanging="283"/>
        <w:jc w:val="both"/>
        <w:rPr>
          <w:rFonts w:ascii="Times New Roman" w:hAnsi="Times New Roman" w:cs="Times New Roman"/>
          <w:sz w:val="20"/>
          <w:szCs w:val="20"/>
        </w:rPr>
      </w:pPr>
      <w:r w:rsidRPr="00E628DB">
        <w:rPr>
          <w:rFonts w:ascii="Times New Roman" w:hAnsi="Times New Roman" w:cs="Times New Roman"/>
          <w:sz w:val="20"/>
          <w:szCs w:val="20"/>
        </w:rPr>
        <w:t>Köyden kente olan göç hızlandığından (2000 yılında kentli nüfus % 62 iken 2012 yılında %78) kentte daha çok toprağa gereksinim duyulmuş ve bu nedenle de kentteki taşınmaz trafiği köye göre daha fazla olmuştur (url-1),</w:t>
      </w:r>
    </w:p>
    <w:p w:rsidR="00E628DB" w:rsidRPr="00E628DB" w:rsidRDefault="00E628DB" w:rsidP="00E76037">
      <w:pPr>
        <w:numPr>
          <w:ilvl w:val="0"/>
          <w:numId w:val="1"/>
        </w:numPr>
        <w:tabs>
          <w:tab w:val="clear" w:pos="720"/>
          <w:tab w:val="num" w:pos="567"/>
          <w:tab w:val="left" w:pos="4820"/>
          <w:tab w:val="left" w:pos="5245"/>
          <w:tab w:val="left" w:pos="5529"/>
        </w:tabs>
        <w:ind w:left="567" w:hanging="283"/>
        <w:jc w:val="both"/>
        <w:rPr>
          <w:rFonts w:ascii="Times New Roman" w:hAnsi="Times New Roman" w:cs="Times New Roman"/>
          <w:sz w:val="20"/>
          <w:szCs w:val="20"/>
        </w:rPr>
      </w:pPr>
      <w:r w:rsidRPr="00E628DB">
        <w:rPr>
          <w:rFonts w:ascii="Times New Roman" w:hAnsi="Times New Roman" w:cs="Times New Roman"/>
          <w:sz w:val="20"/>
          <w:szCs w:val="20"/>
        </w:rPr>
        <w:t>Kentsel alandaki alıcı ve satıcı grupları oldukça geniş bir yelpazede iken köydeki alıcı ve satıcı grubu oldukça dardır,</w:t>
      </w:r>
    </w:p>
    <w:p w:rsidR="00E628DB" w:rsidRPr="00E628DB" w:rsidRDefault="00E628DB" w:rsidP="00E76037">
      <w:pPr>
        <w:numPr>
          <w:ilvl w:val="0"/>
          <w:numId w:val="1"/>
        </w:numPr>
        <w:tabs>
          <w:tab w:val="clear" w:pos="720"/>
          <w:tab w:val="num" w:pos="567"/>
          <w:tab w:val="left" w:pos="4820"/>
          <w:tab w:val="left" w:pos="5245"/>
          <w:tab w:val="left" w:pos="5529"/>
        </w:tabs>
        <w:ind w:left="567" w:hanging="283"/>
        <w:jc w:val="both"/>
        <w:rPr>
          <w:rFonts w:ascii="Times New Roman" w:hAnsi="Times New Roman" w:cs="Times New Roman"/>
          <w:sz w:val="20"/>
          <w:szCs w:val="20"/>
        </w:rPr>
      </w:pPr>
      <w:r w:rsidRPr="00E628DB">
        <w:rPr>
          <w:rFonts w:ascii="Times New Roman" w:hAnsi="Times New Roman" w:cs="Times New Roman"/>
          <w:sz w:val="20"/>
          <w:szCs w:val="20"/>
        </w:rPr>
        <w:t>Tarım kesimindeki ithalatın serbestliği ve teşvik azlığıdır.</w:t>
      </w:r>
    </w:p>
    <w:p w:rsidR="00E628DB" w:rsidRPr="00E628DB" w:rsidRDefault="00E628DB" w:rsidP="00E628DB">
      <w:pPr>
        <w:ind w:firstLine="284"/>
        <w:jc w:val="both"/>
        <w:rPr>
          <w:rFonts w:ascii="Times New Roman" w:hAnsi="Times New Roman" w:cs="Times New Roman"/>
          <w:sz w:val="20"/>
          <w:szCs w:val="20"/>
        </w:rPr>
      </w:pPr>
      <w:r w:rsidRPr="00E628DB">
        <w:rPr>
          <w:rFonts w:ascii="Times New Roman" w:hAnsi="Times New Roman" w:cs="Times New Roman"/>
          <w:sz w:val="20"/>
          <w:szCs w:val="20"/>
        </w:rPr>
        <w:t>Bu üç temel nedenden dolayı tarımsal alandaki taşınmaz değerlemesi, bireyler arası satıştan çok hazine arsalarının satışında ve banka ipotek işlemlerinde uygulanmıştır. Ancak son yıllarda bankacılık işlemlerinde, kredilendirme işlemlerinde, hazine arazilerinin satışındaki artış, özelleştirme çalışmaları, büyük çiftlik sahiplerinin teknolojiye yatırım yapması gibi nedenlerden dolayı tarımsal arazilerde de taşınmaz değerlemesinin önemi artmıştır.</w:t>
      </w:r>
    </w:p>
    <w:p w:rsidR="00E628DB" w:rsidRPr="00E628DB" w:rsidRDefault="00E628DB" w:rsidP="00E628DB">
      <w:pPr>
        <w:ind w:firstLine="284"/>
        <w:jc w:val="both"/>
        <w:rPr>
          <w:rFonts w:ascii="Times New Roman" w:hAnsi="Times New Roman" w:cs="Times New Roman"/>
          <w:sz w:val="20"/>
          <w:szCs w:val="20"/>
        </w:rPr>
      </w:pPr>
      <w:r w:rsidRPr="00E628DB">
        <w:rPr>
          <w:rFonts w:ascii="Times New Roman" w:hAnsi="Times New Roman" w:cs="Times New Roman"/>
          <w:sz w:val="20"/>
          <w:szCs w:val="20"/>
        </w:rPr>
        <w:t xml:space="preserve">Dünya nüfusunun artması ile dengeli yeterli beslenmesi gereken insan sayısı da artmaktadır. Bu artış beraberinde tarıma elverişli hale getirilmiş yeni alanların da gerekliliğini ortaya koymaktadır. Yeni tarım alanları, genellikle kamunun elinde bulunan orman özelliğini yitirmiş alanlar ile köy arazilerinin içinde veya çevresinde bulunan harman yeri veya mera olarak kullanılmış arazilerdir. Son yıllarda bu arazilerin satışı gündeme gelmiş ve Milli Emlak Genel müdürlüğü elindeki Hazine arsa ve arazilerini kullanıcılara ve isteklilere satmıştır. Satılan taşınmazların değerlemesini de </w:t>
      </w:r>
      <w:r w:rsidRPr="00E628DB">
        <w:rPr>
          <w:rFonts w:ascii="Times New Roman" w:hAnsi="Times New Roman" w:cs="Times New Roman"/>
          <w:b/>
          <w:sz w:val="20"/>
          <w:szCs w:val="20"/>
        </w:rPr>
        <w:t>gelir kapitalizasyonu faizi</w:t>
      </w:r>
      <w:r w:rsidRPr="00E628DB">
        <w:rPr>
          <w:rFonts w:ascii="Times New Roman" w:hAnsi="Times New Roman" w:cs="Times New Roman"/>
          <w:sz w:val="20"/>
          <w:szCs w:val="20"/>
        </w:rPr>
        <w:t xml:space="preserve"> yöntemiyle yapmıştır (url-2).</w:t>
      </w:r>
    </w:p>
    <w:p w:rsidR="00DA600C" w:rsidRDefault="00DA600C" w:rsidP="0085682C">
      <w:pPr>
        <w:jc w:val="both"/>
        <w:rPr>
          <w:rFonts w:ascii="Arial" w:hAnsi="Arial" w:cs="Arial"/>
        </w:rPr>
      </w:pPr>
    </w:p>
    <w:p w:rsidR="000E4002" w:rsidRPr="00751785" w:rsidRDefault="000E4002" w:rsidP="000E4002">
      <w:pPr>
        <w:jc w:val="both"/>
        <w:rPr>
          <w:rFonts w:ascii="Arial" w:hAnsi="Arial" w:cs="Arial"/>
          <w:b/>
        </w:rPr>
      </w:pPr>
      <w:r w:rsidRPr="00751785">
        <w:rPr>
          <w:rFonts w:ascii="Arial" w:hAnsi="Arial" w:cs="Arial"/>
          <w:b/>
        </w:rPr>
        <w:t>2</w:t>
      </w:r>
      <w:r>
        <w:rPr>
          <w:rFonts w:ascii="Arial" w:hAnsi="Arial" w:cs="Arial"/>
          <w:b/>
        </w:rPr>
        <w:t xml:space="preserve">. </w:t>
      </w:r>
      <w:r w:rsidRPr="00751785">
        <w:rPr>
          <w:rFonts w:ascii="Arial" w:hAnsi="Arial" w:cs="Arial"/>
          <w:b/>
        </w:rPr>
        <w:t>Taşınmaz Değerl</w:t>
      </w:r>
      <w:bookmarkStart w:id="0" w:name="_GoBack"/>
      <w:bookmarkEnd w:id="0"/>
      <w:r w:rsidRPr="00751785">
        <w:rPr>
          <w:rFonts w:ascii="Arial" w:hAnsi="Arial" w:cs="Arial"/>
          <w:b/>
        </w:rPr>
        <w:t>eme</w:t>
      </w:r>
    </w:p>
    <w:p w:rsidR="000E4002" w:rsidRPr="00751785" w:rsidRDefault="000E4002" w:rsidP="000E4002">
      <w:pPr>
        <w:jc w:val="both"/>
        <w:rPr>
          <w:rFonts w:ascii="Arial" w:hAnsi="Arial" w:cs="Arial"/>
        </w:rPr>
      </w:pPr>
    </w:p>
    <w:p w:rsidR="000E4002" w:rsidRPr="000E4002" w:rsidRDefault="000E4002" w:rsidP="000E4002">
      <w:pPr>
        <w:jc w:val="both"/>
        <w:rPr>
          <w:rFonts w:ascii="Times New Roman" w:hAnsi="Times New Roman" w:cs="Times New Roman"/>
          <w:sz w:val="20"/>
          <w:szCs w:val="20"/>
        </w:rPr>
      </w:pPr>
      <w:r w:rsidRPr="000E4002">
        <w:rPr>
          <w:rFonts w:ascii="Times New Roman" w:hAnsi="Times New Roman" w:cs="Times New Roman"/>
          <w:sz w:val="20"/>
          <w:szCs w:val="20"/>
        </w:rPr>
        <w:t xml:space="preserve">Taşınmaz değerlemesinin küresel tanımı; taşınmazın durumuna uygun yöntemlerden birini kullanarak, alışılmamış ve kişisel davranışlar dikkate alınmaksızın, taşınmaz trafiğinde o andaki olası alım satım bedelini saptamaktır. Taşınmaz </w:t>
      </w:r>
      <w:r w:rsidRPr="000E4002">
        <w:rPr>
          <w:rFonts w:ascii="Times New Roman" w:hAnsi="Times New Roman" w:cs="Times New Roman"/>
          <w:sz w:val="20"/>
          <w:szCs w:val="20"/>
        </w:rPr>
        <w:lastRenderedPageBreak/>
        <w:t>değerlemesi klasik anlamıyla karşılaştırma, gelir ve maliyet yöntemlerinden biriyle veya ikisiyle yapılır (</w:t>
      </w:r>
      <w:proofErr w:type="spellStart"/>
      <w:r w:rsidRPr="000E4002">
        <w:rPr>
          <w:rFonts w:ascii="Times New Roman" w:hAnsi="Times New Roman" w:cs="Times New Roman"/>
          <w:sz w:val="20"/>
          <w:szCs w:val="20"/>
        </w:rPr>
        <w:t>Seele</w:t>
      </w:r>
      <w:proofErr w:type="spellEnd"/>
      <w:r w:rsidRPr="000E4002">
        <w:rPr>
          <w:rFonts w:ascii="Times New Roman" w:hAnsi="Times New Roman" w:cs="Times New Roman"/>
          <w:sz w:val="20"/>
          <w:szCs w:val="20"/>
        </w:rPr>
        <w:t xml:space="preserve">, 1987). Tarım alanlarında ise yasal bir zorunluluk olarak (Kamulaştırma Kanunu ve 312 sayılı Milli Emlak Genel Müdürlüğü Tebliği) gelir yöntemi uygulanır. </w:t>
      </w:r>
    </w:p>
    <w:p w:rsidR="000E4002" w:rsidRP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 xml:space="preserve">Tarımsal değerleme işlemlerinde en güç nokta, yöresel kapitalizasyon faiz oranının saptanmasıdır. Bununda en zor noktası ise, gerekli verilerin elde edilmesi güçlüğü, bilgi yetersizliği ve bu oranın bölgeden bölgeye hatta aynı köy içerisinde yöreden yöreye değişebilmesidir. Çünkü bir köyde; </w:t>
      </w:r>
      <w:r w:rsidR="00E76037" w:rsidRPr="000E4002">
        <w:rPr>
          <w:rFonts w:ascii="Times New Roman" w:hAnsi="Times New Roman" w:cs="Times New Roman"/>
          <w:sz w:val="20"/>
          <w:szCs w:val="20"/>
        </w:rPr>
        <w:t>topografya</w:t>
      </w:r>
      <w:r w:rsidRPr="000E4002">
        <w:rPr>
          <w:rFonts w:ascii="Times New Roman" w:hAnsi="Times New Roman" w:cs="Times New Roman"/>
          <w:sz w:val="20"/>
          <w:szCs w:val="20"/>
        </w:rPr>
        <w:t xml:space="preserve">, hakim rüzgar yönü ve </w:t>
      </w:r>
      <w:proofErr w:type="gramStart"/>
      <w:r w:rsidRPr="000E4002">
        <w:rPr>
          <w:rFonts w:ascii="Times New Roman" w:hAnsi="Times New Roman" w:cs="Times New Roman"/>
          <w:sz w:val="20"/>
          <w:szCs w:val="20"/>
        </w:rPr>
        <w:t>ekoloji</w:t>
      </w:r>
      <w:proofErr w:type="gramEnd"/>
      <w:r w:rsidRPr="000E4002">
        <w:rPr>
          <w:rFonts w:ascii="Times New Roman" w:hAnsi="Times New Roman" w:cs="Times New Roman"/>
          <w:sz w:val="20"/>
          <w:szCs w:val="20"/>
        </w:rPr>
        <w:t xml:space="preserve"> toprak derinliğini ve sulanabilirliği etkilediğinden toprağın verim gücünü değiştirebilmektedir.</w:t>
      </w:r>
    </w:p>
    <w:p w:rsidR="000E4002" w:rsidRP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 xml:space="preserve">Ülkemizde yapılan çalışmalarda arazinin sadece konumsal ve kalite olarak incelenmesi olmuştur. Konumsal üstünlükler sözel olarak açıklanmış, kalite ise verim olarak algılanmıştır. Oysa verimsel üstünlükler gibi konumsal üstünlükler de matematiksel bir modele oturtulabilir. </w:t>
      </w:r>
    </w:p>
    <w:p w:rsidR="000E4002" w:rsidRPr="00751785" w:rsidRDefault="000E4002" w:rsidP="000E4002">
      <w:pPr>
        <w:jc w:val="both"/>
        <w:rPr>
          <w:rFonts w:ascii="Arial" w:hAnsi="Arial" w:cs="Arial"/>
        </w:rPr>
      </w:pPr>
    </w:p>
    <w:p w:rsidR="000E4002" w:rsidRPr="00751785" w:rsidRDefault="00362B5C" w:rsidP="000E4002">
      <w:pPr>
        <w:jc w:val="both"/>
        <w:rPr>
          <w:rFonts w:ascii="Arial" w:hAnsi="Arial" w:cs="Arial"/>
          <w:b/>
        </w:rPr>
      </w:pPr>
      <w:r>
        <w:rPr>
          <w:rFonts w:ascii="Arial" w:hAnsi="Arial" w:cs="Arial"/>
          <w:b/>
        </w:rPr>
        <w:t>3.</w:t>
      </w:r>
      <w:r w:rsidR="00623BE1">
        <w:rPr>
          <w:rFonts w:ascii="Arial" w:hAnsi="Arial" w:cs="Arial"/>
          <w:b/>
        </w:rPr>
        <w:t xml:space="preserve"> </w:t>
      </w:r>
      <w:proofErr w:type="spellStart"/>
      <w:r w:rsidR="000E4002" w:rsidRPr="00751785">
        <w:rPr>
          <w:rFonts w:ascii="Arial" w:hAnsi="Arial" w:cs="Arial"/>
          <w:b/>
        </w:rPr>
        <w:t>Kapitalizasyon</w:t>
      </w:r>
      <w:proofErr w:type="spellEnd"/>
      <w:r w:rsidR="000E4002" w:rsidRPr="00751785">
        <w:rPr>
          <w:rFonts w:ascii="Arial" w:hAnsi="Arial" w:cs="Arial"/>
          <w:b/>
        </w:rPr>
        <w:t xml:space="preserve"> Faiz Oranı Hesabı</w:t>
      </w:r>
    </w:p>
    <w:p w:rsidR="000E4002" w:rsidRPr="00751785" w:rsidRDefault="000E4002" w:rsidP="000E4002">
      <w:pPr>
        <w:jc w:val="both"/>
        <w:rPr>
          <w:rFonts w:ascii="Arial" w:hAnsi="Arial" w:cs="Arial"/>
        </w:rPr>
      </w:pPr>
    </w:p>
    <w:p w:rsidR="000E4002" w:rsidRPr="000E4002" w:rsidRDefault="000E4002" w:rsidP="000E4002">
      <w:pPr>
        <w:jc w:val="both"/>
        <w:rPr>
          <w:rFonts w:ascii="Times New Roman" w:hAnsi="Times New Roman" w:cs="Times New Roman"/>
          <w:sz w:val="20"/>
          <w:szCs w:val="20"/>
        </w:rPr>
      </w:pPr>
      <w:r w:rsidRPr="000E4002">
        <w:rPr>
          <w:rFonts w:ascii="Times New Roman" w:hAnsi="Times New Roman" w:cs="Times New Roman"/>
          <w:sz w:val="20"/>
          <w:szCs w:val="20"/>
        </w:rPr>
        <w:t xml:space="preserve">Faiz, belirli bir miktar sermayenin belli bir süre kullanılma karşılığında sermaye sahibine ödenen bedeldir. Yöresel kapitalizasyon faizi oranı ise, araziye yatırılmış sermeyenin kullanılma hakkıdır (Çağdaş, 2007). Arazinin, bir yıllık net gelirinin değerine oranına </w:t>
      </w:r>
      <w:r w:rsidRPr="000E4002">
        <w:rPr>
          <w:rFonts w:ascii="Times New Roman" w:hAnsi="Times New Roman" w:cs="Times New Roman"/>
          <w:b/>
          <w:i/>
          <w:sz w:val="20"/>
          <w:szCs w:val="20"/>
        </w:rPr>
        <w:t xml:space="preserve">kapitalizasyon faiz oranı </w:t>
      </w:r>
      <w:r w:rsidRPr="000E4002">
        <w:rPr>
          <w:rFonts w:ascii="Times New Roman" w:hAnsi="Times New Roman" w:cs="Times New Roman"/>
          <w:sz w:val="20"/>
          <w:szCs w:val="20"/>
        </w:rPr>
        <w:t xml:space="preserve">denir. Yani net gelirin değeri karşılayabilme oranıdır. </w:t>
      </w:r>
    </w:p>
    <w:p w:rsidR="000E4002" w:rsidRP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Yöresel kapitalizasyon faiz oranı olarak piyasa banka mevduat faiz oranı kullanılabilir. Ancak;</w:t>
      </w:r>
    </w:p>
    <w:p w:rsidR="000E4002" w:rsidRPr="000E4002" w:rsidRDefault="000E4002" w:rsidP="00E76037">
      <w:pPr>
        <w:pStyle w:val="ListeParagraf"/>
        <w:numPr>
          <w:ilvl w:val="0"/>
          <w:numId w:val="2"/>
        </w:numPr>
        <w:ind w:left="567" w:hanging="283"/>
        <w:jc w:val="both"/>
        <w:rPr>
          <w:rFonts w:ascii="Times New Roman" w:hAnsi="Times New Roman" w:cs="Times New Roman"/>
          <w:sz w:val="20"/>
          <w:szCs w:val="20"/>
        </w:rPr>
      </w:pPr>
      <w:r w:rsidRPr="000E4002">
        <w:rPr>
          <w:rFonts w:ascii="Times New Roman" w:hAnsi="Times New Roman" w:cs="Times New Roman"/>
          <w:sz w:val="20"/>
          <w:szCs w:val="20"/>
        </w:rPr>
        <w:t xml:space="preserve">Milli gelir 25 000 $ </w:t>
      </w:r>
      <w:proofErr w:type="spellStart"/>
      <w:r w:rsidRPr="000E4002">
        <w:rPr>
          <w:rFonts w:ascii="Times New Roman" w:hAnsi="Times New Roman" w:cs="Times New Roman"/>
          <w:sz w:val="20"/>
          <w:szCs w:val="20"/>
        </w:rPr>
        <w:t>ın</w:t>
      </w:r>
      <w:proofErr w:type="spellEnd"/>
      <w:r w:rsidRPr="000E4002">
        <w:rPr>
          <w:rFonts w:ascii="Times New Roman" w:hAnsi="Times New Roman" w:cs="Times New Roman"/>
          <w:sz w:val="20"/>
          <w:szCs w:val="20"/>
        </w:rPr>
        <w:t xml:space="preserve"> altında,</w:t>
      </w:r>
    </w:p>
    <w:p w:rsidR="000E4002" w:rsidRPr="000E4002" w:rsidRDefault="000E4002" w:rsidP="00E76037">
      <w:pPr>
        <w:pStyle w:val="ListeParagraf"/>
        <w:numPr>
          <w:ilvl w:val="0"/>
          <w:numId w:val="2"/>
        </w:numPr>
        <w:ind w:left="567" w:hanging="283"/>
        <w:jc w:val="both"/>
        <w:rPr>
          <w:rFonts w:ascii="Times New Roman" w:hAnsi="Times New Roman" w:cs="Times New Roman"/>
          <w:sz w:val="20"/>
          <w:szCs w:val="20"/>
        </w:rPr>
      </w:pPr>
      <w:r w:rsidRPr="000E4002">
        <w:rPr>
          <w:rFonts w:ascii="Times New Roman" w:hAnsi="Times New Roman" w:cs="Times New Roman"/>
          <w:sz w:val="20"/>
          <w:szCs w:val="20"/>
        </w:rPr>
        <w:t>Enflasyonun uzun yıllar ortalaması %5’ in üzerinde,</w:t>
      </w:r>
    </w:p>
    <w:p w:rsidR="000E4002" w:rsidRPr="000E4002" w:rsidRDefault="000E4002" w:rsidP="00E76037">
      <w:pPr>
        <w:pStyle w:val="ListeParagraf"/>
        <w:numPr>
          <w:ilvl w:val="0"/>
          <w:numId w:val="2"/>
        </w:numPr>
        <w:ind w:left="567" w:hanging="283"/>
        <w:jc w:val="both"/>
        <w:rPr>
          <w:rFonts w:ascii="Times New Roman" w:hAnsi="Times New Roman" w:cs="Times New Roman"/>
          <w:sz w:val="20"/>
          <w:szCs w:val="20"/>
        </w:rPr>
      </w:pPr>
      <w:r w:rsidRPr="000E4002">
        <w:rPr>
          <w:rFonts w:ascii="Times New Roman" w:hAnsi="Times New Roman" w:cs="Times New Roman"/>
          <w:sz w:val="20"/>
          <w:szCs w:val="20"/>
        </w:rPr>
        <w:t>Kırsal nüfus oranı %10’ un üzerinde</w:t>
      </w:r>
    </w:p>
    <w:p w:rsidR="000E4002" w:rsidRPr="000E4002" w:rsidRDefault="000E4002" w:rsidP="000E4002">
      <w:pPr>
        <w:jc w:val="both"/>
        <w:rPr>
          <w:rFonts w:ascii="Times New Roman" w:hAnsi="Times New Roman" w:cs="Times New Roman"/>
          <w:sz w:val="20"/>
          <w:szCs w:val="20"/>
        </w:rPr>
      </w:pPr>
      <w:proofErr w:type="gramStart"/>
      <w:r w:rsidRPr="000E4002">
        <w:rPr>
          <w:rFonts w:ascii="Times New Roman" w:hAnsi="Times New Roman" w:cs="Times New Roman"/>
          <w:sz w:val="20"/>
          <w:szCs w:val="20"/>
        </w:rPr>
        <w:t>ise</w:t>
      </w:r>
      <w:proofErr w:type="gramEnd"/>
      <w:r w:rsidRPr="000E4002">
        <w:rPr>
          <w:rFonts w:ascii="Times New Roman" w:hAnsi="Times New Roman" w:cs="Times New Roman"/>
          <w:sz w:val="20"/>
          <w:szCs w:val="20"/>
        </w:rPr>
        <w:t xml:space="preserve"> banka mevduat faiz oranı kullanılamaz. Böylesi bir durumda her tarım bölgesi için ayrı bir oran hesaplamak gerekir. </w:t>
      </w:r>
    </w:p>
    <w:p w:rsid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Bir kırsal bölgede kapitalizasyon faiz oranı hesabında bugün</w:t>
      </w:r>
    </w:p>
    <w:p w:rsidR="001966D7" w:rsidRPr="000E4002" w:rsidRDefault="001966D7" w:rsidP="000E4002">
      <w:pPr>
        <w:ind w:firstLine="284"/>
        <w:jc w:val="both"/>
        <w:rPr>
          <w:rFonts w:ascii="Times New Roman" w:hAnsi="Times New Roman" w:cs="Times New Roman"/>
          <w:sz w:val="20"/>
          <w:szCs w:val="20"/>
        </w:rPr>
      </w:pPr>
    </w:p>
    <w:p w:rsidR="000E4002" w:rsidRDefault="00142F9A" w:rsidP="000E4002">
      <w:pPr>
        <w:jc w:val="both"/>
        <w:rPr>
          <w:rFonts w:ascii="Times New Roman" w:hAnsi="Times New Roman" w:cs="Times New Roman"/>
          <w:sz w:val="20"/>
          <w:szCs w:val="20"/>
        </w:rPr>
      </w:pPr>
      <w:r w:rsidRPr="00142F9A">
        <w:rPr>
          <w:rFonts w:ascii="Times New Roman" w:hAnsi="Times New Roman" w:cs="Times New Roman"/>
          <w:position w:val="-28"/>
          <w:sz w:val="20"/>
          <w:szCs w:val="20"/>
        </w:rPr>
        <w:object w:dxaOrig="26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54pt" o:ole="">
            <v:imagedata r:id="rId8" o:title=""/>
          </v:shape>
          <o:OLEObject Type="Embed" ProgID="Equation.DSMT4" ShapeID="_x0000_i1025" DrawAspect="Content" ObjectID="_1429289190" r:id="rId9"/>
        </w:object>
      </w:r>
      <w:r w:rsidR="000E4002" w:rsidRPr="000E4002">
        <w:rPr>
          <w:rFonts w:ascii="Times New Roman" w:hAnsi="Times New Roman" w:cs="Times New Roman"/>
          <w:sz w:val="20"/>
          <w:szCs w:val="20"/>
        </w:rPr>
        <w:t xml:space="preserve"> </w:t>
      </w:r>
      <w:r w:rsidR="000E4002" w:rsidRPr="000E4002">
        <w:rPr>
          <w:rFonts w:ascii="Times New Roman" w:hAnsi="Times New Roman" w:cs="Times New Roman"/>
          <w:sz w:val="20"/>
          <w:szCs w:val="20"/>
        </w:rPr>
        <w:tab/>
      </w:r>
      <w:r w:rsidR="000E4002" w:rsidRPr="000E4002">
        <w:rPr>
          <w:rFonts w:ascii="Times New Roman" w:hAnsi="Times New Roman" w:cs="Times New Roman"/>
          <w:sz w:val="20"/>
          <w:szCs w:val="20"/>
        </w:rPr>
        <w:tab/>
      </w:r>
      <w:r w:rsidR="000E4002" w:rsidRPr="000E4002">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0E4002" w:rsidRPr="000E4002">
        <w:rPr>
          <w:rFonts w:ascii="Times New Roman" w:hAnsi="Times New Roman" w:cs="Times New Roman"/>
          <w:sz w:val="20"/>
          <w:szCs w:val="20"/>
        </w:rPr>
        <w:t>(1)</w:t>
      </w:r>
    </w:p>
    <w:p w:rsidR="001966D7" w:rsidRPr="000E4002" w:rsidRDefault="001966D7" w:rsidP="000E4002">
      <w:pPr>
        <w:jc w:val="both"/>
        <w:rPr>
          <w:rFonts w:ascii="Times New Roman" w:hAnsi="Times New Roman" w:cs="Times New Roman"/>
          <w:sz w:val="20"/>
          <w:szCs w:val="20"/>
        </w:rPr>
      </w:pPr>
    </w:p>
    <w:p w:rsidR="000E4002" w:rsidRPr="000E4002" w:rsidRDefault="000E4002" w:rsidP="00503C6A">
      <w:pPr>
        <w:jc w:val="both"/>
        <w:rPr>
          <w:rFonts w:ascii="Times New Roman" w:hAnsi="Times New Roman" w:cs="Times New Roman"/>
          <w:sz w:val="20"/>
          <w:szCs w:val="20"/>
        </w:rPr>
      </w:pPr>
      <w:proofErr w:type="gramStart"/>
      <w:r w:rsidRPr="000E4002">
        <w:rPr>
          <w:rFonts w:ascii="Times New Roman" w:hAnsi="Times New Roman" w:cs="Times New Roman"/>
          <w:sz w:val="20"/>
          <w:szCs w:val="20"/>
        </w:rPr>
        <w:t>bağıntısı</w:t>
      </w:r>
      <w:proofErr w:type="gramEnd"/>
      <w:r w:rsidRPr="000E4002">
        <w:rPr>
          <w:rFonts w:ascii="Times New Roman" w:hAnsi="Times New Roman" w:cs="Times New Roman"/>
          <w:sz w:val="20"/>
          <w:szCs w:val="20"/>
        </w:rPr>
        <w:t xml:space="preserve"> kullanılmaktadır</w:t>
      </w:r>
      <w:r w:rsidRPr="000E4002">
        <w:rPr>
          <w:rFonts w:ascii="Times New Roman" w:hAnsi="Times New Roman" w:cs="Times New Roman"/>
          <w:sz w:val="20"/>
          <w:szCs w:val="20"/>
          <w:lang w:val="en-US"/>
        </w:rPr>
        <w:t xml:space="preserve"> </w:t>
      </w:r>
      <w:r w:rsidRPr="000E4002">
        <w:rPr>
          <w:rFonts w:ascii="Times New Roman" w:hAnsi="Times New Roman" w:cs="Times New Roman"/>
          <w:sz w:val="20"/>
          <w:szCs w:val="20"/>
        </w:rPr>
        <w:t xml:space="preserve">(Mülayim, 2008). Bağıntının bu haliyle kullanılmasıyla bir köydeki tüm araziler konumsal ve verimsel olarak eşit kabul edilmektedir. Dolayısı ile </w:t>
      </w:r>
      <w:r w:rsidR="00503C6A">
        <w:rPr>
          <w:rFonts w:ascii="Times New Roman" w:hAnsi="Times New Roman" w:cs="Times New Roman"/>
          <w:sz w:val="20"/>
          <w:szCs w:val="20"/>
        </w:rPr>
        <w:t>“</w:t>
      </w:r>
      <w:r w:rsidRPr="000E4002">
        <w:rPr>
          <w:rFonts w:ascii="Times New Roman" w:hAnsi="Times New Roman" w:cs="Times New Roman"/>
          <w:sz w:val="20"/>
          <w:szCs w:val="20"/>
        </w:rPr>
        <w:t>bir köyde sadece bir tane kapitalizasyon oranı hesabı yapılabilir. Hatta bu oran komşu köyler için bile kullanılabi</w:t>
      </w:r>
      <w:r>
        <w:rPr>
          <w:rFonts w:ascii="Times New Roman" w:hAnsi="Times New Roman" w:cs="Times New Roman"/>
          <w:sz w:val="20"/>
          <w:szCs w:val="20"/>
        </w:rPr>
        <w:t>li</w:t>
      </w:r>
      <w:r w:rsidRPr="000E4002">
        <w:rPr>
          <w:rFonts w:ascii="Times New Roman" w:hAnsi="Times New Roman" w:cs="Times New Roman"/>
          <w:sz w:val="20"/>
          <w:szCs w:val="20"/>
        </w:rPr>
        <w:t>r</w:t>
      </w:r>
      <w:r w:rsidR="00503C6A">
        <w:rPr>
          <w:rFonts w:ascii="Times New Roman" w:hAnsi="Times New Roman" w:cs="Times New Roman"/>
          <w:sz w:val="20"/>
          <w:szCs w:val="20"/>
        </w:rPr>
        <w:t>”</w:t>
      </w:r>
      <w:r w:rsidRPr="000E4002">
        <w:rPr>
          <w:rFonts w:ascii="Times New Roman" w:hAnsi="Times New Roman" w:cs="Times New Roman"/>
          <w:sz w:val="20"/>
          <w:szCs w:val="20"/>
        </w:rPr>
        <w:t>.</w:t>
      </w:r>
      <w:r w:rsidR="00503C6A">
        <w:rPr>
          <w:rFonts w:ascii="Times New Roman" w:hAnsi="Times New Roman" w:cs="Times New Roman"/>
          <w:sz w:val="20"/>
          <w:szCs w:val="20"/>
        </w:rPr>
        <w:t xml:space="preserve"> </w:t>
      </w:r>
      <w:r w:rsidRPr="000E4002">
        <w:rPr>
          <w:rFonts w:ascii="Times New Roman" w:hAnsi="Times New Roman" w:cs="Times New Roman"/>
          <w:sz w:val="20"/>
          <w:szCs w:val="20"/>
        </w:rPr>
        <w:t>Oysa bu sav hatalıdır. Çünkü bir köyde aynı verim gücüne sahip arazilerin bile satış değerleri oldukça farklılık gösterebilmektedir. Bunun nedeni arazilerin birbirine olan konumsal üstünlükleridir. Bu nedenle bir kırsal bölgede;</w:t>
      </w:r>
    </w:p>
    <w:p w:rsidR="000E4002" w:rsidRPr="000E4002" w:rsidRDefault="000E4002" w:rsidP="00E76037">
      <w:pPr>
        <w:pStyle w:val="ListeParagraf"/>
        <w:numPr>
          <w:ilvl w:val="0"/>
          <w:numId w:val="3"/>
        </w:numPr>
        <w:ind w:left="567" w:hanging="283"/>
        <w:jc w:val="both"/>
        <w:rPr>
          <w:rFonts w:ascii="Times New Roman" w:hAnsi="Times New Roman" w:cs="Times New Roman"/>
          <w:sz w:val="20"/>
          <w:szCs w:val="20"/>
        </w:rPr>
      </w:pPr>
      <w:r w:rsidRPr="000E4002">
        <w:rPr>
          <w:rFonts w:ascii="Times New Roman" w:hAnsi="Times New Roman" w:cs="Times New Roman"/>
          <w:sz w:val="20"/>
          <w:szCs w:val="20"/>
        </w:rPr>
        <w:t>Farklı verim gücüne sahip,</w:t>
      </w:r>
    </w:p>
    <w:p w:rsidR="000E4002" w:rsidRPr="000E4002" w:rsidRDefault="000E4002" w:rsidP="00E76037">
      <w:pPr>
        <w:pStyle w:val="ListeParagraf"/>
        <w:numPr>
          <w:ilvl w:val="0"/>
          <w:numId w:val="3"/>
        </w:numPr>
        <w:ind w:left="567" w:hanging="283"/>
        <w:jc w:val="both"/>
        <w:rPr>
          <w:rFonts w:ascii="Times New Roman" w:hAnsi="Times New Roman" w:cs="Times New Roman"/>
          <w:sz w:val="20"/>
          <w:szCs w:val="20"/>
        </w:rPr>
      </w:pPr>
      <w:r w:rsidRPr="000E4002">
        <w:rPr>
          <w:rFonts w:ascii="Times New Roman" w:hAnsi="Times New Roman" w:cs="Times New Roman"/>
          <w:sz w:val="20"/>
          <w:szCs w:val="20"/>
        </w:rPr>
        <w:t>Farklı konumsal üstünlüklere sahip</w:t>
      </w:r>
    </w:p>
    <w:p w:rsidR="000E4002" w:rsidRPr="000E4002" w:rsidRDefault="000E4002" w:rsidP="000E4002">
      <w:pPr>
        <w:jc w:val="both"/>
        <w:rPr>
          <w:rFonts w:ascii="Times New Roman" w:hAnsi="Times New Roman" w:cs="Times New Roman"/>
          <w:sz w:val="20"/>
          <w:szCs w:val="20"/>
        </w:rPr>
      </w:pPr>
      <w:proofErr w:type="gramStart"/>
      <w:r w:rsidRPr="000E4002">
        <w:rPr>
          <w:rFonts w:ascii="Times New Roman" w:hAnsi="Times New Roman" w:cs="Times New Roman"/>
          <w:sz w:val="20"/>
          <w:szCs w:val="20"/>
        </w:rPr>
        <w:t>arazilerin</w:t>
      </w:r>
      <w:proofErr w:type="gramEnd"/>
      <w:r w:rsidRPr="000E4002">
        <w:rPr>
          <w:rFonts w:ascii="Times New Roman" w:hAnsi="Times New Roman" w:cs="Times New Roman"/>
          <w:sz w:val="20"/>
          <w:szCs w:val="20"/>
        </w:rPr>
        <w:t xml:space="preserve"> olabileceği gerçeğinden hareketle sadece bir tane değil, birkaç tane yöresel kapitalizasyon oranı hesaplanmalıdır.</w:t>
      </w:r>
    </w:p>
    <w:p w:rsid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 xml:space="preserve">Bir kırsal bölge tablo 1’deki arazi kullanma kabiliyetlerine göre sınıflandırılmalı (Ertaş, 2011), her sınıf da kendi içerisinde sulu ve kıraç olarak ikiye ayrılmalıdır. Tarımsal bölge bünyesinde hangi sınıfları barındırıyorsa o sınıfların yöresel kapitalizasyon oranları hesaplanmalıdır. </w:t>
      </w:r>
    </w:p>
    <w:p w:rsidR="000E4002" w:rsidRPr="000E4002" w:rsidRDefault="000E4002" w:rsidP="000E4002">
      <w:pPr>
        <w:ind w:firstLine="284"/>
        <w:jc w:val="both"/>
        <w:rPr>
          <w:rFonts w:ascii="Arial" w:hAnsi="Arial" w:cs="Arial"/>
        </w:rPr>
      </w:pPr>
    </w:p>
    <w:p w:rsidR="000E4002" w:rsidRPr="00913A78" w:rsidRDefault="000E4002" w:rsidP="000E4002">
      <w:pPr>
        <w:tabs>
          <w:tab w:val="left" w:pos="1080"/>
          <w:tab w:val="left" w:pos="1440"/>
        </w:tabs>
        <w:rPr>
          <w:rFonts w:ascii="Arial" w:hAnsi="Arial" w:cs="Arial"/>
          <w:i/>
          <w:sz w:val="18"/>
          <w:szCs w:val="18"/>
        </w:rPr>
      </w:pPr>
      <w:r w:rsidRPr="00913A78">
        <w:rPr>
          <w:rFonts w:ascii="Arial" w:hAnsi="Arial" w:cs="Arial"/>
          <w:i/>
          <w:sz w:val="18"/>
          <w:szCs w:val="18"/>
        </w:rPr>
        <w:t>Tablo 1: Arazi kullanma kabiliyetine göre sınıflandırma tablosu</w:t>
      </w:r>
    </w:p>
    <w:p w:rsidR="00913A78" w:rsidRPr="000E4002" w:rsidRDefault="00913A78" w:rsidP="000E4002">
      <w:pPr>
        <w:tabs>
          <w:tab w:val="left" w:pos="1080"/>
          <w:tab w:val="left" w:pos="1440"/>
        </w:tabs>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461"/>
        <w:gridCol w:w="1276"/>
        <w:gridCol w:w="1276"/>
        <w:gridCol w:w="1417"/>
      </w:tblGrid>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b/>
                <w:sz w:val="16"/>
                <w:szCs w:val="16"/>
              </w:rPr>
            </w:pPr>
            <w:r w:rsidRPr="001966D7">
              <w:rPr>
                <w:rFonts w:ascii="Times New Roman" w:hAnsi="Times New Roman" w:cs="Times New Roman"/>
                <w:b/>
                <w:sz w:val="16"/>
                <w:szCs w:val="16"/>
              </w:rPr>
              <w:t>Ölçüt</w:t>
            </w:r>
          </w:p>
        </w:tc>
        <w:tc>
          <w:tcPr>
            <w:tcW w:w="1276" w:type="dxa"/>
            <w:tcMar>
              <w:left w:w="0" w:type="dxa"/>
              <w:right w:w="0" w:type="dxa"/>
            </w:tcMar>
            <w:vAlign w:val="center"/>
          </w:tcPr>
          <w:p w:rsidR="000E4002" w:rsidRPr="001966D7" w:rsidRDefault="000E4002" w:rsidP="00913A78">
            <w:pPr>
              <w:rPr>
                <w:rFonts w:ascii="Times New Roman" w:hAnsi="Times New Roman" w:cs="Times New Roman"/>
                <w:b/>
                <w:sz w:val="16"/>
                <w:szCs w:val="16"/>
              </w:rPr>
            </w:pPr>
            <w:r w:rsidRPr="001966D7">
              <w:rPr>
                <w:rFonts w:ascii="Times New Roman" w:hAnsi="Times New Roman" w:cs="Times New Roman"/>
                <w:b/>
                <w:sz w:val="16"/>
                <w:szCs w:val="16"/>
              </w:rPr>
              <w:t>I. Sınıf Arazi</w:t>
            </w:r>
          </w:p>
        </w:tc>
        <w:tc>
          <w:tcPr>
            <w:tcW w:w="1276" w:type="dxa"/>
            <w:tcMar>
              <w:left w:w="0" w:type="dxa"/>
              <w:right w:w="0" w:type="dxa"/>
            </w:tcMar>
            <w:vAlign w:val="center"/>
          </w:tcPr>
          <w:p w:rsidR="000E4002" w:rsidRPr="001966D7" w:rsidRDefault="000E4002" w:rsidP="00913A78">
            <w:pPr>
              <w:rPr>
                <w:rFonts w:ascii="Times New Roman" w:hAnsi="Times New Roman" w:cs="Times New Roman"/>
                <w:b/>
                <w:sz w:val="16"/>
                <w:szCs w:val="16"/>
              </w:rPr>
            </w:pPr>
            <w:r w:rsidRPr="001966D7">
              <w:rPr>
                <w:rFonts w:ascii="Times New Roman" w:hAnsi="Times New Roman" w:cs="Times New Roman"/>
                <w:b/>
                <w:sz w:val="16"/>
                <w:szCs w:val="16"/>
              </w:rPr>
              <w:t>II. Sınıf Arazi</w:t>
            </w:r>
          </w:p>
        </w:tc>
        <w:tc>
          <w:tcPr>
            <w:tcW w:w="1417" w:type="dxa"/>
            <w:tcMar>
              <w:left w:w="0" w:type="dxa"/>
              <w:right w:w="0" w:type="dxa"/>
            </w:tcMar>
            <w:vAlign w:val="center"/>
          </w:tcPr>
          <w:p w:rsidR="000E4002" w:rsidRPr="001966D7" w:rsidRDefault="000E4002" w:rsidP="00913A78">
            <w:pPr>
              <w:rPr>
                <w:rFonts w:ascii="Times New Roman" w:hAnsi="Times New Roman" w:cs="Times New Roman"/>
                <w:b/>
                <w:sz w:val="16"/>
                <w:szCs w:val="16"/>
              </w:rPr>
            </w:pPr>
            <w:r w:rsidRPr="001966D7">
              <w:rPr>
                <w:rFonts w:ascii="Times New Roman" w:hAnsi="Times New Roman" w:cs="Times New Roman"/>
                <w:b/>
                <w:sz w:val="16"/>
                <w:szCs w:val="16"/>
              </w:rPr>
              <w:t>III. Sınıf Arazi</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Eğim (%)</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0 - 2</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2 - 4</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4 - 6</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Bünye</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Tınlı</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Killi</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Kumlu</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Derinlik (cm)</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+ 90</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90 - 50</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50 - 25</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Su İletkenliği</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Geç emilim</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Orta emilim</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Erken emilim</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Fiziksel Özelliği</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Koyu renk</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Açık renk</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Taşlı</w:t>
            </w:r>
          </w:p>
        </w:tc>
      </w:tr>
      <w:tr w:rsidR="000E4002" w:rsidRPr="000E4002" w:rsidTr="001966D7">
        <w:trPr>
          <w:trHeight w:hRule="exact" w:val="198"/>
          <w:jc w:val="center"/>
        </w:trPr>
        <w:tc>
          <w:tcPr>
            <w:tcW w:w="1461" w:type="dxa"/>
            <w:tcMar>
              <w:left w:w="0" w:type="dxa"/>
              <w:right w:w="0" w:type="dxa"/>
            </w:tcMar>
            <w:vAlign w:val="center"/>
          </w:tcPr>
          <w:p w:rsidR="000E4002" w:rsidRPr="001966D7" w:rsidRDefault="000E4002" w:rsidP="00DD4A98">
            <w:pPr>
              <w:jc w:val="both"/>
              <w:rPr>
                <w:rFonts w:ascii="Times New Roman" w:hAnsi="Times New Roman" w:cs="Times New Roman"/>
                <w:sz w:val="16"/>
                <w:szCs w:val="16"/>
              </w:rPr>
            </w:pPr>
            <w:r w:rsidRPr="001966D7">
              <w:rPr>
                <w:rFonts w:ascii="Times New Roman" w:hAnsi="Times New Roman" w:cs="Times New Roman"/>
                <w:sz w:val="16"/>
                <w:szCs w:val="16"/>
              </w:rPr>
              <w:t>Erozyon</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Uğramamış</w:t>
            </w:r>
          </w:p>
        </w:tc>
        <w:tc>
          <w:tcPr>
            <w:tcW w:w="1276"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Orta uğramış</w:t>
            </w:r>
          </w:p>
        </w:tc>
        <w:tc>
          <w:tcPr>
            <w:tcW w:w="1417" w:type="dxa"/>
            <w:tcMar>
              <w:left w:w="0" w:type="dxa"/>
              <w:right w:w="0" w:type="dxa"/>
            </w:tcMar>
            <w:vAlign w:val="center"/>
          </w:tcPr>
          <w:p w:rsidR="000E4002" w:rsidRPr="001966D7" w:rsidRDefault="000E4002" w:rsidP="00913A78">
            <w:pPr>
              <w:rPr>
                <w:rFonts w:ascii="Times New Roman" w:hAnsi="Times New Roman" w:cs="Times New Roman"/>
                <w:sz w:val="16"/>
                <w:szCs w:val="16"/>
              </w:rPr>
            </w:pPr>
            <w:r w:rsidRPr="001966D7">
              <w:rPr>
                <w:rFonts w:ascii="Times New Roman" w:hAnsi="Times New Roman" w:cs="Times New Roman"/>
                <w:sz w:val="16"/>
                <w:szCs w:val="16"/>
              </w:rPr>
              <w:t>Uğramış</w:t>
            </w:r>
          </w:p>
        </w:tc>
      </w:tr>
    </w:tbl>
    <w:p w:rsidR="00913A78" w:rsidRPr="00913A78" w:rsidRDefault="00913A78" w:rsidP="00913A78">
      <w:pPr>
        <w:ind w:firstLine="284"/>
        <w:rPr>
          <w:rFonts w:ascii="Arial" w:hAnsi="Arial" w:cs="Arial"/>
        </w:rPr>
      </w:pPr>
    </w:p>
    <w:p w:rsidR="000E4002" w:rsidRP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 xml:space="preserve">Daha sonra köyde </w:t>
      </w:r>
      <w:r w:rsidR="00913A78" w:rsidRPr="000E4002">
        <w:rPr>
          <w:rFonts w:ascii="Times New Roman" w:hAnsi="Times New Roman" w:cs="Times New Roman"/>
          <w:sz w:val="20"/>
          <w:szCs w:val="20"/>
        </w:rPr>
        <w:t>var olan</w:t>
      </w:r>
      <w:r w:rsidRPr="000E4002">
        <w:rPr>
          <w:rFonts w:ascii="Times New Roman" w:hAnsi="Times New Roman" w:cs="Times New Roman"/>
          <w:sz w:val="20"/>
          <w:szCs w:val="20"/>
        </w:rPr>
        <w:t xml:space="preserve"> sınıflarının arazi ekim planları saptanıp; ürün verimleri, ürün maliyetleri, yıllık ortalama net gelirleri ve satış değer</w:t>
      </w:r>
      <w:r w:rsidR="00E76037">
        <w:rPr>
          <w:rFonts w:ascii="Times New Roman" w:hAnsi="Times New Roman" w:cs="Times New Roman"/>
          <w:sz w:val="20"/>
          <w:szCs w:val="20"/>
        </w:rPr>
        <w:t>leri bulunmalıdır. Bunun için ta</w:t>
      </w:r>
      <w:r w:rsidRPr="000E4002">
        <w:rPr>
          <w:rFonts w:ascii="Times New Roman" w:hAnsi="Times New Roman" w:cs="Times New Roman"/>
          <w:sz w:val="20"/>
          <w:szCs w:val="20"/>
        </w:rPr>
        <w:t xml:space="preserve">blo 2’ de önerilen kurumlardan yararlanılabilir (Çağdaş, 2007). </w:t>
      </w:r>
    </w:p>
    <w:p w:rsidR="000E4002" w:rsidRDefault="000E4002" w:rsidP="000E4002">
      <w:pPr>
        <w:ind w:firstLine="284"/>
        <w:jc w:val="both"/>
        <w:rPr>
          <w:rFonts w:ascii="Times New Roman" w:hAnsi="Times New Roman" w:cs="Times New Roman"/>
          <w:sz w:val="20"/>
          <w:szCs w:val="20"/>
        </w:rPr>
      </w:pPr>
      <w:r w:rsidRPr="000E4002">
        <w:rPr>
          <w:rFonts w:ascii="Times New Roman" w:hAnsi="Times New Roman" w:cs="Times New Roman"/>
          <w:sz w:val="20"/>
          <w:szCs w:val="20"/>
        </w:rPr>
        <w:t>Çalışma alanımızdaki ürün satış fiyatları Tarım İlçe Müdürlüğü ve Tarım Borsasından alınmıştır. Ürün verimleri için Tarım İlçe Müdürlüklerinin verileri kullanılmış ürün maliyetleri için Tarım İlçe Müdürlüklerinin verilerinden yararlanılmıştır. Arsa satış fiyatları ise Emlak Komisyoncuları ve Milli Emlak Müdürlüğünden edinilmiştir.</w:t>
      </w:r>
    </w:p>
    <w:p w:rsidR="00142F9A" w:rsidRDefault="00142F9A" w:rsidP="00913A78">
      <w:pPr>
        <w:rPr>
          <w:rFonts w:ascii="Arial" w:hAnsi="Arial" w:cs="Arial"/>
          <w:i/>
          <w:iCs/>
          <w:sz w:val="18"/>
          <w:szCs w:val="18"/>
        </w:rPr>
      </w:pPr>
    </w:p>
    <w:p w:rsidR="00503C6A" w:rsidRDefault="00503C6A" w:rsidP="00913A78">
      <w:pPr>
        <w:rPr>
          <w:rFonts w:ascii="Arial" w:hAnsi="Arial" w:cs="Arial"/>
          <w:i/>
          <w:iCs/>
          <w:sz w:val="18"/>
          <w:szCs w:val="18"/>
        </w:rPr>
      </w:pPr>
    </w:p>
    <w:p w:rsidR="00362B5C" w:rsidRDefault="00362B5C" w:rsidP="00913A78">
      <w:pPr>
        <w:rPr>
          <w:rFonts w:ascii="Arial" w:hAnsi="Arial" w:cs="Arial"/>
          <w:i/>
          <w:iCs/>
          <w:sz w:val="18"/>
          <w:szCs w:val="18"/>
        </w:rPr>
      </w:pPr>
    </w:p>
    <w:p w:rsidR="00362B5C" w:rsidRDefault="00362B5C" w:rsidP="00913A78">
      <w:pPr>
        <w:rPr>
          <w:rFonts w:ascii="Arial" w:hAnsi="Arial" w:cs="Arial"/>
          <w:i/>
          <w:iCs/>
          <w:sz w:val="18"/>
          <w:szCs w:val="18"/>
        </w:rPr>
      </w:pPr>
    </w:p>
    <w:p w:rsidR="00362B5C" w:rsidRDefault="00362B5C" w:rsidP="00913A78">
      <w:pPr>
        <w:rPr>
          <w:rFonts w:ascii="Arial" w:hAnsi="Arial" w:cs="Arial"/>
          <w:i/>
          <w:iCs/>
          <w:sz w:val="18"/>
          <w:szCs w:val="18"/>
        </w:rPr>
      </w:pPr>
    </w:p>
    <w:p w:rsidR="00362B5C" w:rsidRDefault="00362B5C" w:rsidP="00913A78">
      <w:pPr>
        <w:rPr>
          <w:rFonts w:ascii="Arial" w:hAnsi="Arial" w:cs="Arial"/>
          <w:i/>
          <w:iCs/>
          <w:sz w:val="18"/>
          <w:szCs w:val="18"/>
        </w:rPr>
      </w:pPr>
    </w:p>
    <w:p w:rsidR="00362B5C" w:rsidRDefault="00362B5C" w:rsidP="00913A78">
      <w:pPr>
        <w:rPr>
          <w:rFonts w:ascii="Arial" w:hAnsi="Arial" w:cs="Arial"/>
          <w:i/>
          <w:iCs/>
          <w:sz w:val="18"/>
          <w:szCs w:val="18"/>
        </w:rPr>
      </w:pPr>
    </w:p>
    <w:p w:rsidR="000E4002" w:rsidRPr="00913A78" w:rsidRDefault="000E4002" w:rsidP="00913A78">
      <w:pPr>
        <w:rPr>
          <w:rFonts w:ascii="Arial" w:hAnsi="Arial" w:cs="Arial"/>
          <w:i/>
          <w:iCs/>
          <w:sz w:val="18"/>
          <w:szCs w:val="18"/>
        </w:rPr>
      </w:pPr>
      <w:r w:rsidRPr="00913A78">
        <w:rPr>
          <w:rFonts w:ascii="Arial" w:hAnsi="Arial" w:cs="Arial"/>
          <w:i/>
          <w:iCs/>
          <w:sz w:val="18"/>
          <w:szCs w:val="18"/>
        </w:rPr>
        <w:lastRenderedPageBreak/>
        <w:t>Tablo 2</w:t>
      </w:r>
      <w:r w:rsidR="00913A78">
        <w:rPr>
          <w:rFonts w:ascii="Arial" w:hAnsi="Arial" w:cs="Arial"/>
          <w:i/>
          <w:iCs/>
          <w:sz w:val="18"/>
          <w:szCs w:val="18"/>
        </w:rPr>
        <w:t>:</w:t>
      </w:r>
      <w:r w:rsidRPr="00913A78">
        <w:rPr>
          <w:rFonts w:ascii="Arial" w:hAnsi="Arial" w:cs="Arial"/>
          <w:i/>
          <w:iCs/>
          <w:sz w:val="18"/>
          <w:szCs w:val="18"/>
        </w:rPr>
        <w:t xml:space="preserve"> Veri toplama - kurum verileri</w:t>
      </w:r>
    </w:p>
    <w:p w:rsidR="00913A78" w:rsidRPr="00913A78" w:rsidRDefault="00913A78" w:rsidP="00913A78">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261"/>
        <w:gridCol w:w="4110"/>
      </w:tblGrid>
      <w:tr w:rsidR="000E4002" w:rsidRPr="000E4002" w:rsidTr="001966D7">
        <w:trPr>
          <w:trHeight w:val="714"/>
        </w:trPr>
        <w:tc>
          <w:tcPr>
            <w:tcW w:w="2376" w:type="dxa"/>
            <w:vMerge w:val="restart"/>
          </w:tcPr>
          <w:p w:rsidR="000E4002" w:rsidRPr="001966D7" w:rsidRDefault="000E4002" w:rsidP="00DD4A98">
            <w:pPr>
              <w:tabs>
                <w:tab w:val="left" w:pos="284"/>
                <w:tab w:val="left" w:pos="2268"/>
              </w:tabs>
              <w:jc w:val="both"/>
              <w:rPr>
                <w:rFonts w:ascii="Times New Roman" w:hAnsi="Times New Roman" w:cs="Times New Roman"/>
                <w:b/>
                <w:sz w:val="16"/>
                <w:szCs w:val="16"/>
              </w:rPr>
            </w:pPr>
            <w:r w:rsidRPr="001966D7">
              <w:rPr>
                <w:rFonts w:ascii="Times New Roman" w:hAnsi="Times New Roman" w:cs="Times New Roman"/>
                <w:b/>
                <w:sz w:val="16"/>
                <w:szCs w:val="16"/>
              </w:rPr>
              <w:t>Ürün satış fiyatları (TL/kg)</w:t>
            </w:r>
          </w:p>
          <w:p w:rsidR="000E4002" w:rsidRPr="001966D7" w:rsidRDefault="000E4002" w:rsidP="00591E78">
            <w:pPr>
              <w:pStyle w:val="ListeParagraf"/>
              <w:numPr>
                <w:ilvl w:val="0"/>
                <w:numId w:val="6"/>
              </w:numPr>
              <w:tabs>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Tarım İl / İlçe Müdürlükleri,</w:t>
            </w:r>
          </w:p>
          <w:p w:rsidR="000E4002" w:rsidRPr="001966D7" w:rsidRDefault="000E4002" w:rsidP="00591E78">
            <w:pPr>
              <w:pStyle w:val="ListeParagraf"/>
              <w:numPr>
                <w:ilvl w:val="0"/>
                <w:numId w:val="6"/>
              </w:numPr>
              <w:tabs>
                <w:tab w:val="left" w:pos="284"/>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Toprak Mahsulleri Ofisi,</w:t>
            </w:r>
          </w:p>
          <w:p w:rsidR="000E4002" w:rsidRPr="001966D7" w:rsidRDefault="000E4002" w:rsidP="00591E78">
            <w:pPr>
              <w:pStyle w:val="ListeParagraf"/>
              <w:numPr>
                <w:ilvl w:val="0"/>
                <w:numId w:val="6"/>
              </w:numPr>
              <w:tabs>
                <w:tab w:val="left" w:pos="284"/>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Ziraat Mühendisleri Odası,</w:t>
            </w:r>
          </w:p>
          <w:p w:rsidR="000E4002" w:rsidRPr="001966D7" w:rsidRDefault="000E4002" w:rsidP="00591E78">
            <w:pPr>
              <w:pStyle w:val="ListeParagraf"/>
              <w:numPr>
                <w:ilvl w:val="0"/>
                <w:numId w:val="6"/>
              </w:numPr>
              <w:tabs>
                <w:tab w:val="left" w:pos="284"/>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Ticaret ve Sanayi Odaları,</w:t>
            </w:r>
          </w:p>
          <w:p w:rsidR="000E4002" w:rsidRPr="001966D7" w:rsidRDefault="000E4002" w:rsidP="00591E78">
            <w:pPr>
              <w:pStyle w:val="ListeParagraf"/>
              <w:numPr>
                <w:ilvl w:val="0"/>
                <w:numId w:val="6"/>
              </w:numPr>
              <w:tabs>
                <w:tab w:val="left" w:pos="284"/>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Tarım borsaları,</w:t>
            </w:r>
          </w:p>
          <w:p w:rsidR="000E4002" w:rsidRPr="001966D7" w:rsidRDefault="000E4002" w:rsidP="00591E78">
            <w:pPr>
              <w:pStyle w:val="ListeParagraf"/>
              <w:numPr>
                <w:ilvl w:val="0"/>
                <w:numId w:val="6"/>
              </w:numPr>
              <w:tabs>
                <w:tab w:val="left" w:pos="0"/>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Hal Müdürlükleri,</w:t>
            </w:r>
          </w:p>
          <w:p w:rsidR="000E4002" w:rsidRPr="001966D7" w:rsidRDefault="000E4002" w:rsidP="00591E78">
            <w:pPr>
              <w:pStyle w:val="ListeParagraf"/>
              <w:numPr>
                <w:ilvl w:val="0"/>
                <w:numId w:val="6"/>
              </w:numPr>
              <w:tabs>
                <w:tab w:val="left" w:pos="0"/>
                <w:tab w:val="left" w:pos="2268"/>
              </w:tabs>
              <w:ind w:left="284" w:hanging="284"/>
              <w:jc w:val="both"/>
              <w:rPr>
                <w:rFonts w:ascii="Times New Roman" w:hAnsi="Times New Roman" w:cs="Times New Roman"/>
                <w:sz w:val="16"/>
                <w:szCs w:val="16"/>
              </w:rPr>
            </w:pPr>
            <w:r w:rsidRPr="001966D7">
              <w:rPr>
                <w:rFonts w:ascii="Times New Roman" w:hAnsi="Times New Roman" w:cs="Times New Roman"/>
                <w:sz w:val="16"/>
                <w:szCs w:val="16"/>
              </w:rPr>
              <w:t>Belediyeler</w:t>
            </w:r>
          </w:p>
        </w:tc>
        <w:tc>
          <w:tcPr>
            <w:tcW w:w="3261" w:type="dxa"/>
          </w:tcPr>
          <w:p w:rsidR="000E4002" w:rsidRPr="001966D7" w:rsidRDefault="000E4002" w:rsidP="00DD4A98">
            <w:pPr>
              <w:tabs>
                <w:tab w:val="left" w:pos="284"/>
                <w:tab w:val="left" w:pos="2268"/>
              </w:tabs>
              <w:jc w:val="both"/>
              <w:rPr>
                <w:rFonts w:ascii="Times New Roman" w:hAnsi="Times New Roman" w:cs="Times New Roman"/>
                <w:b/>
                <w:sz w:val="16"/>
                <w:szCs w:val="16"/>
              </w:rPr>
            </w:pPr>
            <w:r w:rsidRPr="001966D7">
              <w:rPr>
                <w:rFonts w:ascii="Times New Roman" w:hAnsi="Times New Roman" w:cs="Times New Roman"/>
                <w:b/>
                <w:sz w:val="16"/>
                <w:szCs w:val="16"/>
              </w:rPr>
              <w:t>Ürün verimleri (kg/da)</w:t>
            </w:r>
          </w:p>
          <w:p w:rsidR="000E4002" w:rsidRPr="001966D7" w:rsidRDefault="000E4002" w:rsidP="00591E78">
            <w:pPr>
              <w:pStyle w:val="ListeParagraf"/>
              <w:numPr>
                <w:ilvl w:val="0"/>
                <w:numId w:val="7"/>
              </w:numPr>
              <w:tabs>
                <w:tab w:val="left" w:pos="284"/>
                <w:tab w:val="left" w:pos="2268"/>
              </w:tabs>
              <w:ind w:left="252" w:hanging="284"/>
              <w:jc w:val="both"/>
              <w:rPr>
                <w:rFonts w:ascii="Times New Roman" w:hAnsi="Times New Roman" w:cs="Times New Roman"/>
                <w:sz w:val="16"/>
                <w:szCs w:val="16"/>
              </w:rPr>
            </w:pPr>
            <w:r w:rsidRPr="001966D7">
              <w:rPr>
                <w:rFonts w:ascii="Times New Roman" w:hAnsi="Times New Roman" w:cs="Times New Roman"/>
                <w:sz w:val="16"/>
                <w:szCs w:val="16"/>
              </w:rPr>
              <w:t>Tarım İl / İlçe Müdürlükleri,</w:t>
            </w:r>
          </w:p>
          <w:p w:rsidR="000E4002" w:rsidRPr="001966D7" w:rsidRDefault="000E4002" w:rsidP="00591E78">
            <w:pPr>
              <w:pStyle w:val="ListeParagraf"/>
              <w:numPr>
                <w:ilvl w:val="0"/>
                <w:numId w:val="7"/>
              </w:numPr>
              <w:tabs>
                <w:tab w:val="left" w:pos="284"/>
                <w:tab w:val="left" w:pos="2268"/>
              </w:tabs>
              <w:ind w:left="252" w:hanging="284"/>
              <w:jc w:val="both"/>
              <w:rPr>
                <w:rFonts w:ascii="Times New Roman" w:hAnsi="Times New Roman" w:cs="Times New Roman"/>
                <w:sz w:val="16"/>
                <w:szCs w:val="16"/>
              </w:rPr>
            </w:pPr>
            <w:r w:rsidRPr="001966D7">
              <w:rPr>
                <w:rFonts w:ascii="Times New Roman" w:hAnsi="Times New Roman" w:cs="Times New Roman"/>
                <w:sz w:val="16"/>
                <w:szCs w:val="16"/>
              </w:rPr>
              <w:t>Türkiye İstatistik Kurumu,</w:t>
            </w:r>
          </w:p>
          <w:p w:rsidR="000E4002" w:rsidRPr="001966D7" w:rsidRDefault="000E4002" w:rsidP="00591E78">
            <w:pPr>
              <w:pStyle w:val="ListeParagraf"/>
              <w:numPr>
                <w:ilvl w:val="0"/>
                <w:numId w:val="7"/>
              </w:numPr>
              <w:tabs>
                <w:tab w:val="left" w:pos="284"/>
                <w:tab w:val="left" w:pos="2268"/>
              </w:tabs>
              <w:ind w:left="252" w:hanging="284"/>
              <w:jc w:val="both"/>
              <w:rPr>
                <w:rFonts w:ascii="Times New Roman" w:hAnsi="Times New Roman" w:cs="Times New Roman"/>
                <w:sz w:val="16"/>
                <w:szCs w:val="16"/>
              </w:rPr>
            </w:pPr>
            <w:r w:rsidRPr="001966D7">
              <w:rPr>
                <w:rFonts w:ascii="Times New Roman" w:hAnsi="Times New Roman" w:cs="Times New Roman"/>
                <w:sz w:val="16"/>
                <w:szCs w:val="16"/>
              </w:rPr>
              <w:t>Ziraat Mühendisleri Odası</w:t>
            </w:r>
          </w:p>
        </w:tc>
        <w:tc>
          <w:tcPr>
            <w:tcW w:w="4110" w:type="dxa"/>
          </w:tcPr>
          <w:p w:rsidR="000E4002" w:rsidRPr="001966D7" w:rsidRDefault="000E4002" w:rsidP="00DD4A98">
            <w:pPr>
              <w:tabs>
                <w:tab w:val="left" w:pos="239"/>
                <w:tab w:val="left" w:pos="2268"/>
              </w:tabs>
              <w:jc w:val="both"/>
              <w:rPr>
                <w:rFonts w:ascii="Times New Roman" w:hAnsi="Times New Roman" w:cs="Times New Roman"/>
                <w:b/>
                <w:sz w:val="16"/>
                <w:szCs w:val="16"/>
              </w:rPr>
            </w:pPr>
            <w:r w:rsidRPr="001966D7">
              <w:rPr>
                <w:rFonts w:ascii="Times New Roman" w:hAnsi="Times New Roman" w:cs="Times New Roman"/>
                <w:b/>
                <w:sz w:val="16"/>
                <w:szCs w:val="16"/>
              </w:rPr>
              <w:t>Ürün maliyetleri (TL/da) (TL/kg)</w:t>
            </w:r>
          </w:p>
          <w:p w:rsidR="000E4002" w:rsidRPr="001966D7" w:rsidRDefault="000E4002" w:rsidP="00591E78">
            <w:pPr>
              <w:pStyle w:val="ListeParagraf"/>
              <w:numPr>
                <w:ilvl w:val="0"/>
                <w:numId w:val="8"/>
              </w:numPr>
              <w:tabs>
                <w:tab w:val="left" w:pos="239"/>
              </w:tabs>
              <w:ind w:left="215" w:hanging="215"/>
              <w:jc w:val="both"/>
              <w:rPr>
                <w:rFonts w:ascii="Times New Roman" w:hAnsi="Times New Roman" w:cs="Times New Roman"/>
                <w:sz w:val="16"/>
                <w:szCs w:val="16"/>
              </w:rPr>
            </w:pPr>
            <w:r w:rsidRPr="001966D7">
              <w:rPr>
                <w:rFonts w:ascii="Times New Roman" w:hAnsi="Times New Roman" w:cs="Times New Roman"/>
                <w:sz w:val="16"/>
                <w:szCs w:val="16"/>
              </w:rPr>
              <w:t>Tarım İl / İlçe müdürlükleri,</w:t>
            </w:r>
          </w:p>
          <w:p w:rsidR="000E4002" w:rsidRPr="001966D7" w:rsidRDefault="000E4002" w:rsidP="00591E78">
            <w:pPr>
              <w:pStyle w:val="ListeParagraf"/>
              <w:numPr>
                <w:ilvl w:val="0"/>
                <w:numId w:val="8"/>
              </w:numPr>
              <w:tabs>
                <w:tab w:val="left" w:pos="239"/>
              </w:tabs>
              <w:ind w:left="215" w:hanging="215"/>
              <w:jc w:val="both"/>
              <w:rPr>
                <w:rFonts w:ascii="Times New Roman" w:hAnsi="Times New Roman" w:cs="Times New Roman"/>
                <w:sz w:val="16"/>
                <w:szCs w:val="16"/>
              </w:rPr>
            </w:pPr>
            <w:r w:rsidRPr="001966D7">
              <w:rPr>
                <w:rFonts w:ascii="Times New Roman" w:hAnsi="Times New Roman" w:cs="Times New Roman"/>
                <w:sz w:val="16"/>
                <w:szCs w:val="16"/>
              </w:rPr>
              <w:t>Tarım Kredi Kooperatifleri</w:t>
            </w:r>
          </w:p>
        </w:tc>
      </w:tr>
      <w:tr w:rsidR="000E4002" w:rsidRPr="000E4002" w:rsidTr="001966D7">
        <w:trPr>
          <w:trHeight w:val="143"/>
        </w:trPr>
        <w:tc>
          <w:tcPr>
            <w:tcW w:w="2376" w:type="dxa"/>
            <w:vMerge/>
          </w:tcPr>
          <w:p w:rsidR="000E4002" w:rsidRPr="001966D7" w:rsidRDefault="000E4002" w:rsidP="00DD4A98">
            <w:pPr>
              <w:jc w:val="both"/>
              <w:rPr>
                <w:rFonts w:ascii="Times New Roman" w:hAnsi="Times New Roman" w:cs="Times New Roman"/>
                <w:b/>
                <w:sz w:val="16"/>
                <w:szCs w:val="16"/>
              </w:rPr>
            </w:pPr>
          </w:p>
        </w:tc>
        <w:tc>
          <w:tcPr>
            <w:tcW w:w="3261" w:type="dxa"/>
          </w:tcPr>
          <w:p w:rsidR="000E4002" w:rsidRPr="001966D7" w:rsidRDefault="000E4002" w:rsidP="00DD4A98">
            <w:pPr>
              <w:tabs>
                <w:tab w:val="left" w:pos="365"/>
              </w:tabs>
              <w:jc w:val="both"/>
              <w:rPr>
                <w:rFonts w:ascii="Times New Roman" w:hAnsi="Times New Roman" w:cs="Times New Roman"/>
                <w:b/>
                <w:sz w:val="16"/>
                <w:szCs w:val="16"/>
              </w:rPr>
            </w:pPr>
            <w:r w:rsidRPr="001966D7">
              <w:rPr>
                <w:rFonts w:ascii="Times New Roman" w:hAnsi="Times New Roman" w:cs="Times New Roman"/>
                <w:b/>
                <w:sz w:val="16"/>
                <w:szCs w:val="16"/>
              </w:rPr>
              <w:t>Arazi satış fiyatları ve tarihleri</w:t>
            </w:r>
          </w:p>
          <w:p w:rsidR="000E4002" w:rsidRPr="001966D7" w:rsidRDefault="000E4002" w:rsidP="00591E78">
            <w:pPr>
              <w:pStyle w:val="ListeParagraf"/>
              <w:numPr>
                <w:ilvl w:val="0"/>
                <w:numId w:val="9"/>
              </w:numPr>
              <w:tabs>
                <w:tab w:val="left" w:pos="220"/>
                <w:tab w:val="left" w:pos="365"/>
                <w:tab w:val="left" w:pos="400"/>
                <w:tab w:val="left" w:pos="580"/>
              </w:tabs>
              <w:ind w:left="252" w:hanging="252"/>
              <w:jc w:val="both"/>
              <w:rPr>
                <w:rFonts w:ascii="Times New Roman" w:hAnsi="Times New Roman" w:cs="Times New Roman"/>
                <w:sz w:val="16"/>
                <w:szCs w:val="16"/>
              </w:rPr>
            </w:pPr>
            <w:r w:rsidRPr="001966D7">
              <w:rPr>
                <w:rFonts w:ascii="Times New Roman" w:hAnsi="Times New Roman" w:cs="Times New Roman"/>
                <w:sz w:val="16"/>
                <w:szCs w:val="16"/>
              </w:rPr>
              <w:t xml:space="preserve">Tapu Sicil </w:t>
            </w:r>
            <w:proofErr w:type="spellStart"/>
            <w:r w:rsidRPr="001966D7">
              <w:rPr>
                <w:rFonts w:ascii="Times New Roman" w:hAnsi="Times New Roman" w:cs="Times New Roman"/>
                <w:sz w:val="16"/>
                <w:szCs w:val="16"/>
              </w:rPr>
              <w:t>Müd</w:t>
            </w:r>
            <w:proofErr w:type="spellEnd"/>
            <w:r w:rsidRPr="001966D7">
              <w:rPr>
                <w:rFonts w:ascii="Times New Roman" w:hAnsi="Times New Roman" w:cs="Times New Roman"/>
                <w:sz w:val="16"/>
                <w:szCs w:val="16"/>
              </w:rPr>
              <w:t>. (son üç yıllık satışlar),</w:t>
            </w:r>
          </w:p>
          <w:p w:rsidR="000E4002" w:rsidRPr="001966D7" w:rsidRDefault="000E4002" w:rsidP="00591E78">
            <w:pPr>
              <w:pStyle w:val="ListeParagraf"/>
              <w:numPr>
                <w:ilvl w:val="0"/>
                <w:numId w:val="9"/>
              </w:numPr>
              <w:tabs>
                <w:tab w:val="left" w:pos="365"/>
              </w:tabs>
              <w:ind w:left="252" w:hanging="252"/>
              <w:jc w:val="both"/>
              <w:rPr>
                <w:rFonts w:ascii="Times New Roman" w:hAnsi="Times New Roman" w:cs="Times New Roman"/>
                <w:sz w:val="16"/>
                <w:szCs w:val="16"/>
              </w:rPr>
            </w:pPr>
            <w:r w:rsidRPr="001966D7">
              <w:rPr>
                <w:rFonts w:ascii="Times New Roman" w:hAnsi="Times New Roman" w:cs="Times New Roman"/>
                <w:sz w:val="16"/>
                <w:szCs w:val="16"/>
              </w:rPr>
              <w:t>Milli Emlak Müdürlüğü,</w:t>
            </w:r>
          </w:p>
          <w:p w:rsidR="000E4002" w:rsidRPr="001966D7" w:rsidRDefault="000E4002" w:rsidP="00591E78">
            <w:pPr>
              <w:pStyle w:val="ListeParagraf"/>
              <w:numPr>
                <w:ilvl w:val="0"/>
                <w:numId w:val="9"/>
              </w:numPr>
              <w:tabs>
                <w:tab w:val="left" w:pos="40"/>
              </w:tabs>
              <w:ind w:left="252" w:hanging="252"/>
              <w:jc w:val="both"/>
              <w:rPr>
                <w:rFonts w:ascii="Times New Roman" w:hAnsi="Times New Roman" w:cs="Times New Roman"/>
                <w:sz w:val="16"/>
                <w:szCs w:val="16"/>
              </w:rPr>
            </w:pPr>
            <w:r w:rsidRPr="001966D7">
              <w:rPr>
                <w:rFonts w:ascii="Times New Roman" w:hAnsi="Times New Roman" w:cs="Times New Roman"/>
                <w:sz w:val="16"/>
                <w:szCs w:val="16"/>
              </w:rPr>
              <w:t>Belediyeler,</w:t>
            </w:r>
          </w:p>
          <w:p w:rsidR="000E4002" w:rsidRPr="001966D7" w:rsidRDefault="000E4002" w:rsidP="00591E78">
            <w:pPr>
              <w:pStyle w:val="ListeParagraf"/>
              <w:numPr>
                <w:ilvl w:val="0"/>
                <w:numId w:val="9"/>
              </w:numPr>
              <w:tabs>
                <w:tab w:val="left" w:pos="365"/>
              </w:tabs>
              <w:ind w:left="252" w:hanging="252"/>
              <w:jc w:val="both"/>
              <w:rPr>
                <w:rFonts w:ascii="Times New Roman" w:hAnsi="Times New Roman" w:cs="Times New Roman"/>
                <w:sz w:val="16"/>
                <w:szCs w:val="16"/>
              </w:rPr>
            </w:pPr>
            <w:r w:rsidRPr="001966D7">
              <w:rPr>
                <w:rFonts w:ascii="Times New Roman" w:hAnsi="Times New Roman" w:cs="Times New Roman"/>
                <w:sz w:val="16"/>
                <w:szCs w:val="16"/>
              </w:rPr>
              <w:t>Emlak komisyoncuları</w:t>
            </w:r>
          </w:p>
        </w:tc>
        <w:tc>
          <w:tcPr>
            <w:tcW w:w="4110" w:type="dxa"/>
          </w:tcPr>
          <w:p w:rsidR="000E4002" w:rsidRPr="001966D7" w:rsidRDefault="000E4002" w:rsidP="00DD4A98">
            <w:pPr>
              <w:tabs>
                <w:tab w:val="num" w:pos="0"/>
                <w:tab w:val="left" w:pos="239"/>
              </w:tabs>
              <w:jc w:val="both"/>
              <w:rPr>
                <w:rFonts w:ascii="Times New Roman" w:hAnsi="Times New Roman" w:cs="Times New Roman"/>
                <w:b/>
                <w:sz w:val="16"/>
                <w:szCs w:val="16"/>
              </w:rPr>
            </w:pPr>
            <w:r w:rsidRPr="001966D7">
              <w:rPr>
                <w:rFonts w:ascii="Times New Roman" w:hAnsi="Times New Roman" w:cs="Times New Roman"/>
                <w:b/>
                <w:sz w:val="16"/>
                <w:szCs w:val="16"/>
              </w:rPr>
              <w:t>Diğer bilgiler</w:t>
            </w:r>
          </w:p>
          <w:p w:rsidR="000E4002" w:rsidRPr="001966D7" w:rsidRDefault="000E4002" w:rsidP="00591E78">
            <w:pPr>
              <w:pStyle w:val="ListeParagraf"/>
              <w:numPr>
                <w:ilvl w:val="0"/>
                <w:numId w:val="10"/>
              </w:numPr>
              <w:tabs>
                <w:tab w:val="num" w:pos="241"/>
              </w:tabs>
              <w:ind w:left="241" w:hanging="241"/>
              <w:jc w:val="both"/>
              <w:rPr>
                <w:rFonts w:ascii="Times New Roman" w:hAnsi="Times New Roman" w:cs="Times New Roman"/>
                <w:sz w:val="16"/>
                <w:szCs w:val="16"/>
              </w:rPr>
            </w:pPr>
            <w:r w:rsidRPr="001966D7">
              <w:rPr>
                <w:rFonts w:ascii="Times New Roman" w:hAnsi="Times New Roman" w:cs="Times New Roman"/>
                <w:sz w:val="16"/>
                <w:szCs w:val="16"/>
              </w:rPr>
              <w:t>TUİK verileri (TÜFE, enflasyon, …),</w:t>
            </w:r>
          </w:p>
          <w:p w:rsidR="000E4002" w:rsidRPr="001966D7" w:rsidRDefault="000E4002" w:rsidP="00591E78">
            <w:pPr>
              <w:pStyle w:val="ListeParagraf"/>
              <w:numPr>
                <w:ilvl w:val="0"/>
                <w:numId w:val="10"/>
              </w:numPr>
              <w:tabs>
                <w:tab w:val="num" w:pos="241"/>
              </w:tabs>
              <w:ind w:left="241" w:hanging="241"/>
              <w:jc w:val="both"/>
              <w:rPr>
                <w:rFonts w:ascii="Times New Roman" w:hAnsi="Times New Roman" w:cs="Times New Roman"/>
                <w:sz w:val="16"/>
                <w:szCs w:val="16"/>
              </w:rPr>
            </w:pPr>
            <w:r w:rsidRPr="001966D7">
              <w:rPr>
                <w:rFonts w:ascii="Times New Roman" w:hAnsi="Times New Roman" w:cs="Times New Roman"/>
                <w:sz w:val="16"/>
                <w:szCs w:val="16"/>
              </w:rPr>
              <w:t>Bölgesel fiyat değişimlerine ilişkin bireysel çalışmalar,</w:t>
            </w:r>
          </w:p>
          <w:p w:rsidR="000E4002" w:rsidRPr="001966D7" w:rsidRDefault="000E4002" w:rsidP="00591E78">
            <w:pPr>
              <w:pStyle w:val="ListeParagraf"/>
              <w:numPr>
                <w:ilvl w:val="0"/>
                <w:numId w:val="10"/>
              </w:numPr>
              <w:tabs>
                <w:tab w:val="num" w:pos="241"/>
              </w:tabs>
              <w:ind w:left="241" w:hanging="241"/>
              <w:jc w:val="both"/>
              <w:rPr>
                <w:rFonts w:ascii="Times New Roman" w:hAnsi="Times New Roman" w:cs="Times New Roman"/>
                <w:sz w:val="16"/>
                <w:szCs w:val="16"/>
              </w:rPr>
            </w:pPr>
            <w:r w:rsidRPr="001966D7">
              <w:rPr>
                <w:rFonts w:ascii="Times New Roman" w:hAnsi="Times New Roman" w:cs="Times New Roman"/>
                <w:sz w:val="16"/>
                <w:szCs w:val="16"/>
              </w:rPr>
              <w:t>Diğer ekonomik göstergeler,</w:t>
            </w:r>
          </w:p>
          <w:p w:rsidR="000E4002" w:rsidRPr="001966D7" w:rsidRDefault="000E4002" w:rsidP="00591E78">
            <w:pPr>
              <w:pStyle w:val="ListeParagraf"/>
              <w:numPr>
                <w:ilvl w:val="0"/>
                <w:numId w:val="10"/>
              </w:numPr>
              <w:tabs>
                <w:tab w:val="num" w:pos="241"/>
              </w:tabs>
              <w:ind w:left="241" w:hanging="241"/>
              <w:jc w:val="both"/>
              <w:rPr>
                <w:rFonts w:ascii="Times New Roman" w:hAnsi="Times New Roman" w:cs="Times New Roman"/>
                <w:sz w:val="16"/>
                <w:szCs w:val="16"/>
              </w:rPr>
            </w:pPr>
            <w:r w:rsidRPr="001966D7">
              <w:rPr>
                <w:rFonts w:ascii="Times New Roman" w:hAnsi="Times New Roman" w:cs="Times New Roman"/>
                <w:sz w:val="16"/>
                <w:szCs w:val="16"/>
              </w:rPr>
              <w:t>Kamulaştırma çalışmalarının sonuçları</w:t>
            </w:r>
          </w:p>
        </w:tc>
      </w:tr>
    </w:tbl>
    <w:p w:rsidR="000E4002" w:rsidRPr="00481A32" w:rsidRDefault="000E4002" w:rsidP="000E4002">
      <w:pPr>
        <w:tabs>
          <w:tab w:val="left" w:pos="426"/>
          <w:tab w:val="left" w:pos="2268"/>
        </w:tabs>
        <w:jc w:val="both"/>
        <w:rPr>
          <w:rFonts w:ascii="Arial" w:hAnsi="Arial" w:cs="Arial"/>
        </w:rPr>
      </w:pPr>
    </w:p>
    <w:p w:rsidR="000E4002" w:rsidRPr="000E4002" w:rsidRDefault="000E4002" w:rsidP="00913A78">
      <w:pPr>
        <w:tabs>
          <w:tab w:val="left" w:pos="426"/>
          <w:tab w:val="left" w:pos="2268"/>
        </w:tabs>
        <w:ind w:firstLine="284"/>
        <w:jc w:val="both"/>
        <w:rPr>
          <w:rFonts w:ascii="Times New Roman" w:hAnsi="Times New Roman" w:cs="Times New Roman"/>
          <w:sz w:val="20"/>
          <w:szCs w:val="20"/>
        </w:rPr>
      </w:pPr>
      <w:r w:rsidRPr="000E4002">
        <w:rPr>
          <w:rFonts w:ascii="Times New Roman" w:hAnsi="Times New Roman" w:cs="Times New Roman"/>
          <w:sz w:val="20"/>
          <w:szCs w:val="20"/>
        </w:rPr>
        <w:t>Yöresel kapitalizasyon faiz oranı da net gelir saptandıktan sonra yapılmalıdır. Buna göre;</w:t>
      </w:r>
    </w:p>
    <w:p w:rsidR="000E4002" w:rsidRPr="000E4002" w:rsidRDefault="000E4002" w:rsidP="00503C6A">
      <w:pPr>
        <w:pStyle w:val="ListeParagraf"/>
        <w:numPr>
          <w:ilvl w:val="0"/>
          <w:numId w:val="11"/>
        </w:numPr>
        <w:tabs>
          <w:tab w:val="num" w:pos="993"/>
        </w:tabs>
        <w:ind w:left="567" w:hanging="283"/>
        <w:jc w:val="both"/>
        <w:rPr>
          <w:rFonts w:ascii="Times New Roman" w:hAnsi="Times New Roman" w:cs="Times New Roman"/>
          <w:b/>
          <w:sz w:val="20"/>
          <w:szCs w:val="20"/>
        </w:rPr>
      </w:pPr>
      <w:r w:rsidRPr="000E4002">
        <w:rPr>
          <w:rFonts w:ascii="Times New Roman" w:hAnsi="Times New Roman" w:cs="Times New Roman"/>
          <w:b/>
          <w:sz w:val="20"/>
          <w:szCs w:val="20"/>
        </w:rPr>
        <w:t>Bürüt gelir hesabı (TL/da)</w:t>
      </w:r>
    </w:p>
    <w:p w:rsidR="000E4002" w:rsidRPr="000E4002" w:rsidRDefault="000E4002" w:rsidP="00503C6A">
      <w:pPr>
        <w:numPr>
          <w:ilvl w:val="1"/>
          <w:numId w:val="12"/>
        </w:numPr>
        <w:tabs>
          <w:tab w:val="num" w:pos="993"/>
        </w:tabs>
        <w:ind w:left="851" w:hanging="283"/>
        <w:jc w:val="both"/>
        <w:rPr>
          <w:rFonts w:ascii="Times New Roman" w:hAnsi="Times New Roman" w:cs="Times New Roman"/>
          <w:sz w:val="20"/>
          <w:szCs w:val="20"/>
        </w:rPr>
      </w:pPr>
      <w:r w:rsidRPr="000E4002">
        <w:rPr>
          <w:rFonts w:ascii="Times New Roman" w:hAnsi="Times New Roman" w:cs="Times New Roman"/>
          <w:sz w:val="20"/>
          <w:szCs w:val="20"/>
        </w:rPr>
        <w:t>Bürüt gelir (ana ürün) = ortalama verim (kg/da) x ürün fiyatı (TL/kg)</w:t>
      </w:r>
    </w:p>
    <w:p w:rsidR="000E4002" w:rsidRPr="000E4002" w:rsidRDefault="000E4002" w:rsidP="00503C6A">
      <w:pPr>
        <w:numPr>
          <w:ilvl w:val="1"/>
          <w:numId w:val="12"/>
        </w:numPr>
        <w:tabs>
          <w:tab w:val="num" w:pos="993"/>
        </w:tabs>
        <w:ind w:left="851" w:hanging="283"/>
        <w:jc w:val="both"/>
        <w:rPr>
          <w:rFonts w:ascii="Times New Roman" w:hAnsi="Times New Roman" w:cs="Times New Roman"/>
          <w:sz w:val="20"/>
          <w:szCs w:val="20"/>
        </w:rPr>
      </w:pPr>
      <w:r w:rsidRPr="000E4002">
        <w:rPr>
          <w:rFonts w:ascii="Times New Roman" w:hAnsi="Times New Roman" w:cs="Times New Roman"/>
          <w:sz w:val="20"/>
          <w:szCs w:val="20"/>
        </w:rPr>
        <w:t>Bürüt gelir (yan ürün) = ortalama verim (kg/da) x ürün fiyatı (TL/kg)</w:t>
      </w:r>
    </w:p>
    <w:p w:rsidR="000E4002" w:rsidRPr="000E4002" w:rsidRDefault="000E4002" w:rsidP="00503C6A">
      <w:pPr>
        <w:numPr>
          <w:ilvl w:val="1"/>
          <w:numId w:val="12"/>
        </w:numPr>
        <w:tabs>
          <w:tab w:val="num" w:pos="993"/>
        </w:tabs>
        <w:ind w:left="851" w:hanging="283"/>
        <w:jc w:val="both"/>
        <w:rPr>
          <w:rFonts w:ascii="Times New Roman" w:hAnsi="Times New Roman" w:cs="Times New Roman"/>
          <w:sz w:val="20"/>
          <w:szCs w:val="20"/>
        </w:rPr>
      </w:pPr>
      <w:r w:rsidRPr="000E4002">
        <w:rPr>
          <w:rFonts w:ascii="Times New Roman" w:hAnsi="Times New Roman" w:cs="Times New Roman"/>
          <w:sz w:val="20"/>
          <w:szCs w:val="20"/>
        </w:rPr>
        <w:t>Toplam bürüt gelir = bürüt gelir (ana ürün) + bürüt gelir (yan ürün)</w:t>
      </w:r>
    </w:p>
    <w:p w:rsidR="000E4002" w:rsidRPr="000E4002" w:rsidRDefault="000E4002" w:rsidP="00503C6A">
      <w:pPr>
        <w:pStyle w:val="ListeParagraf"/>
        <w:numPr>
          <w:ilvl w:val="0"/>
          <w:numId w:val="11"/>
        </w:numPr>
        <w:tabs>
          <w:tab w:val="num" w:pos="993"/>
        </w:tabs>
        <w:ind w:left="567" w:hanging="283"/>
        <w:jc w:val="both"/>
        <w:rPr>
          <w:rFonts w:ascii="Times New Roman" w:hAnsi="Times New Roman" w:cs="Times New Roman"/>
          <w:b/>
          <w:sz w:val="20"/>
          <w:szCs w:val="20"/>
        </w:rPr>
      </w:pPr>
      <w:r w:rsidRPr="000E4002">
        <w:rPr>
          <w:rFonts w:ascii="Times New Roman" w:hAnsi="Times New Roman" w:cs="Times New Roman"/>
          <w:b/>
          <w:sz w:val="20"/>
          <w:szCs w:val="20"/>
        </w:rPr>
        <w:t>Net gelir hesabı (TL/da)</w:t>
      </w:r>
    </w:p>
    <w:p w:rsidR="000E4002" w:rsidRPr="000E4002" w:rsidRDefault="000E4002" w:rsidP="00503C6A">
      <w:pPr>
        <w:pStyle w:val="ListeParagraf"/>
        <w:numPr>
          <w:ilvl w:val="0"/>
          <w:numId w:val="13"/>
        </w:numPr>
        <w:tabs>
          <w:tab w:val="num" w:pos="993"/>
        </w:tabs>
        <w:ind w:left="851" w:hanging="284"/>
        <w:jc w:val="both"/>
        <w:rPr>
          <w:rFonts w:ascii="Times New Roman" w:hAnsi="Times New Roman" w:cs="Times New Roman"/>
          <w:sz w:val="20"/>
          <w:szCs w:val="20"/>
        </w:rPr>
      </w:pPr>
      <w:r w:rsidRPr="000E4002">
        <w:rPr>
          <w:rFonts w:ascii="Times New Roman" w:hAnsi="Times New Roman" w:cs="Times New Roman"/>
          <w:sz w:val="20"/>
          <w:szCs w:val="20"/>
        </w:rPr>
        <w:t>Net gelir(G) = toplam bürüt gelir - üretim giderleri</w:t>
      </w:r>
    </w:p>
    <w:p w:rsidR="000E4002" w:rsidRPr="000E4002" w:rsidRDefault="000E4002" w:rsidP="00503C6A">
      <w:pPr>
        <w:pStyle w:val="ListeParagraf"/>
        <w:numPr>
          <w:ilvl w:val="0"/>
          <w:numId w:val="11"/>
        </w:numPr>
        <w:tabs>
          <w:tab w:val="num" w:pos="993"/>
        </w:tabs>
        <w:ind w:left="567" w:hanging="283"/>
        <w:jc w:val="both"/>
        <w:rPr>
          <w:rFonts w:ascii="Times New Roman" w:hAnsi="Times New Roman" w:cs="Times New Roman"/>
          <w:b/>
          <w:sz w:val="20"/>
          <w:szCs w:val="20"/>
        </w:rPr>
      </w:pPr>
      <w:r w:rsidRPr="000E4002">
        <w:rPr>
          <w:rFonts w:ascii="Times New Roman" w:hAnsi="Times New Roman" w:cs="Times New Roman"/>
          <w:b/>
          <w:sz w:val="20"/>
          <w:szCs w:val="20"/>
        </w:rPr>
        <w:t>Kapitalizasyon oranı hesabı</w:t>
      </w:r>
    </w:p>
    <w:p w:rsidR="000E4002" w:rsidRPr="000E4002" w:rsidRDefault="000E4002" w:rsidP="00503C6A">
      <w:pPr>
        <w:pStyle w:val="ListeParagraf"/>
        <w:numPr>
          <w:ilvl w:val="0"/>
          <w:numId w:val="13"/>
        </w:numPr>
        <w:tabs>
          <w:tab w:val="num" w:pos="993"/>
        </w:tabs>
        <w:ind w:left="851" w:hanging="284"/>
        <w:jc w:val="both"/>
        <w:rPr>
          <w:rFonts w:ascii="Times New Roman" w:hAnsi="Times New Roman" w:cs="Times New Roman"/>
          <w:b/>
          <w:sz w:val="20"/>
          <w:szCs w:val="20"/>
        </w:rPr>
      </w:pPr>
      <w:r w:rsidRPr="000E4002">
        <w:rPr>
          <w:rFonts w:ascii="Times New Roman" w:hAnsi="Times New Roman" w:cs="Times New Roman"/>
          <w:sz w:val="20"/>
          <w:szCs w:val="20"/>
        </w:rPr>
        <w:t xml:space="preserve">Yöresel </w:t>
      </w:r>
      <w:proofErr w:type="spellStart"/>
      <w:r w:rsidRPr="000E4002">
        <w:rPr>
          <w:rFonts w:ascii="Times New Roman" w:hAnsi="Times New Roman" w:cs="Times New Roman"/>
          <w:sz w:val="20"/>
          <w:szCs w:val="20"/>
        </w:rPr>
        <w:t>kapitalizasyon</w:t>
      </w:r>
      <w:proofErr w:type="spellEnd"/>
      <w:r w:rsidRPr="000E4002">
        <w:rPr>
          <w:rFonts w:ascii="Times New Roman" w:hAnsi="Times New Roman" w:cs="Times New Roman"/>
          <w:sz w:val="20"/>
          <w:szCs w:val="20"/>
        </w:rPr>
        <w:t xml:space="preserve"> oranı </w:t>
      </w:r>
      <w:r w:rsidR="00142F9A" w:rsidRPr="00142F9A">
        <w:rPr>
          <w:rFonts w:ascii="Times New Roman" w:hAnsi="Times New Roman" w:cs="Times New Roman"/>
          <w:position w:val="-20"/>
          <w:sz w:val="20"/>
          <w:szCs w:val="20"/>
        </w:rPr>
        <w:object w:dxaOrig="580" w:dyaOrig="540">
          <v:shape id="_x0000_i1026" type="#_x0000_t75" style="width:28.5pt;height:27pt" o:ole="">
            <v:imagedata r:id="rId10" o:title=""/>
          </v:shape>
          <o:OLEObject Type="Embed" ProgID="Equation.DSMT4" ShapeID="_x0000_i1026" DrawAspect="Content" ObjectID="_1429289191" r:id="rId11"/>
        </w:object>
      </w:r>
      <w:r w:rsidRPr="000E4002">
        <w:rPr>
          <w:rFonts w:ascii="Times New Roman" w:hAnsi="Times New Roman" w:cs="Times New Roman"/>
          <w:sz w:val="20"/>
          <w:szCs w:val="20"/>
        </w:rPr>
        <w:t xml:space="preserve"> </w:t>
      </w:r>
      <w:r w:rsidRPr="000E4002">
        <w:rPr>
          <w:rFonts w:ascii="Times New Roman" w:hAnsi="Times New Roman" w:cs="Times New Roman"/>
          <w:sz w:val="20"/>
          <w:szCs w:val="20"/>
        </w:rPr>
        <w:tab/>
      </w:r>
      <w:r w:rsidRPr="000E4002">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Pr="000E4002">
        <w:rPr>
          <w:rFonts w:ascii="Times New Roman" w:hAnsi="Times New Roman" w:cs="Times New Roman"/>
          <w:sz w:val="20"/>
          <w:szCs w:val="20"/>
        </w:rPr>
        <w:tab/>
        <w:t>(2)</w:t>
      </w:r>
    </w:p>
    <w:p w:rsidR="000E4002" w:rsidRPr="000E4002" w:rsidRDefault="000E4002" w:rsidP="000E4002">
      <w:pPr>
        <w:jc w:val="both"/>
        <w:rPr>
          <w:rFonts w:ascii="Times New Roman" w:hAnsi="Times New Roman" w:cs="Times New Roman"/>
          <w:b/>
          <w:sz w:val="20"/>
          <w:szCs w:val="20"/>
        </w:rPr>
      </w:pPr>
      <w:proofErr w:type="gramStart"/>
      <w:r w:rsidRPr="000E4002">
        <w:rPr>
          <w:rFonts w:ascii="Times New Roman" w:hAnsi="Times New Roman" w:cs="Times New Roman"/>
          <w:sz w:val="20"/>
          <w:szCs w:val="20"/>
        </w:rPr>
        <w:t>bağıntısı</w:t>
      </w:r>
      <w:proofErr w:type="gramEnd"/>
      <w:r w:rsidRPr="000E4002">
        <w:rPr>
          <w:rFonts w:ascii="Times New Roman" w:hAnsi="Times New Roman" w:cs="Times New Roman"/>
          <w:sz w:val="20"/>
          <w:szCs w:val="20"/>
        </w:rPr>
        <w:t xml:space="preserve"> ile hesaplanabi</w:t>
      </w:r>
      <w:r w:rsidR="00DD4A98">
        <w:rPr>
          <w:rFonts w:ascii="Times New Roman" w:hAnsi="Times New Roman" w:cs="Times New Roman"/>
          <w:sz w:val="20"/>
          <w:szCs w:val="20"/>
        </w:rPr>
        <w:t>li</w:t>
      </w:r>
      <w:r w:rsidRPr="000E4002">
        <w:rPr>
          <w:rFonts w:ascii="Times New Roman" w:hAnsi="Times New Roman" w:cs="Times New Roman"/>
          <w:sz w:val="20"/>
          <w:szCs w:val="20"/>
        </w:rPr>
        <w:t>r.</w:t>
      </w:r>
    </w:p>
    <w:p w:rsidR="000E4002" w:rsidRPr="00751785" w:rsidRDefault="000E4002" w:rsidP="000E4002">
      <w:pPr>
        <w:jc w:val="both"/>
        <w:rPr>
          <w:rFonts w:ascii="Arial" w:hAnsi="Arial" w:cs="Arial"/>
          <w:iCs/>
        </w:rPr>
      </w:pPr>
    </w:p>
    <w:p w:rsidR="000E4002" w:rsidRPr="00751785" w:rsidRDefault="00362B5C" w:rsidP="000E4002">
      <w:pPr>
        <w:tabs>
          <w:tab w:val="left" w:pos="540"/>
        </w:tabs>
        <w:jc w:val="both"/>
        <w:rPr>
          <w:rFonts w:ascii="Arial" w:hAnsi="Arial" w:cs="Arial"/>
          <w:b/>
        </w:rPr>
      </w:pPr>
      <w:r>
        <w:rPr>
          <w:rFonts w:ascii="Arial" w:hAnsi="Arial" w:cs="Arial"/>
          <w:b/>
          <w:bCs/>
        </w:rPr>
        <w:t xml:space="preserve">4. </w:t>
      </w:r>
      <w:r w:rsidR="000E4002" w:rsidRPr="00751785">
        <w:rPr>
          <w:rFonts w:ascii="Arial" w:hAnsi="Arial" w:cs="Arial"/>
          <w:b/>
          <w:bCs/>
        </w:rPr>
        <w:t>Yöresel Değerleme Ölçütleri</w:t>
      </w:r>
    </w:p>
    <w:p w:rsidR="00481A32" w:rsidRPr="00481A32" w:rsidRDefault="00481A32" w:rsidP="000E4002">
      <w:pPr>
        <w:jc w:val="both"/>
        <w:rPr>
          <w:rFonts w:ascii="Arial" w:hAnsi="Arial" w:cs="Arial"/>
        </w:rPr>
      </w:pPr>
    </w:p>
    <w:p w:rsidR="000E4002" w:rsidRPr="000E4002" w:rsidRDefault="000E4002" w:rsidP="000E4002">
      <w:pPr>
        <w:jc w:val="both"/>
        <w:rPr>
          <w:rFonts w:ascii="Times New Roman" w:hAnsi="Times New Roman" w:cs="Times New Roman"/>
          <w:sz w:val="20"/>
          <w:szCs w:val="20"/>
        </w:rPr>
      </w:pPr>
      <w:r w:rsidRPr="000E4002">
        <w:rPr>
          <w:rFonts w:ascii="Times New Roman" w:hAnsi="Times New Roman" w:cs="Times New Roman"/>
          <w:sz w:val="20"/>
          <w:szCs w:val="20"/>
        </w:rPr>
        <w:t>Kırsal alan değerlemesinde kullanılan ölçütlerin tümü şu şekilde sıralanabilir (Mülayim 2008, url-4);</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Yeni parsel üretebilme imkânı,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Arazinin büyüklüğü,</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Kent veya kasaba nüfusunun fazlalığı,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Arazinin tek parça olması,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Kadastrosu,</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Nüfus yoğunluğu,</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Mülk güvenliği,</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Alım - satım kolaylığı,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Ulaşım kolaylığı,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Sahip olduğu yapı ve donatılar,</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Kente veya kasabaya yakınlığı,</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 xml:space="preserve">Sulama olanağı, </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Arazi ekim planı,</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Bölgesel ürün çeşitliliği,</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Arazi kullanma kabiliyeti,</w:t>
      </w:r>
    </w:p>
    <w:p w:rsidR="000E4002" w:rsidRPr="000E4002" w:rsidRDefault="000E4002" w:rsidP="00503C6A">
      <w:pPr>
        <w:numPr>
          <w:ilvl w:val="0"/>
          <w:numId w:val="4"/>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Arazinin biçimi,</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Orman sınırına yakınlığı,</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Yabani hayva</w:t>
      </w:r>
      <w:r w:rsidR="00503C6A">
        <w:rPr>
          <w:rFonts w:ascii="Times New Roman" w:hAnsi="Times New Roman" w:cs="Times New Roman"/>
          <w:sz w:val="20"/>
          <w:szCs w:val="20"/>
        </w:rPr>
        <w:t>n durumu</w:t>
      </w:r>
      <w:r w:rsidRPr="000E4002">
        <w:rPr>
          <w:rFonts w:ascii="Times New Roman" w:hAnsi="Times New Roman" w:cs="Times New Roman"/>
          <w:sz w:val="20"/>
          <w:szCs w:val="20"/>
        </w:rPr>
        <w:t>,</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Toplulaştırma arazisi mi?</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Tarım işçisi kaynağı,</w:t>
      </w:r>
    </w:p>
    <w:p w:rsidR="000E4002" w:rsidRPr="000E4002" w:rsidRDefault="000E4002" w:rsidP="00503C6A">
      <w:pPr>
        <w:numPr>
          <w:ilvl w:val="0"/>
          <w:numId w:val="4"/>
        </w:numPr>
        <w:tabs>
          <w:tab w:val="clear" w:pos="720"/>
          <w:tab w:val="left" w:pos="284"/>
          <w:tab w:val="left" w:pos="360"/>
          <w:tab w:val="num" w:pos="567"/>
        </w:tabs>
        <w:ind w:left="567" w:right="170" w:hanging="283"/>
        <w:jc w:val="both"/>
        <w:rPr>
          <w:rFonts w:ascii="Times New Roman" w:hAnsi="Times New Roman" w:cs="Times New Roman"/>
          <w:sz w:val="20"/>
          <w:szCs w:val="20"/>
        </w:rPr>
      </w:pPr>
      <w:r w:rsidRPr="000E4002">
        <w:rPr>
          <w:rFonts w:ascii="Times New Roman" w:hAnsi="Times New Roman" w:cs="Times New Roman"/>
          <w:sz w:val="20"/>
          <w:szCs w:val="20"/>
        </w:rPr>
        <w:t>Mera varlığı</w:t>
      </w:r>
    </w:p>
    <w:p w:rsidR="000E4002" w:rsidRPr="000E4002" w:rsidRDefault="000E4002" w:rsidP="00503C6A">
      <w:pPr>
        <w:tabs>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 xml:space="preserve">Ancak bu ölçütleri iki ana gruba </w:t>
      </w:r>
      <w:r w:rsidR="00DD4A98">
        <w:rPr>
          <w:rFonts w:ascii="Times New Roman" w:hAnsi="Times New Roman" w:cs="Times New Roman"/>
          <w:sz w:val="20"/>
          <w:szCs w:val="20"/>
        </w:rPr>
        <w:t>ayıra</w:t>
      </w:r>
      <w:r w:rsidRPr="000E4002">
        <w:rPr>
          <w:rFonts w:ascii="Times New Roman" w:hAnsi="Times New Roman" w:cs="Times New Roman"/>
          <w:sz w:val="20"/>
          <w:szCs w:val="20"/>
        </w:rPr>
        <w:t xml:space="preserve">biliriz. </w:t>
      </w:r>
    </w:p>
    <w:p w:rsidR="000E4002" w:rsidRPr="000E4002" w:rsidRDefault="000E4002" w:rsidP="00503C6A">
      <w:pPr>
        <w:tabs>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Bunlar;</w:t>
      </w:r>
    </w:p>
    <w:p w:rsidR="000E4002" w:rsidRPr="000E4002" w:rsidRDefault="000E4002" w:rsidP="00503C6A">
      <w:pPr>
        <w:numPr>
          <w:ilvl w:val="0"/>
          <w:numId w:val="5"/>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 xml:space="preserve">Araziden alınan ürünün miktarını etkileyen </w:t>
      </w:r>
      <w:r w:rsidRPr="000E4002">
        <w:rPr>
          <w:rFonts w:ascii="Times New Roman" w:hAnsi="Times New Roman" w:cs="Times New Roman"/>
          <w:b/>
          <w:i/>
          <w:sz w:val="20"/>
          <w:szCs w:val="20"/>
        </w:rPr>
        <w:t>verimsel</w:t>
      </w:r>
      <w:r w:rsidRPr="000E4002">
        <w:rPr>
          <w:rFonts w:ascii="Times New Roman" w:hAnsi="Times New Roman" w:cs="Times New Roman"/>
          <w:sz w:val="20"/>
          <w:szCs w:val="20"/>
        </w:rPr>
        <w:t xml:space="preserve"> ölçütler,</w:t>
      </w:r>
    </w:p>
    <w:p w:rsidR="000E4002" w:rsidRPr="000E4002" w:rsidRDefault="000E4002" w:rsidP="00503C6A">
      <w:pPr>
        <w:numPr>
          <w:ilvl w:val="0"/>
          <w:numId w:val="5"/>
        </w:numPr>
        <w:tabs>
          <w:tab w:val="clear" w:pos="720"/>
          <w:tab w:val="num" w:pos="567"/>
        </w:tabs>
        <w:ind w:left="567" w:hanging="283"/>
        <w:jc w:val="both"/>
        <w:rPr>
          <w:rFonts w:ascii="Times New Roman" w:hAnsi="Times New Roman" w:cs="Times New Roman"/>
          <w:sz w:val="20"/>
          <w:szCs w:val="20"/>
        </w:rPr>
      </w:pPr>
      <w:r w:rsidRPr="000E4002">
        <w:rPr>
          <w:rFonts w:ascii="Times New Roman" w:hAnsi="Times New Roman" w:cs="Times New Roman"/>
          <w:sz w:val="20"/>
          <w:szCs w:val="20"/>
        </w:rPr>
        <w:t xml:space="preserve">Arazinin konum değerini etkileyen </w:t>
      </w:r>
      <w:r w:rsidRPr="000E4002">
        <w:rPr>
          <w:rFonts w:ascii="Times New Roman" w:hAnsi="Times New Roman" w:cs="Times New Roman"/>
          <w:b/>
          <w:i/>
          <w:sz w:val="20"/>
          <w:szCs w:val="20"/>
        </w:rPr>
        <w:t xml:space="preserve">konumsal </w:t>
      </w:r>
      <w:r w:rsidRPr="000E4002">
        <w:rPr>
          <w:rFonts w:ascii="Times New Roman" w:hAnsi="Times New Roman" w:cs="Times New Roman"/>
          <w:sz w:val="20"/>
          <w:szCs w:val="20"/>
        </w:rPr>
        <w:t>ölçütlerdir.</w:t>
      </w:r>
    </w:p>
    <w:p w:rsidR="000E4002" w:rsidRPr="000E4002" w:rsidRDefault="000E4002" w:rsidP="001966D7">
      <w:pPr>
        <w:ind w:firstLine="284"/>
        <w:jc w:val="both"/>
        <w:rPr>
          <w:rFonts w:ascii="Times New Roman" w:hAnsi="Times New Roman" w:cs="Times New Roman"/>
          <w:sz w:val="20"/>
          <w:szCs w:val="20"/>
        </w:rPr>
      </w:pPr>
      <w:r w:rsidRPr="000E4002">
        <w:rPr>
          <w:rFonts w:ascii="Times New Roman" w:hAnsi="Times New Roman" w:cs="Times New Roman"/>
          <w:sz w:val="20"/>
          <w:szCs w:val="20"/>
        </w:rPr>
        <w:t>Konumsal ölçütler ve verimsel ölçütler birlikte ürünün değerini etkilediğinden, doğrudan ya da dolaylı olarak kapitalizasyon faiz oranını etkilenmekte, bu da arazinin birim değerine etki etmektedir. Kırsal alan değerleme ölçütleri yirmi</w:t>
      </w:r>
      <w:r w:rsidR="00623BE1">
        <w:rPr>
          <w:rFonts w:ascii="Times New Roman" w:hAnsi="Times New Roman" w:cs="Times New Roman"/>
          <w:sz w:val="20"/>
          <w:szCs w:val="20"/>
        </w:rPr>
        <w:t xml:space="preserve"> </w:t>
      </w:r>
      <w:r w:rsidRPr="000E4002">
        <w:rPr>
          <w:rFonts w:ascii="Times New Roman" w:hAnsi="Times New Roman" w:cs="Times New Roman"/>
          <w:sz w:val="20"/>
          <w:szCs w:val="20"/>
        </w:rPr>
        <w:t>birdir. Ancak bu ölçütlerden bazılarının matematiksel bir karşılığı yoktur (Ertaş, 2008).</w:t>
      </w:r>
    </w:p>
    <w:p w:rsidR="001966D7" w:rsidRPr="00E628DB" w:rsidRDefault="001966D7" w:rsidP="0085682C">
      <w:pPr>
        <w:jc w:val="both"/>
        <w:rPr>
          <w:rFonts w:ascii="Arial" w:hAnsi="Arial" w:cs="Arial"/>
        </w:rPr>
      </w:pPr>
    </w:p>
    <w:p w:rsidR="003164D5" w:rsidRPr="00913A78" w:rsidRDefault="00913A78" w:rsidP="00913A78">
      <w:pPr>
        <w:ind w:left="426" w:hanging="426"/>
        <w:jc w:val="both"/>
        <w:rPr>
          <w:rFonts w:ascii="Arial" w:hAnsi="Arial" w:cs="Arial"/>
          <w:b/>
        </w:rPr>
      </w:pPr>
      <w:r w:rsidRPr="00913A78">
        <w:rPr>
          <w:rFonts w:ascii="Arial" w:hAnsi="Arial" w:cs="Arial"/>
          <w:b/>
          <w:sz w:val="20"/>
          <w:szCs w:val="20"/>
        </w:rPr>
        <w:t>4.1</w:t>
      </w:r>
      <w:r>
        <w:rPr>
          <w:rFonts w:ascii="Arial" w:hAnsi="Arial" w:cs="Arial"/>
          <w:b/>
          <w:sz w:val="20"/>
          <w:szCs w:val="20"/>
        </w:rPr>
        <w:t>.</w:t>
      </w:r>
      <w:r w:rsidRPr="00913A78">
        <w:rPr>
          <w:rFonts w:ascii="Arial" w:hAnsi="Arial" w:cs="Arial"/>
          <w:b/>
          <w:sz w:val="20"/>
          <w:szCs w:val="20"/>
        </w:rPr>
        <w:tab/>
        <w:t>Verimsel ölçütler</w:t>
      </w:r>
    </w:p>
    <w:p w:rsidR="003C6042" w:rsidRPr="00E628DB" w:rsidRDefault="003C6042" w:rsidP="003C6042">
      <w:pPr>
        <w:jc w:val="both"/>
        <w:rPr>
          <w:rFonts w:ascii="Arial" w:hAnsi="Arial" w:cs="Arial"/>
        </w:rPr>
      </w:pPr>
    </w:p>
    <w:p w:rsidR="00913A78" w:rsidRPr="00913A78" w:rsidRDefault="00913A78" w:rsidP="00913A78">
      <w:pPr>
        <w:jc w:val="both"/>
        <w:rPr>
          <w:rFonts w:ascii="Times New Roman" w:hAnsi="Times New Roman" w:cs="Times New Roman"/>
          <w:sz w:val="20"/>
          <w:szCs w:val="20"/>
        </w:rPr>
      </w:pPr>
      <w:r w:rsidRPr="00913A78">
        <w:rPr>
          <w:rFonts w:ascii="Times New Roman" w:hAnsi="Times New Roman" w:cs="Times New Roman"/>
          <w:sz w:val="20"/>
          <w:szCs w:val="20"/>
        </w:rPr>
        <w:t xml:space="preserve">Verimsel ölçütler olarak </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t>Arazinin büyüklüğü ve yeni parsel üretebilme imkânı,</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t>Arazinin tek parça olması,</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lastRenderedPageBreak/>
        <w:t>Sahip olduğu yapı ve donatılar,</w:t>
      </w:r>
    </w:p>
    <w:p w:rsidR="00913A78" w:rsidRPr="00913A78" w:rsidRDefault="00913A78" w:rsidP="00591E78">
      <w:pPr>
        <w:numPr>
          <w:ilvl w:val="0"/>
          <w:numId w:val="14"/>
        </w:numPr>
        <w:tabs>
          <w:tab w:val="left" w:pos="284"/>
          <w:tab w:val="left" w:pos="360"/>
        </w:tabs>
        <w:ind w:right="170"/>
        <w:jc w:val="both"/>
        <w:rPr>
          <w:rFonts w:ascii="Times New Roman" w:hAnsi="Times New Roman" w:cs="Times New Roman"/>
          <w:sz w:val="20"/>
          <w:szCs w:val="20"/>
        </w:rPr>
      </w:pPr>
      <w:r w:rsidRPr="00913A78">
        <w:rPr>
          <w:rFonts w:ascii="Times New Roman" w:hAnsi="Times New Roman" w:cs="Times New Roman"/>
          <w:sz w:val="20"/>
          <w:szCs w:val="20"/>
        </w:rPr>
        <w:t xml:space="preserve">Sulama olanağı, </w:t>
      </w:r>
    </w:p>
    <w:p w:rsidR="00913A78" w:rsidRPr="00913A78" w:rsidRDefault="00913A78" w:rsidP="00591E78">
      <w:pPr>
        <w:numPr>
          <w:ilvl w:val="0"/>
          <w:numId w:val="14"/>
        </w:numPr>
        <w:tabs>
          <w:tab w:val="left" w:pos="284"/>
          <w:tab w:val="left" w:pos="360"/>
        </w:tabs>
        <w:ind w:right="170"/>
        <w:jc w:val="both"/>
        <w:rPr>
          <w:rFonts w:ascii="Times New Roman" w:hAnsi="Times New Roman" w:cs="Times New Roman"/>
          <w:sz w:val="20"/>
          <w:szCs w:val="20"/>
        </w:rPr>
      </w:pPr>
      <w:r w:rsidRPr="00913A78">
        <w:rPr>
          <w:rFonts w:ascii="Times New Roman" w:hAnsi="Times New Roman" w:cs="Times New Roman"/>
          <w:sz w:val="20"/>
          <w:szCs w:val="20"/>
        </w:rPr>
        <w:t>Arazi ekim planı,</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t>Bölgesel ürün çeşitliliği,</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t>Arazi kullanma kabiliyeti,</w:t>
      </w:r>
    </w:p>
    <w:p w:rsidR="00913A78" w:rsidRPr="00913A78" w:rsidRDefault="00913A78" w:rsidP="00591E78">
      <w:pPr>
        <w:numPr>
          <w:ilvl w:val="0"/>
          <w:numId w:val="14"/>
        </w:numPr>
        <w:jc w:val="both"/>
        <w:rPr>
          <w:rFonts w:ascii="Times New Roman" w:hAnsi="Times New Roman" w:cs="Times New Roman"/>
          <w:sz w:val="20"/>
          <w:szCs w:val="20"/>
        </w:rPr>
      </w:pPr>
      <w:r w:rsidRPr="00913A78">
        <w:rPr>
          <w:rFonts w:ascii="Times New Roman" w:hAnsi="Times New Roman" w:cs="Times New Roman"/>
          <w:sz w:val="20"/>
          <w:szCs w:val="20"/>
        </w:rPr>
        <w:t>Arazinin biçimi,</w:t>
      </w:r>
    </w:p>
    <w:p w:rsidR="00913A78" w:rsidRPr="00913A78" w:rsidRDefault="00913A78" w:rsidP="00591E78">
      <w:pPr>
        <w:numPr>
          <w:ilvl w:val="0"/>
          <w:numId w:val="14"/>
        </w:numPr>
        <w:tabs>
          <w:tab w:val="left" w:pos="284"/>
          <w:tab w:val="left" w:pos="360"/>
        </w:tabs>
        <w:ind w:right="170"/>
        <w:jc w:val="both"/>
        <w:rPr>
          <w:rFonts w:ascii="Times New Roman" w:hAnsi="Times New Roman" w:cs="Times New Roman"/>
          <w:sz w:val="20"/>
          <w:szCs w:val="20"/>
        </w:rPr>
      </w:pPr>
      <w:r w:rsidRPr="00913A78">
        <w:rPr>
          <w:rFonts w:ascii="Times New Roman" w:hAnsi="Times New Roman" w:cs="Times New Roman"/>
          <w:sz w:val="20"/>
          <w:szCs w:val="20"/>
        </w:rPr>
        <w:t>Orman sınırına yakınlığı,</w:t>
      </w:r>
    </w:p>
    <w:p w:rsidR="00913A78" w:rsidRPr="00913A78" w:rsidRDefault="00913A78" w:rsidP="00591E78">
      <w:pPr>
        <w:numPr>
          <w:ilvl w:val="0"/>
          <w:numId w:val="14"/>
        </w:numPr>
        <w:tabs>
          <w:tab w:val="left" w:pos="284"/>
          <w:tab w:val="left" w:pos="360"/>
        </w:tabs>
        <w:ind w:right="170"/>
        <w:jc w:val="both"/>
        <w:rPr>
          <w:rFonts w:ascii="Times New Roman" w:hAnsi="Times New Roman" w:cs="Times New Roman"/>
          <w:sz w:val="20"/>
          <w:szCs w:val="20"/>
        </w:rPr>
      </w:pPr>
      <w:r w:rsidRPr="00913A78">
        <w:rPr>
          <w:rFonts w:ascii="Times New Roman" w:hAnsi="Times New Roman" w:cs="Times New Roman"/>
          <w:sz w:val="20"/>
          <w:szCs w:val="20"/>
        </w:rPr>
        <w:t>Yabani hayvan varlığı,</w:t>
      </w:r>
    </w:p>
    <w:p w:rsidR="00913A78" w:rsidRDefault="00913A78" w:rsidP="00913A78">
      <w:pPr>
        <w:jc w:val="both"/>
        <w:rPr>
          <w:rFonts w:ascii="Times New Roman" w:hAnsi="Times New Roman" w:cs="Times New Roman"/>
          <w:sz w:val="20"/>
          <w:szCs w:val="20"/>
        </w:rPr>
      </w:pPr>
      <w:proofErr w:type="gramStart"/>
      <w:r w:rsidRPr="00913A78">
        <w:rPr>
          <w:rFonts w:ascii="Times New Roman" w:hAnsi="Times New Roman" w:cs="Times New Roman"/>
          <w:sz w:val="20"/>
          <w:szCs w:val="20"/>
        </w:rPr>
        <w:t>alınabilir</w:t>
      </w:r>
      <w:proofErr w:type="gramEnd"/>
      <w:r w:rsidRPr="00913A78">
        <w:rPr>
          <w:rFonts w:ascii="Times New Roman" w:hAnsi="Times New Roman" w:cs="Times New Roman"/>
          <w:sz w:val="20"/>
          <w:szCs w:val="20"/>
        </w:rPr>
        <w:t>.</w:t>
      </w:r>
    </w:p>
    <w:p w:rsidR="00362B5C" w:rsidRPr="00913A78" w:rsidRDefault="00362B5C" w:rsidP="00913A78">
      <w:pPr>
        <w:jc w:val="both"/>
        <w:rPr>
          <w:rFonts w:ascii="Times New Roman" w:hAnsi="Times New Roman" w:cs="Times New Roman"/>
          <w:sz w:val="20"/>
          <w:szCs w:val="20"/>
        </w:rPr>
      </w:pPr>
    </w:p>
    <w:p w:rsidR="00913A78" w:rsidRPr="001966D7" w:rsidRDefault="00913A78" w:rsidP="00591E78">
      <w:pPr>
        <w:pStyle w:val="ListeParagraf"/>
        <w:numPr>
          <w:ilvl w:val="0"/>
          <w:numId w:val="15"/>
        </w:numPr>
        <w:tabs>
          <w:tab w:val="left" w:pos="426"/>
        </w:tabs>
        <w:ind w:left="0" w:firstLine="0"/>
        <w:jc w:val="both"/>
        <w:rPr>
          <w:rFonts w:ascii="Times New Roman" w:hAnsi="Times New Roman" w:cs="Times New Roman"/>
          <w:b/>
          <w:sz w:val="20"/>
          <w:szCs w:val="20"/>
        </w:rPr>
      </w:pPr>
      <w:r w:rsidRPr="00913A78">
        <w:rPr>
          <w:rFonts w:ascii="Times New Roman" w:hAnsi="Times New Roman" w:cs="Times New Roman"/>
          <w:b/>
          <w:sz w:val="20"/>
          <w:szCs w:val="20"/>
        </w:rPr>
        <w:t xml:space="preserve">Arazinin büyüklüğü ve yeni parsel üretebilme </w:t>
      </w:r>
      <w:r w:rsidR="00DD4A98" w:rsidRPr="00913A78">
        <w:rPr>
          <w:rFonts w:ascii="Times New Roman" w:hAnsi="Times New Roman" w:cs="Times New Roman"/>
          <w:b/>
          <w:sz w:val="20"/>
          <w:szCs w:val="20"/>
        </w:rPr>
        <w:t>imkânı</w:t>
      </w:r>
      <w:r w:rsidRPr="00913A78">
        <w:rPr>
          <w:rFonts w:ascii="Times New Roman" w:hAnsi="Times New Roman" w:cs="Times New Roman"/>
          <w:b/>
          <w:sz w:val="20"/>
          <w:szCs w:val="20"/>
        </w:rPr>
        <w:t xml:space="preserve">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bypü</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Tarım, aile bireylerinin ekonomik ve bedensel katkılarıyla yapılan bir uğraş alanı olduğu için mal sahibinin ölümünden sonra aile bireylerine geçimlerini sağlayacak arazinin kalması gerekir. Bu anlamda arazinin büyük ve yeni parsel üretme olanağının da fazla olması gerekir. Bunun için ölçüt yasanın (5403/8. md.) minimum ayırma koşulları olmayıp her toplulaştırma bölgesi için hesaplanan </w:t>
      </w:r>
      <w:r w:rsidRPr="00913A78">
        <w:rPr>
          <w:rFonts w:ascii="Times New Roman" w:hAnsi="Times New Roman" w:cs="Times New Roman"/>
          <w:b/>
          <w:i/>
          <w:sz w:val="20"/>
          <w:szCs w:val="20"/>
        </w:rPr>
        <w:t>dağıtım normu</w:t>
      </w:r>
      <w:r w:rsidRPr="00913A78">
        <w:rPr>
          <w:rFonts w:ascii="Times New Roman" w:hAnsi="Times New Roman" w:cs="Times New Roman"/>
          <w:sz w:val="20"/>
          <w:szCs w:val="20"/>
        </w:rPr>
        <w:t xml:space="preserve"> miktarıdır. Bu büyüklük Konya bölgesi için sulanabilir alanlarda yaklaşık 49 da, kıraç alanlarda ise yaklaşık 188 da </w:t>
      </w:r>
      <w:proofErr w:type="gramStart"/>
      <w:r w:rsidRPr="00913A78">
        <w:rPr>
          <w:rFonts w:ascii="Times New Roman" w:hAnsi="Times New Roman" w:cs="Times New Roman"/>
          <w:sz w:val="20"/>
          <w:szCs w:val="20"/>
        </w:rPr>
        <w:t>dır</w:t>
      </w:r>
      <w:proofErr w:type="gramEnd"/>
      <w:r w:rsidRPr="00913A78">
        <w:rPr>
          <w:rFonts w:ascii="Times New Roman" w:hAnsi="Times New Roman" w:cs="Times New Roman"/>
          <w:sz w:val="20"/>
          <w:szCs w:val="20"/>
        </w:rPr>
        <w:t>. Dolayısıy</w:t>
      </w:r>
      <w:r w:rsidR="00DD4A98">
        <w:rPr>
          <w:rFonts w:ascii="Times New Roman" w:hAnsi="Times New Roman" w:cs="Times New Roman"/>
          <w:sz w:val="20"/>
          <w:szCs w:val="20"/>
        </w:rPr>
        <w:t>l</w:t>
      </w:r>
      <w:r w:rsidRPr="00913A78">
        <w:rPr>
          <w:rFonts w:ascii="Times New Roman" w:hAnsi="Times New Roman" w:cs="Times New Roman"/>
          <w:sz w:val="20"/>
          <w:szCs w:val="20"/>
        </w:rPr>
        <w:t>a</w:t>
      </w:r>
      <w:r w:rsidR="00DD4A98">
        <w:rPr>
          <w:rFonts w:ascii="Times New Roman" w:hAnsi="Times New Roman" w:cs="Times New Roman"/>
          <w:sz w:val="20"/>
          <w:szCs w:val="20"/>
        </w:rPr>
        <w:t xml:space="preserve"> </w:t>
      </w:r>
      <w:r w:rsidRPr="00913A78">
        <w:rPr>
          <w:rFonts w:ascii="Times New Roman" w:hAnsi="Times New Roman" w:cs="Times New Roman"/>
          <w:sz w:val="20"/>
          <w:szCs w:val="20"/>
        </w:rPr>
        <w:t xml:space="preserve">üretilen her arazinin bu miktarlardan küçük olmaması için esas arazinin sulak ve kıraç olma durumuna göre 49 da ve 188 da </w:t>
      </w:r>
      <w:proofErr w:type="spellStart"/>
      <w:r w:rsidRPr="00913A78">
        <w:rPr>
          <w:rFonts w:ascii="Times New Roman" w:hAnsi="Times New Roman" w:cs="Times New Roman"/>
          <w:sz w:val="20"/>
          <w:szCs w:val="20"/>
        </w:rPr>
        <w:t>nın</w:t>
      </w:r>
      <w:proofErr w:type="spellEnd"/>
      <w:r w:rsidRPr="00913A78">
        <w:rPr>
          <w:rFonts w:ascii="Times New Roman" w:hAnsi="Times New Roman" w:cs="Times New Roman"/>
          <w:sz w:val="20"/>
          <w:szCs w:val="20"/>
        </w:rPr>
        <w:t xml:space="preserve"> katları şeklinde olması gerekir. </w:t>
      </w:r>
      <w:proofErr w:type="spellStart"/>
      <w:r w:rsidRPr="00913A78">
        <w:rPr>
          <w:rFonts w:ascii="Times New Roman" w:hAnsi="Times New Roman" w:cs="Times New Roman"/>
          <w:sz w:val="20"/>
          <w:szCs w:val="20"/>
        </w:rPr>
        <w:t>Içanadolu</w:t>
      </w:r>
      <w:proofErr w:type="spellEnd"/>
      <w:r w:rsidR="00DD4A98">
        <w:rPr>
          <w:rFonts w:ascii="Times New Roman" w:hAnsi="Times New Roman" w:cs="Times New Roman"/>
          <w:sz w:val="20"/>
          <w:szCs w:val="20"/>
        </w:rPr>
        <w:t xml:space="preserve">’ </w:t>
      </w:r>
      <w:proofErr w:type="spellStart"/>
      <w:r w:rsidRPr="00913A78">
        <w:rPr>
          <w:rFonts w:ascii="Times New Roman" w:hAnsi="Times New Roman" w:cs="Times New Roman"/>
          <w:sz w:val="20"/>
          <w:szCs w:val="20"/>
        </w:rPr>
        <w:t>daki</w:t>
      </w:r>
      <w:proofErr w:type="spellEnd"/>
      <w:r w:rsidRPr="00913A78">
        <w:rPr>
          <w:rFonts w:ascii="Times New Roman" w:hAnsi="Times New Roman" w:cs="Times New Roman"/>
          <w:sz w:val="20"/>
          <w:szCs w:val="20"/>
        </w:rPr>
        <w:t xml:space="preserve"> tarım işletmelerinin ortalama büyüklüğü 62 da olduğuna göre önemli bir ölçüttür. Buna göre üretilen her parsel için şöyle bir bağıntı kullanılabilir;</w:t>
      </w:r>
    </w:p>
    <w:p w:rsidR="001966D7" w:rsidRPr="00913A78" w:rsidRDefault="001966D7" w:rsidP="001966D7">
      <w:pPr>
        <w:pStyle w:val="ListeParagraf"/>
        <w:tabs>
          <w:tab w:val="left" w:pos="426"/>
        </w:tabs>
        <w:ind w:left="0"/>
        <w:jc w:val="both"/>
        <w:rPr>
          <w:rFonts w:ascii="Times New Roman" w:hAnsi="Times New Roman" w:cs="Times New Roman"/>
          <w:b/>
          <w:sz w:val="20"/>
          <w:szCs w:val="20"/>
        </w:rPr>
      </w:pPr>
    </w:p>
    <w:p w:rsidR="00913A78" w:rsidRDefault="00142F9A" w:rsidP="00913A78">
      <w:pPr>
        <w:pStyle w:val="ListeParagraf"/>
        <w:tabs>
          <w:tab w:val="left" w:pos="426"/>
        </w:tabs>
        <w:ind w:left="0"/>
        <w:jc w:val="both"/>
        <w:rPr>
          <w:rFonts w:ascii="Times New Roman" w:hAnsi="Times New Roman" w:cs="Times New Roman"/>
          <w:sz w:val="20"/>
          <w:szCs w:val="20"/>
        </w:rPr>
      </w:pPr>
      <w:r w:rsidRPr="00142F9A">
        <w:rPr>
          <w:rFonts w:ascii="Times New Roman" w:hAnsi="Times New Roman" w:cs="Times New Roman"/>
          <w:position w:val="-28"/>
          <w:sz w:val="20"/>
          <w:szCs w:val="20"/>
        </w:rPr>
        <w:object w:dxaOrig="1080" w:dyaOrig="660">
          <v:shape id="_x0000_i1027" type="#_x0000_t75" style="width:54pt;height:33pt" o:ole="">
            <v:imagedata r:id="rId12" o:title=""/>
          </v:shape>
          <o:OLEObject Type="Embed" ProgID="Equation.DSMT4" ShapeID="_x0000_i1027" DrawAspect="Content" ObjectID="_1429289192" r:id="rId13"/>
        </w:object>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822650">
        <w:rPr>
          <w:rFonts w:ascii="Times New Roman" w:hAnsi="Times New Roman" w:cs="Times New Roman"/>
          <w:sz w:val="20"/>
          <w:szCs w:val="20"/>
        </w:rPr>
        <w:t>(3</w:t>
      </w:r>
      <w:r w:rsidR="00913A78" w:rsidRPr="00913A78">
        <w:rPr>
          <w:rFonts w:ascii="Times New Roman" w:hAnsi="Times New Roman" w:cs="Times New Roman"/>
          <w:sz w:val="20"/>
          <w:szCs w:val="20"/>
        </w:rPr>
        <w:t>)</w:t>
      </w:r>
    </w:p>
    <w:p w:rsidR="001966D7" w:rsidRPr="00913A78" w:rsidRDefault="001966D7" w:rsidP="00913A78">
      <w:pPr>
        <w:pStyle w:val="ListeParagraf"/>
        <w:tabs>
          <w:tab w:val="left" w:pos="426"/>
        </w:tabs>
        <w:ind w:left="0"/>
        <w:jc w:val="both"/>
        <w:rPr>
          <w:rFonts w:ascii="Times New Roman" w:hAnsi="Times New Roman" w:cs="Times New Roman"/>
          <w:b/>
          <w:sz w:val="20"/>
          <w:szCs w:val="20"/>
        </w:rPr>
      </w:pPr>
    </w:p>
    <w:p w:rsidR="00913A78" w:rsidRDefault="00913A78" w:rsidP="00913A78">
      <w:pPr>
        <w:pStyle w:val="ListeParagraf"/>
        <w:tabs>
          <w:tab w:val="left" w:pos="426"/>
        </w:tabs>
        <w:ind w:left="0"/>
        <w:jc w:val="both"/>
        <w:rPr>
          <w:rFonts w:ascii="Times New Roman" w:hAnsi="Times New Roman" w:cs="Times New Roman"/>
          <w:sz w:val="20"/>
          <w:szCs w:val="20"/>
        </w:rPr>
      </w:pPr>
      <w:proofErr w:type="spellStart"/>
      <w:r w:rsidRPr="00913A78">
        <w:rPr>
          <w:rFonts w:ascii="Times New Roman" w:hAnsi="Times New Roman" w:cs="Times New Roman"/>
          <w:sz w:val="20"/>
          <w:szCs w:val="20"/>
        </w:rPr>
        <w:t>dir</w:t>
      </w:r>
      <w:proofErr w:type="spellEnd"/>
      <w:r w:rsidRPr="00913A78">
        <w:rPr>
          <w:rFonts w:ascii="Times New Roman" w:hAnsi="Times New Roman" w:cs="Times New Roman"/>
          <w:sz w:val="20"/>
          <w:szCs w:val="20"/>
        </w:rPr>
        <w:t>.</w:t>
      </w:r>
    </w:p>
    <w:p w:rsidR="00362B5C" w:rsidRPr="00913A78" w:rsidRDefault="00362B5C" w:rsidP="00913A78">
      <w:pPr>
        <w:pStyle w:val="ListeParagraf"/>
        <w:tabs>
          <w:tab w:val="left" w:pos="426"/>
        </w:tabs>
        <w:ind w:left="0"/>
        <w:jc w:val="both"/>
        <w:rPr>
          <w:rFonts w:ascii="Times New Roman" w:hAnsi="Times New Roman" w:cs="Times New Roman"/>
          <w:sz w:val="20"/>
          <w:szCs w:val="20"/>
        </w:rPr>
      </w:pPr>
    </w:p>
    <w:p w:rsid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Arazinin tek parça olması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t</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Arazinin tek parça olması yapılacak yatırım, ulaşım gideri, ekim planlaması, tarımsal donanımların ve ürünün nakliyesi için önemlidir. Puanlaması şu şekilde olabilir;</w:t>
      </w:r>
    </w:p>
    <w:p w:rsidR="001966D7" w:rsidRPr="00913A78" w:rsidRDefault="001966D7" w:rsidP="001966D7">
      <w:pPr>
        <w:pStyle w:val="ListeParagraf"/>
        <w:tabs>
          <w:tab w:val="left" w:pos="426"/>
        </w:tabs>
        <w:ind w:left="0"/>
        <w:jc w:val="both"/>
        <w:rPr>
          <w:rFonts w:ascii="Times New Roman" w:hAnsi="Times New Roman" w:cs="Times New Roman"/>
          <w:sz w:val="20"/>
          <w:szCs w:val="20"/>
        </w:rPr>
      </w:pPr>
    </w:p>
    <w:p w:rsidR="00913A78" w:rsidRDefault="00142F9A" w:rsidP="00913A78">
      <w:pPr>
        <w:pStyle w:val="ListeParagraf"/>
        <w:tabs>
          <w:tab w:val="left" w:pos="426"/>
        </w:tabs>
        <w:ind w:left="0"/>
        <w:jc w:val="both"/>
        <w:rPr>
          <w:rFonts w:ascii="Times New Roman" w:hAnsi="Times New Roman" w:cs="Times New Roman"/>
          <w:sz w:val="20"/>
          <w:szCs w:val="20"/>
        </w:rPr>
      </w:pPr>
      <w:r w:rsidRPr="00142F9A">
        <w:rPr>
          <w:rFonts w:ascii="Times New Roman" w:hAnsi="Times New Roman" w:cs="Times New Roman"/>
          <w:position w:val="-26"/>
          <w:sz w:val="20"/>
          <w:szCs w:val="20"/>
        </w:rPr>
        <w:object w:dxaOrig="1920" w:dyaOrig="600">
          <v:shape id="_x0000_i1028" type="#_x0000_t75" style="width:95.25pt;height:30pt" o:ole="">
            <v:imagedata r:id="rId14" o:title=""/>
          </v:shape>
          <o:OLEObject Type="Embed" ProgID="Equation.DSMT4" ShapeID="_x0000_i1028" DrawAspect="Content" ObjectID="_1429289193" r:id="rId15"/>
        </w:object>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822650">
        <w:rPr>
          <w:rFonts w:ascii="Times New Roman" w:hAnsi="Times New Roman" w:cs="Times New Roman"/>
          <w:sz w:val="20"/>
          <w:szCs w:val="20"/>
        </w:rPr>
        <w:tab/>
      </w:r>
      <w:r w:rsidR="00913A78" w:rsidRPr="00913A78">
        <w:rPr>
          <w:rFonts w:ascii="Times New Roman" w:hAnsi="Times New Roman" w:cs="Times New Roman"/>
          <w:sz w:val="20"/>
          <w:szCs w:val="20"/>
        </w:rPr>
        <w:t>(</w:t>
      </w:r>
      <w:r w:rsidR="00822650">
        <w:rPr>
          <w:rFonts w:ascii="Times New Roman" w:hAnsi="Times New Roman" w:cs="Times New Roman"/>
          <w:sz w:val="20"/>
          <w:szCs w:val="20"/>
        </w:rPr>
        <w:t>4</w:t>
      </w:r>
      <w:r w:rsidR="00913A78" w:rsidRPr="00913A78">
        <w:rPr>
          <w:rFonts w:ascii="Times New Roman" w:hAnsi="Times New Roman" w:cs="Times New Roman"/>
          <w:sz w:val="20"/>
          <w:szCs w:val="20"/>
        </w:rPr>
        <w:t>)</w:t>
      </w:r>
    </w:p>
    <w:p w:rsidR="001966D7" w:rsidRPr="00913A78" w:rsidRDefault="001966D7" w:rsidP="00913A78">
      <w:pPr>
        <w:pStyle w:val="ListeParagraf"/>
        <w:tabs>
          <w:tab w:val="left" w:pos="426"/>
        </w:tabs>
        <w:ind w:left="0"/>
        <w:jc w:val="both"/>
        <w:rPr>
          <w:rFonts w:ascii="Times New Roman" w:hAnsi="Times New Roman" w:cs="Times New Roman"/>
          <w:sz w:val="20"/>
          <w:szCs w:val="20"/>
        </w:rPr>
      </w:pPr>
    </w:p>
    <w:p w:rsidR="00913A78" w:rsidRP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Sahip olduğu yapı ve donatılar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yd</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Bu yapı ve donatıları;</w:t>
      </w:r>
    </w:p>
    <w:p w:rsidR="00913A78" w:rsidRPr="00913A78" w:rsidRDefault="00913A78" w:rsidP="00503C6A">
      <w:pPr>
        <w:numPr>
          <w:ilvl w:val="1"/>
          <w:numId w:val="14"/>
        </w:numPr>
        <w:tabs>
          <w:tab w:val="clear" w:pos="1440"/>
        </w:tabs>
        <w:ind w:left="567" w:hanging="283"/>
        <w:jc w:val="both"/>
        <w:rPr>
          <w:rFonts w:ascii="Times New Roman" w:hAnsi="Times New Roman" w:cs="Times New Roman"/>
          <w:sz w:val="20"/>
          <w:szCs w:val="20"/>
        </w:rPr>
      </w:pPr>
      <w:r w:rsidRPr="00913A78">
        <w:rPr>
          <w:rFonts w:ascii="Times New Roman" w:hAnsi="Times New Roman" w:cs="Times New Roman"/>
          <w:sz w:val="20"/>
          <w:szCs w:val="20"/>
        </w:rPr>
        <w:t>Elektrik tesisatı,</w:t>
      </w:r>
    </w:p>
    <w:p w:rsidR="00913A78" w:rsidRPr="00913A78" w:rsidRDefault="00913A78" w:rsidP="00503C6A">
      <w:pPr>
        <w:numPr>
          <w:ilvl w:val="1"/>
          <w:numId w:val="14"/>
        </w:numPr>
        <w:tabs>
          <w:tab w:val="clear" w:pos="1440"/>
        </w:tabs>
        <w:ind w:left="567" w:hanging="283"/>
        <w:jc w:val="both"/>
        <w:rPr>
          <w:rFonts w:ascii="Times New Roman" w:hAnsi="Times New Roman" w:cs="Times New Roman"/>
          <w:sz w:val="20"/>
          <w:szCs w:val="20"/>
        </w:rPr>
      </w:pPr>
      <w:r w:rsidRPr="00913A78">
        <w:rPr>
          <w:rFonts w:ascii="Times New Roman" w:hAnsi="Times New Roman" w:cs="Times New Roman"/>
          <w:sz w:val="20"/>
          <w:szCs w:val="20"/>
        </w:rPr>
        <w:t>Drenaj tesisatı,</w:t>
      </w:r>
    </w:p>
    <w:p w:rsidR="00913A78" w:rsidRPr="00913A78" w:rsidRDefault="00913A78" w:rsidP="00503C6A">
      <w:pPr>
        <w:numPr>
          <w:ilvl w:val="1"/>
          <w:numId w:val="14"/>
        </w:numPr>
        <w:tabs>
          <w:tab w:val="clear" w:pos="1440"/>
        </w:tabs>
        <w:ind w:left="567" w:hanging="283"/>
        <w:jc w:val="both"/>
        <w:rPr>
          <w:rFonts w:ascii="Times New Roman" w:hAnsi="Times New Roman" w:cs="Times New Roman"/>
          <w:sz w:val="20"/>
          <w:szCs w:val="20"/>
        </w:rPr>
      </w:pPr>
      <w:r w:rsidRPr="00913A78">
        <w:rPr>
          <w:rFonts w:ascii="Times New Roman" w:hAnsi="Times New Roman" w:cs="Times New Roman"/>
          <w:sz w:val="20"/>
          <w:szCs w:val="20"/>
        </w:rPr>
        <w:t>Depo,</w:t>
      </w:r>
    </w:p>
    <w:p w:rsidR="00913A78" w:rsidRPr="00913A78" w:rsidRDefault="00913A78" w:rsidP="00503C6A">
      <w:pPr>
        <w:numPr>
          <w:ilvl w:val="1"/>
          <w:numId w:val="14"/>
        </w:numPr>
        <w:tabs>
          <w:tab w:val="clear" w:pos="1440"/>
        </w:tabs>
        <w:ind w:left="567" w:hanging="283"/>
        <w:jc w:val="both"/>
        <w:rPr>
          <w:rFonts w:ascii="Times New Roman" w:hAnsi="Times New Roman" w:cs="Times New Roman"/>
          <w:sz w:val="20"/>
          <w:szCs w:val="20"/>
        </w:rPr>
      </w:pPr>
      <w:r w:rsidRPr="00913A78">
        <w:rPr>
          <w:rFonts w:ascii="Times New Roman" w:hAnsi="Times New Roman" w:cs="Times New Roman"/>
          <w:sz w:val="20"/>
          <w:szCs w:val="20"/>
        </w:rPr>
        <w:t>Konut</w:t>
      </w:r>
    </w:p>
    <w:p w:rsidR="00362B5C" w:rsidRDefault="00362B5C" w:rsidP="00913A78">
      <w:pPr>
        <w:jc w:val="both"/>
        <w:rPr>
          <w:rFonts w:ascii="Times New Roman" w:hAnsi="Times New Roman" w:cs="Times New Roman"/>
          <w:sz w:val="20"/>
          <w:szCs w:val="20"/>
        </w:rPr>
      </w:pPr>
    </w:p>
    <w:p w:rsidR="00913A78" w:rsidRPr="00913A78" w:rsidRDefault="00913A78" w:rsidP="00913A78">
      <w:pPr>
        <w:jc w:val="both"/>
        <w:rPr>
          <w:rFonts w:ascii="Times New Roman" w:hAnsi="Times New Roman" w:cs="Times New Roman"/>
          <w:sz w:val="20"/>
          <w:szCs w:val="20"/>
        </w:rPr>
      </w:pPr>
      <w:proofErr w:type="gramStart"/>
      <w:r w:rsidRPr="00913A78">
        <w:rPr>
          <w:rFonts w:ascii="Times New Roman" w:hAnsi="Times New Roman" w:cs="Times New Roman"/>
          <w:sz w:val="20"/>
          <w:szCs w:val="20"/>
        </w:rPr>
        <w:t>olarak</w:t>
      </w:r>
      <w:proofErr w:type="gramEnd"/>
      <w:r w:rsidRPr="00913A78">
        <w:rPr>
          <w:rFonts w:ascii="Times New Roman" w:hAnsi="Times New Roman" w:cs="Times New Roman"/>
          <w:sz w:val="20"/>
          <w:szCs w:val="20"/>
        </w:rPr>
        <w:t xml:space="preserve"> yazabiliriz. Bunların varlığı ürün verimini ve kalitesini artırır ve </w:t>
      </w:r>
      <w:proofErr w:type="spellStart"/>
      <w:r w:rsidRPr="00913A78">
        <w:rPr>
          <w:rFonts w:ascii="Times New Roman" w:hAnsi="Times New Roman" w:cs="Times New Roman"/>
          <w:sz w:val="20"/>
          <w:szCs w:val="20"/>
        </w:rPr>
        <w:t>hasatı</w:t>
      </w:r>
      <w:proofErr w:type="spellEnd"/>
      <w:r w:rsidRPr="00913A78">
        <w:rPr>
          <w:rFonts w:ascii="Times New Roman" w:hAnsi="Times New Roman" w:cs="Times New Roman"/>
          <w:sz w:val="20"/>
          <w:szCs w:val="20"/>
        </w:rPr>
        <w:t xml:space="preserve"> kolaylaştırır. Kendisinde bu yapı ve donatılar olan bir arazi için bu yapı ve donatıların yapım maliyetleri hesaplanıp yıpranmaları düştükten sonra elde edilen değer kalan ömre bölünür (</w:t>
      </w:r>
      <w:proofErr w:type="spellStart"/>
      <w:r w:rsidRPr="00913A78">
        <w:rPr>
          <w:rFonts w:ascii="Times New Roman" w:hAnsi="Times New Roman" w:cs="Times New Roman"/>
          <w:sz w:val="20"/>
          <w:szCs w:val="20"/>
        </w:rPr>
        <w:t>D</w:t>
      </w:r>
      <w:r w:rsidRPr="00913A78">
        <w:rPr>
          <w:rFonts w:ascii="Times New Roman" w:hAnsi="Times New Roman" w:cs="Times New Roman"/>
          <w:sz w:val="20"/>
          <w:szCs w:val="20"/>
          <w:vertAlign w:val="subscript"/>
        </w:rPr>
        <w:t>yd</w:t>
      </w:r>
      <w:proofErr w:type="spellEnd"/>
      <w:r w:rsidRPr="00913A78">
        <w:rPr>
          <w:rFonts w:ascii="Times New Roman" w:hAnsi="Times New Roman" w:cs="Times New Roman"/>
          <w:sz w:val="20"/>
          <w:szCs w:val="20"/>
        </w:rPr>
        <w:t>). Bu bölüm değeri de toplam alana (da biriminde) bölünerek 0.10 ile çarpılır.</w:t>
      </w:r>
    </w:p>
    <w:p w:rsidR="001966D7" w:rsidRDefault="001966D7" w:rsidP="00913A78">
      <w:pPr>
        <w:jc w:val="both"/>
        <w:rPr>
          <w:rFonts w:ascii="Times New Roman" w:hAnsi="Times New Roman" w:cs="Times New Roman"/>
          <w:sz w:val="20"/>
          <w:szCs w:val="20"/>
        </w:rPr>
      </w:pPr>
    </w:p>
    <w:p w:rsidR="00913A78" w:rsidRDefault="00142F9A" w:rsidP="00913A78">
      <w:pPr>
        <w:jc w:val="both"/>
        <w:rPr>
          <w:rFonts w:ascii="Times New Roman" w:hAnsi="Times New Roman" w:cs="Times New Roman"/>
          <w:sz w:val="20"/>
          <w:szCs w:val="20"/>
        </w:rPr>
      </w:pPr>
      <w:r w:rsidRPr="00142F9A">
        <w:rPr>
          <w:rFonts w:ascii="Times New Roman" w:hAnsi="Times New Roman" w:cs="Times New Roman"/>
          <w:position w:val="-28"/>
          <w:sz w:val="20"/>
          <w:szCs w:val="20"/>
        </w:rPr>
        <w:object w:dxaOrig="1400" w:dyaOrig="639">
          <v:shape id="_x0000_i1029" type="#_x0000_t75" style="width:69.75pt;height:31.5pt" o:ole="">
            <v:imagedata r:id="rId16" o:title=""/>
          </v:shape>
          <o:OLEObject Type="Embed" ProgID="Equation.DSMT4" ShapeID="_x0000_i1029" DrawAspect="Content" ObjectID="_1429289194" r:id="rId17"/>
        </w:object>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913A78">
        <w:rPr>
          <w:rFonts w:ascii="Times New Roman" w:hAnsi="Times New Roman" w:cs="Times New Roman"/>
          <w:sz w:val="20"/>
          <w:szCs w:val="20"/>
        </w:rPr>
        <w:tab/>
      </w:r>
      <w:r w:rsidR="00822650">
        <w:rPr>
          <w:rFonts w:ascii="Times New Roman" w:hAnsi="Times New Roman" w:cs="Times New Roman"/>
          <w:sz w:val="20"/>
          <w:szCs w:val="20"/>
        </w:rPr>
        <w:tab/>
      </w:r>
      <w:r w:rsidR="00913A78">
        <w:rPr>
          <w:rFonts w:ascii="Times New Roman" w:hAnsi="Times New Roman" w:cs="Times New Roman"/>
          <w:sz w:val="20"/>
          <w:szCs w:val="20"/>
        </w:rPr>
        <w:tab/>
      </w:r>
      <w:r w:rsidR="00822650">
        <w:rPr>
          <w:rFonts w:ascii="Times New Roman" w:hAnsi="Times New Roman" w:cs="Times New Roman"/>
          <w:sz w:val="20"/>
          <w:szCs w:val="20"/>
        </w:rPr>
        <w:t>(5</w:t>
      </w:r>
      <w:r w:rsidR="00913A78" w:rsidRPr="00913A78">
        <w:rPr>
          <w:rFonts w:ascii="Times New Roman" w:hAnsi="Times New Roman" w:cs="Times New Roman"/>
          <w:sz w:val="20"/>
          <w:szCs w:val="20"/>
        </w:rPr>
        <w:t>)</w:t>
      </w:r>
    </w:p>
    <w:p w:rsidR="001966D7" w:rsidRPr="00913A78" w:rsidRDefault="001966D7" w:rsidP="00913A78">
      <w:pPr>
        <w:jc w:val="both"/>
        <w:rPr>
          <w:rFonts w:ascii="Times New Roman" w:hAnsi="Times New Roman" w:cs="Times New Roman"/>
          <w:sz w:val="20"/>
          <w:szCs w:val="20"/>
        </w:rPr>
      </w:pPr>
    </w:p>
    <w:p w:rsid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Sulama olanağı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so</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Önemli bir ölçüttür. Bir arazide sulu veya kıraç tarımın yapılması arazi ekim planını doğrudan etkiler. Çünkü aynı sınıftan bir arazide kıraç tarım yapıldığında, </w:t>
      </w:r>
      <w:r w:rsidRPr="00913A78">
        <w:rPr>
          <w:rFonts w:ascii="Times New Roman" w:hAnsi="Times New Roman" w:cs="Times New Roman"/>
          <w:b/>
          <w:i/>
          <w:sz w:val="20"/>
          <w:szCs w:val="20"/>
        </w:rPr>
        <w:t>arazi ekim planı: buğday + arpa + nadas= 3 yıl</w:t>
      </w:r>
      <w:r w:rsidRPr="00913A78">
        <w:rPr>
          <w:rFonts w:ascii="Times New Roman" w:hAnsi="Times New Roman" w:cs="Times New Roman"/>
          <w:sz w:val="20"/>
          <w:szCs w:val="20"/>
        </w:rPr>
        <w:t xml:space="preserve"> olarak uygulanırken, sulu tarım yapıldığında </w:t>
      </w:r>
      <w:r w:rsidRPr="00913A78">
        <w:rPr>
          <w:rFonts w:ascii="Times New Roman" w:hAnsi="Times New Roman" w:cs="Times New Roman"/>
          <w:b/>
          <w:i/>
          <w:sz w:val="20"/>
          <w:szCs w:val="20"/>
        </w:rPr>
        <w:t>arazi ekim planı: şeker pancarı + ayçiçeği (veya mısır) + buğday + arpa= 4 yıl</w:t>
      </w:r>
      <w:r w:rsidRPr="00913A78">
        <w:rPr>
          <w:rFonts w:ascii="Times New Roman" w:hAnsi="Times New Roman" w:cs="Times New Roman"/>
          <w:sz w:val="20"/>
          <w:szCs w:val="20"/>
        </w:rPr>
        <w:t xml:space="preserve"> olarak uygulanmaktadır. Kıraç tarımda 3 yılın 1 yılı nadas ve diğer 2 yılı borsa değeri düşük olan hububat ekimi ile geçerken, sulu tarımda 4 tam dolu yıl ve hububata göre borsa fiyatı en az 2 kat olan şeker pancarı, ayçiçeği (veya mısır) ilave olarak ekilebilmektedir. Bilirkişilik uygulamalarından edinilen deneyimlere göre (mahkeme kararlarından) araziler arası sulanabilirliğe göre geçiş katsayısı şu şekilde oluşmuştur.</w:t>
      </w:r>
    </w:p>
    <w:p w:rsidR="00481A32" w:rsidRDefault="00481A32" w:rsidP="00481A32">
      <w:pPr>
        <w:ind w:firstLine="284"/>
        <w:jc w:val="both"/>
        <w:rPr>
          <w:rFonts w:ascii="Times New Roman" w:hAnsi="Times New Roman" w:cs="Times New Roman"/>
          <w:sz w:val="20"/>
          <w:szCs w:val="20"/>
        </w:rPr>
      </w:pPr>
      <w:r w:rsidRPr="00481A32">
        <w:rPr>
          <w:rFonts w:ascii="Times New Roman" w:hAnsi="Times New Roman" w:cs="Times New Roman"/>
          <w:sz w:val="20"/>
          <w:szCs w:val="20"/>
        </w:rPr>
        <w:t xml:space="preserve">Tablodan görüldüğü gibi, sulak ve kıraç araziler arasında çok dikkat çekici gelir farklılığı vardır. Bu ölçütü arazi ekim planı ve bölgesel ürün çeşitliliği de etkilemektedir. </w:t>
      </w:r>
      <w:proofErr w:type="spellStart"/>
      <w:r w:rsidRPr="00481A32">
        <w:rPr>
          <w:rFonts w:ascii="Times New Roman" w:hAnsi="Times New Roman" w:cs="Times New Roman"/>
          <w:sz w:val="20"/>
          <w:szCs w:val="20"/>
        </w:rPr>
        <w:t>k</w:t>
      </w:r>
      <w:r w:rsidRPr="00481A32">
        <w:rPr>
          <w:rFonts w:ascii="Times New Roman" w:hAnsi="Times New Roman" w:cs="Times New Roman"/>
          <w:sz w:val="20"/>
          <w:szCs w:val="20"/>
          <w:vertAlign w:val="subscript"/>
        </w:rPr>
        <w:t>so</w:t>
      </w:r>
      <w:proofErr w:type="spellEnd"/>
      <w:r w:rsidRPr="00481A32">
        <w:rPr>
          <w:rFonts w:ascii="Times New Roman" w:hAnsi="Times New Roman" w:cs="Times New Roman"/>
          <w:sz w:val="20"/>
          <w:szCs w:val="20"/>
        </w:rPr>
        <w:t xml:space="preserve"> hesaplanırken Tablo 3 deki endekslerden yararlanılarak puanlandırılır.</w:t>
      </w:r>
    </w:p>
    <w:p w:rsidR="002F62F9" w:rsidRDefault="002F62F9" w:rsidP="00481A32">
      <w:pPr>
        <w:ind w:firstLine="284"/>
        <w:jc w:val="both"/>
        <w:rPr>
          <w:rFonts w:ascii="Times New Roman" w:hAnsi="Times New Roman" w:cs="Times New Roman"/>
          <w:sz w:val="20"/>
          <w:szCs w:val="20"/>
        </w:rPr>
      </w:pPr>
    </w:p>
    <w:p w:rsidR="00362B5C" w:rsidRDefault="00362B5C" w:rsidP="00481A32">
      <w:pPr>
        <w:ind w:firstLine="284"/>
        <w:jc w:val="both"/>
        <w:rPr>
          <w:rFonts w:ascii="Times New Roman" w:hAnsi="Times New Roman" w:cs="Times New Roman"/>
          <w:sz w:val="20"/>
          <w:szCs w:val="20"/>
        </w:rPr>
      </w:pPr>
    </w:p>
    <w:p w:rsidR="00362B5C" w:rsidRDefault="00362B5C" w:rsidP="00481A32">
      <w:pPr>
        <w:ind w:firstLine="284"/>
        <w:jc w:val="both"/>
        <w:rPr>
          <w:rFonts w:ascii="Times New Roman" w:hAnsi="Times New Roman" w:cs="Times New Roman"/>
          <w:sz w:val="20"/>
          <w:szCs w:val="20"/>
        </w:rPr>
      </w:pPr>
    </w:p>
    <w:p w:rsidR="00362B5C" w:rsidRDefault="00362B5C" w:rsidP="00481A32">
      <w:pPr>
        <w:ind w:firstLine="284"/>
        <w:jc w:val="both"/>
        <w:rPr>
          <w:rFonts w:ascii="Times New Roman" w:hAnsi="Times New Roman" w:cs="Times New Roman"/>
          <w:sz w:val="20"/>
          <w:szCs w:val="20"/>
        </w:rPr>
      </w:pPr>
    </w:p>
    <w:p w:rsidR="00362B5C" w:rsidRDefault="00362B5C" w:rsidP="00481A32">
      <w:pPr>
        <w:ind w:firstLine="284"/>
        <w:jc w:val="both"/>
        <w:rPr>
          <w:rFonts w:ascii="Times New Roman" w:hAnsi="Times New Roman" w:cs="Times New Roman"/>
          <w:sz w:val="20"/>
          <w:szCs w:val="20"/>
        </w:rPr>
      </w:pPr>
    </w:p>
    <w:p w:rsidR="00362B5C" w:rsidRDefault="00362B5C" w:rsidP="00481A32">
      <w:pPr>
        <w:ind w:firstLine="284"/>
        <w:jc w:val="both"/>
        <w:rPr>
          <w:rFonts w:ascii="Times New Roman" w:hAnsi="Times New Roman" w:cs="Times New Roman"/>
          <w:sz w:val="20"/>
          <w:szCs w:val="20"/>
        </w:rPr>
      </w:pPr>
    </w:p>
    <w:p w:rsidR="00913A78" w:rsidRDefault="00481A32" w:rsidP="00481A32">
      <w:pPr>
        <w:rPr>
          <w:rFonts w:ascii="Arial" w:hAnsi="Arial" w:cs="Arial"/>
          <w:i/>
          <w:sz w:val="18"/>
          <w:szCs w:val="18"/>
        </w:rPr>
      </w:pPr>
      <w:r>
        <w:rPr>
          <w:rFonts w:ascii="Arial" w:hAnsi="Arial" w:cs="Arial"/>
          <w:i/>
          <w:sz w:val="18"/>
          <w:szCs w:val="18"/>
        </w:rPr>
        <w:lastRenderedPageBreak/>
        <w:t>Tablo 3:</w:t>
      </w:r>
      <w:r w:rsidR="00913A78" w:rsidRPr="00481A32">
        <w:rPr>
          <w:rFonts w:ascii="Arial" w:hAnsi="Arial" w:cs="Arial"/>
          <w:i/>
          <w:sz w:val="18"/>
          <w:szCs w:val="18"/>
        </w:rPr>
        <w:t xml:space="preserve"> Arazi sınıfları endeks geçiş tablosu</w:t>
      </w:r>
    </w:p>
    <w:p w:rsidR="00481A32" w:rsidRPr="00481A32" w:rsidRDefault="00481A32" w:rsidP="00481A32">
      <w:pPr>
        <w:rPr>
          <w:rFonts w:ascii="Arial" w:hAnsi="Arial" w:cs="Arial"/>
          <w:i/>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521"/>
        <w:gridCol w:w="709"/>
        <w:gridCol w:w="709"/>
        <w:gridCol w:w="709"/>
        <w:gridCol w:w="708"/>
      </w:tblGrid>
      <w:tr w:rsidR="00913A78" w:rsidRPr="00913A78" w:rsidTr="001966D7">
        <w:trPr>
          <w:trHeight w:hRule="exact" w:val="198"/>
          <w:jc w:val="center"/>
        </w:trPr>
        <w:tc>
          <w:tcPr>
            <w:tcW w:w="1521"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Endeks</w:t>
            </w:r>
          </w:p>
        </w:tc>
        <w:tc>
          <w:tcPr>
            <w:tcW w:w="709"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Sulak</w:t>
            </w:r>
          </w:p>
        </w:tc>
        <w:tc>
          <w:tcPr>
            <w:tcW w:w="709"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Puanı</w:t>
            </w:r>
          </w:p>
        </w:tc>
        <w:tc>
          <w:tcPr>
            <w:tcW w:w="709"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Kıraç</w:t>
            </w:r>
          </w:p>
        </w:tc>
        <w:tc>
          <w:tcPr>
            <w:tcW w:w="708"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Puanı</w:t>
            </w:r>
          </w:p>
        </w:tc>
      </w:tr>
      <w:tr w:rsidR="00913A78" w:rsidRPr="00913A78" w:rsidTr="001966D7">
        <w:trPr>
          <w:trHeight w:hRule="exact" w:val="198"/>
          <w:jc w:val="center"/>
        </w:trPr>
        <w:tc>
          <w:tcPr>
            <w:tcW w:w="1521"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I. Sınıf Arazi</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800</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15</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240</w:t>
            </w:r>
          </w:p>
        </w:tc>
        <w:tc>
          <w:tcPr>
            <w:tcW w:w="708"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5</w:t>
            </w:r>
          </w:p>
        </w:tc>
      </w:tr>
      <w:tr w:rsidR="00913A78" w:rsidRPr="00913A78" w:rsidTr="001966D7">
        <w:trPr>
          <w:trHeight w:hRule="exact" w:val="198"/>
          <w:jc w:val="center"/>
        </w:trPr>
        <w:tc>
          <w:tcPr>
            <w:tcW w:w="1521"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II. Sınıf Arazi</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350</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7</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130</w:t>
            </w:r>
          </w:p>
        </w:tc>
        <w:tc>
          <w:tcPr>
            <w:tcW w:w="708"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3</w:t>
            </w:r>
          </w:p>
        </w:tc>
      </w:tr>
      <w:tr w:rsidR="00913A78" w:rsidRPr="00913A78" w:rsidTr="001966D7">
        <w:trPr>
          <w:trHeight w:hRule="exact" w:val="198"/>
          <w:jc w:val="center"/>
        </w:trPr>
        <w:tc>
          <w:tcPr>
            <w:tcW w:w="1521" w:type="dxa"/>
            <w:vAlign w:val="center"/>
          </w:tcPr>
          <w:p w:rsidR="00913A78" w:rsidRPr="001966D7" w:rsidRDefault="00913A78" w:rsidP="00DD4A98">
            <w:pPr>
              <w:jc w:val="both"/>
              <w:rPr>
                <w:rFonts w:ascii="Times New Roman" w:hAnsi="Times New Roman" w:cs="Times New Roman"/>
                <w:b/>
                <w:sz w:val="16"/>
                <w:szCs w:val="16"/>
              </w:rPr>
            </w:pPr>
            <w:r w:rsidRPr="001966D7">
              <w:rPr>
                <w:rFonts w:ascii="Times New Roman" w:hAnsi="Times New Roman" w:cs="Times New Roman"/>
                <w:b/>
                <w:sz w:val="16"/>
                <w:szCs w:val="16"/>
              </w:rPr>
              <w:t>III. Sınıf Arazi</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140</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3</w:t>
            </w:r>
          </w:p>
        </w:tc>
        <w:tc>
          <w:tcPr>
            <w:tcW w:w="709"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100</w:t>
            </w:r>
          </w:p>
        </w:tc>
        <w:tc>
          <w:tcPr>
            <w:tcW w:w="708" w:type="dxa"/>
            <w:vAlign w:val="center"/>
          </w:tcPr>
          <w:p w:rsidR="00913A78" w:rsidRPr="001966D7" w:rsidRDefault="00913A78" w:rsidP="00DD4A98">
            <w:pPr>
              <w:jc w:val="both"/>
              <w:rPr>
                <w:rFonts w:ascii="Times New Roman" w:hAnsi="Times New Roman" w:cs="Times New Roman"/>
                <w:sz w:val="16"/>
                <w:szCs w:val="16"/>
              </w:rPr>
            </w:pPr>
            <w:r w:rsidRPr="001966D7">
              <w:rPr>
                <w:rFonts w:ascii="Times New Roman" w:hAnsi="Times New Roman" w:cs="Times New Roman"/>
                <w:sz w:val="16"/>
                <w:szCs w:val="16"/>
              </w:rPr>
              <w:t>1</w:t>
            </w:r>
          </w:p>
        </w:tc>
      </w:tr>
    </w:tbl>
    <w:p w:rsidR="00481A32" w:rsidRPr="00481A32" w:rsidRDefault="00481A32" w:rsidP="00481A32">
      <w:pPr>
        <w:pStyle w:val="ListeParagraf"/>
        <w:tabs>
          <w:tab w:val="left" w:pos="426"/>
        </w:tabs>
        <w:ind w:left="0"/>
        <w:rPr>
          <w:rFonts w:ascii="Arial" w:hAnsi="Arial" w:cs="Arial"/>
        </w:rPr>
      </w:pPr>
    </w:p>
    <w:p w:rsidR="00913A78" w:rsidRP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Arazi ekim planı ve bölgesel ürün çeşitliliği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epüç</w:t>
      </w:r>
      <w:proofErr w:type="spellEnd"/>
      <w:r w:rsidRPr="00913A78">
        <w:rPr>
          <w:rFonts w:ascii="Times New Roman" w:hAnsi="Times New Roman" w:cs="Times New Roman"/>
          <w:b/>
          <w:sz w:val="20"/>
          <w:szCs w:val="20"/>
        </w:rPr>
        <w:t xml:space="preserve">): </w:t>
      </w:r>
      <w:r w:rsidRPr="00913A78">
        <w:rPr>
          <w:rFonts w:ascii="Times New Roman" w:hAnsi="Times New Roman" w:cs="Times New Roman"/>
          <w:sz w:val="20"/>
          <w:szCs w:val="20"/>
        </w:rPr>
        <w:t>Yöresel ekim alışkanlıklarına, coğrafyaya ve çiftçinin tarım bilgisine bağlıdır. Marmara, Ege ve Akdeniz bölgelerinde çok önemlidir. Çünkü bu bölgelerde uygun ekim planı ile 1 yılda 3 ürün alınabilir. İç Anadolu bölgesinde ise endüstriyel ürün veya meyveciliğ</w:t>
      </w:r>
      <w:r w:rsidR="00481A32">
        <w:rPr>
          <w:rFonts w:ascii="Times New Roman" w:hAnsi="Times New Roman" w:cs="Times New Roman"/>
          <w:sz w:val="20"/>
          <w:szCs w:val="20"/>
        </w:rPr>
        <w:t>i</w:t>
      </w:r>
      <w:r w:rsidRPr="00913A78">
        <w:rPr>
          <w:rFonts w:ascii="Times New Roman" w:hAnsi="Times New Roman" w:cs="Times New Roman"/>
          <w:sz w:val="20"/>
          <w:szCs w:val="20"/>
        </w:rPr>
        <w:t>n yapılabileceği bir bölgede tahıl ekiminin yapılması gelir kaybı olarak kendini gösterir. Bu bakımdan arazi ekim planının bölgeye uygun olanı kullanılmalıdır. Çünkü yıllık net geliri artırıcı bir etkisi vardır. Örneğin Konyanın Çumra Ovası ve Çeltik Ovası çevresindeki (Sarayönü, Altınekin Ovaları) yerlere göre daha verimli ve kaliteli topraklara sahip olmasından dolayı ürün yelpazesi geniştir. Buralarda yaygın olarak; şeker pancarı, ayçiçeği, buğday, arpa, nadiren de patates, soğan gibi sebze, bostan ve meyvecilik yapılmaktadır. Bu bakımdan, eğer bölgesel ürün çeşitliliği fazla ise 10 puan, az ise 5 puan verilir.</w:t>
      </w:r>
    </w:p>
    <w:p w:rsidR="00913A78" w:rsidRP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Arazi kullanma kabiliyeti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akk</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Bu sistemde arazi; eğim, bünye, derinlik, su iletkenliği, fiziksel özellik, erozyon ölçütlerine göre ele alınır. Tüm bu ölçütler </w:t>
      </w:r>
      <w:r w:rsidRPr="00913A78">
        <w:rPr>
          <w:rFonts w:ascii="Times New Roman" w:hAnsi="Times New Roman" w:cs="Times New Roman"/>
          <w:b/>
          <w:i/>
          <w:sz w:val="20"/>
          <w:szCs w:val="20"/>
        </w:rPr>
        <w:t>arazi kullanım kabiliyeti</w:t>
      </w:r>
      <w:r w:rsidRPr="00913A78">
        <w:rPr>
          <w:rFonts w:ascii="Times New Roman" w:hAnsi="Times New Roman" w:cs="Times New Roman"/>
          <w:sz w:val="20"/>
          <w:szCs w:val="20"/>
        </w:rPr>
        <w:t xml:space="preserve"> </w:t>
      </w:r>
      <w:proofErr w:type="spellStart"/>
      <w:r w:rsidRPr="00913A78">
        <w:rPr>
          <w:rFonts w:ascii="Times New Roman" w:hAnsi="Times New Roman" w:cs="Times New Roman"/>
          <w:sz w:val="20"/>
          <w:szCs w:val="20"/>
        </w:rPr>
        <w:t>ni</w:t>
      </w:r>
      <w:proofErr w:type="spellEnd"/>
      <w:r w:rsidRPr="00913A78">
        <w:rPr>
          <w:rFonts w:ascii="Times New Roman" w:hAnsi="Times New Roman" w:cs="Times New Roman"/>
          <w:sz w:val="20"/>
          <w:szCs w:val="20"/>
        </w:rPr>
        <w:t xml:space="preserve"> oluşturur. Bu oluşum sayesinde tarımsal topraklar 1. sınıf, 2. sınıf, 3. sınıf arazi olarak gruplandırılabilir. Değerleme bakımından bu sınıflandırma yeterlidir. Yukarıda sayılan ölçütleri ve sınır değerlerini tablo 1 deki gibi oluşturabiliriz.</w:t>
      </w:r>
    </w:p>
    <w:p w:rsidR="00913A78" w:rsidRPr="00913A78" w:rsidRDefault="00913A78" w:rsidP="00481A32">
      <w:pPr>
        <w:ind w:firstLine="284"/>
        <w:jc w:val="both"/>
        <w:rPr>
          <w:rFonts w:ascii="Times New Roman" w:hAnsi="Times New Roman" w:cs="Times New Roman"/>
          <w:sz w:val="20"/>
          <w:szCs w:val="20"/>
        </w:rPr>
      </w:pPr>
      <w:r w:rsidRPr="00913A78">
        <w:rPr>
          <w:rFonts w:ascii="Times New Roman" w:hAnsi="Times New Roman" w:cs="Times New Roman"/>
          <w:sz w:val="20"/>
          <w:szCs w:val="20"/>
        </w:rPr>
        <w:t xml:space="preserve">Bu tablo aslında her araziyi kendi sınıfı içinde karşılaştırmaya </w:t>
      </w:r>
      <w:r w:rsidR="00481A32" w:rsidRPr="00913A78">
        <w:rPr>
          <w:rFonts w:ascii="Times New Roman" w:hAnsi="Times New Roman" w:cs="Times New Roman"/>
          <w:sz w:val="20"/>
          <w:szCs w:val="20"/>
        </w:rPr>
        <w:t>imkân</w:t>
      </w:r>
      <w:r w:rsidRPr="00913A78">
        <w:rPr>
          <w:rFonts w:ascii="Times New Roman" w:hAnsi="Times New Roman" w:cs="Times New Roman"/>
          <w:sz w:val="20"/>
          <w:szCs w:val="20"/>
        </w:rPr>
        <w:t xml:space="preserve"> verir. </w:t>
      </w:r>
    </w:p>
    <w:p w:rsidR="00913A78" w:rsidRPr="00913A78"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913A78">
        <w:rPr>
          <w:rFonts w:ascii="Times New Roman" w:hAnsi="Times New Roman" w:cs="Times New Roman"/>
          <w:b/>
          <w:sz w:val="20"/>
          <w:szCs w:val="20"/>
        </w:rPr>
        <w:t>Arazinin biçimi (</w:t>
      </w:r>
      <w:proofErr w:type="spellStart"/>
      <w:r w:rsidRPr="00913A78">
        <w:rPr>
          <w:rFonts w:ascii="Times New Roman" w:hAnsi="Times New Roman" w:cs="Times New Roman"/>
          <w:b/>
          <w:sz w:val="20"/>
          <w:szCs w:val="20"/>
        </w:rPr>
        <w:t>k</w:t>
      </w:r>
      <w:r w:rsidRPr="00913A78">
        <w:rPr>
          <w:rFonts w:ascii="Times New Roman" w:hAnsi="Times New Roman" w:cs="Times New Roman"/>
          <w:b/>
          <w:sz w:val="20"/>
          <w:szCs w:val="20"/>
          <w:vertAlign w:val="subscript"/>
        </w:rPr>
        <w:t>b</w:t>
      </w:r>
      <w:proofErr w:type="spellEnd"/>
      <w:r w:rsidRPr="00913A78">
        <w:rPr>
          <w:rFonts w:ascii="Times New Roman" w:hAnsi="Times New Roman" w:cs="Times New Roman"/>
          <w:b/>
          <w:sz w:val="20"/>
          <w:szCs w:val="20"/>
        </w:rPr>
        <w:t>):</w:t>
      </w:r>
      <w:r w:rsidRPr="00913A78">
        <w:rPr>
          <w:rFonts w:ascii="Times New Roman" w:hAnsi="Times New Roman" w:cs="Times New Roman"/>
          <w:sz w:val="20"/>
          <w:szCs w:val="20"/>
        </w:rPr>
        <w:t xml:space="preserve"> Arazi köşelerinin fazla girintili çıkıntılı olması nedeniyle pulluk kayıpları çok olur. Çünkü traktör hem kolay manevra yapamadığından hem de mülkiyet sınırına en çok 50 cm yaklaşabildiğinden ekilemeyen alan artar. Dolayısıyla </w:t>
      </w:r>
    </w:p>
    <w:p w:rsidR="001966D7" w:rsidRDefault="001966D7" w:rsidP="00913A78">
      <w:pPr>
        <w:tabs>
          <w:tab w:val="left" w:pos="426"/>
        </w:tabs>
        <w:jc w:val="both"/>
        <w:rPr>
          <w:rFonts w:ascii="Times New Roman" w:hAnsi="Times New Roman" w:cs="Times New Roman"/>
          <w:sz w:val="20"/>
          <w:szCs w:val="20"/>
        </w:rPr>
      </w:pPr>
    </w:p>
    <w:p w:rsidR="00913A78" w:rsidRPr="00913A78" w:rsidRDefault="00142F9A" w:rsidP="00913A78">
      <w:pPr>
        <w:tabs>
          <w:tab w:val="left" w:pos="426"/>
        </w:tabs>
        <w:jc w:val="both"/>
        <w:rPr>
          <w:rFonts w:ascii="Times New Roman" w:hAnsi="Times New Roman" w:cs="Times New Roman"/>
          <w:sz w:val="20"/>
          <w:szCs w:val="20"/>
        </w:rPr>
      </w:pPr>
      <w:r w:rsidRPr="00913A78">
        <w:rPr>
          <w:rFonts w:ascii="Times New Roman" w:hAnsi="Times New Roman" w:cs="Times New Roman"/>
          <w:position w:val="-10"/>
          <w:sz w:val="20"/>
          <w:szCs w:val="20"/>
        </w:rPr>
        <w:object w:dxaOrig="3600" w:dyaOrig="300">
          <v:shape id="_x0000_i1030" type="#_x0000_t75" style="width:180pt;height:15pt" o:ole="">
            <v:imagedata r:id="rId18" o:title=""/>
          </v:shape>
          <o:OLEObject Type="Embed" ProgID="Equation.DSMT4" ShapeID="_x0000_i1030" DrawAspect="Content" ObjectID="_1429289195" r:id="rId19"/>
        </w:object>
      </w:r>
      <w:r w:rsidR="00913A78" w:rsidRPr="00913A78">
        <w:rPr>
          <w:rFonts w:ascii="Times New Roman" w:hAnsi="Times New Roman" w:cs="Times New Roman"/>
          <w:sz w:val="20"/>
          <w:szCs w:val="20"/>
        </w:rPr>
        <w:tab/>
      </w:r>
      <w:r w:rsidR="00913A78" w:rsidRPr="00913A78">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822650">
        <w:rPr>
          <w:rFonts w:ascii="Times New Roman" w:hAnsi="Times New Roman" w:cs="Times New Roman"/>
          <w:sz w:val="20"/>
          <w:szCs w:val="20"/>
        </w:rPr>
        <w:tab/>
        <w:t>(6</w:t>
      </w:r>
      <w:r w:rsidR="00913A78" w:rsidRPr="00913A78">
        <w:rPr>
          <w:rFonts w:ascii="Times New Roman" w:hAnsi="Times New Roman" w:cs="Times New Roman"/>
          <w:sz w:val="20"/>
          <w:szCs w:val="20"/>
        </w:rPr>
        <w:t>)</w:t>
      </w:r>
    </w:p>
    <w:p w:rsidR="001966D7" w:rsidRDefault="001966D7" w:rsidP="00913A78">
      <w:pPr>
        <w:pStyle w:val="ListeParagraf"/>
        <w:tabs>
          <w:tab w:val="left" w:pos="426"/>
        </w:tabs>
        <w:ind w:left="0"/>
        <w:jc w:val="both"/>
        <w:rPr>
          <w:rFonts w:ascii="Times New Roman" w:hAnsi="Times New Roman" w:cs="Times New Roman"/>
          <w:sz w:val="20"/>
          <w:szCs w:val="20"/>
        </w:rPr>
      </w:pPr>
    </w:p>
    <w:p w:rsidR="00913A78" w:rsidRPr="00913A78" w:rsidRDefault="00913A78" w:rsidP="00913A78">
      <w:pPr>
        <w:pStyle w:val="ListeParagraf"/>
        <w:tabs>
          <w:tab w:val="left" w:pos="426"/>
        </w:tabs>
        <w:ind w:left="0"/>
        <w:jc w:val="both"/>
        <w:rPr>
          <w:rFonts w:ascii="Times New Roman" w:hAnsi="Times New Roman" w:cs="Times New Roman"/>
          <w:sz w:val="20"/>
          <w:szCs w:val="20"/>
        </w:rPr>
      </w:pPr>
      <w:proofErr w:type="gramStart"/>
      <w:r w:rsidRPr="00913A78">
        <w:rPr>
          <w:rFonts w:ascii="Times New Roman" w:hAnsi="Times New Roman" w:cs="Times New Roman"/>
          <w:sz w:val="20"/>
          <w:szCs w:val="20"/>
        </w:rPr>
        <w:t>kadar</w:t>
      </w:r>
      <w:proofErr w:type="gramEnd"/>
      <w:r w:rsidRPr="00913A78">
        <w:rPr>
          <w:rFonts w:ascii="Times New Roman" w:hAnsi="Times New Roman" w:cs="Times New Roman"/>
          <w:sz w:val="20"/>
          <w:szCs w:val="20"/>
        </w:rPr>
        <w:t xml:space="preserve"> alan ekilemez. Burada şu soru akla gelir, ideal arazi boyutu nedir? Bunun için tabiatta ve insan vücudunda var olan ve varlıklarda estetik bir görünüm oluşturan </w:t>
      </w:r>
      <w:r w:rsidRPr="00913A78">
        <w:rPr>
          <w:rFonts w:ascii="Times New Roman" w:hAnsi="Times New Roman" w:cs="Times New Roman"/>
          <w:b/>
          <w:i/>
          <w:sz w:val="20"/>
          <w:szCs w:val="20"/>
        </w:rPr>
        <w:t>altın oran</w:t>
      </w:r>
      <w:r w:rsidRPr="00913A78">
        <w:rPr>
          <w:rFonts w:ascii="Times New Roman" w:hAnsi="Times New Roman" w:cs="Times New Roman"/>
          <w:sz w:val="20"/>
          <w:szCs w:val="20"/>
        </w:rPr>
        <w:t xml:space="preserve"> serisi aklımıza gelir. Bu seri bilindiği gibi kendinden önceki iki sayının toplamı olan: 0 – 1 – 1 – 2 – 3 – 5 – 8 – 13 – 21 – 34 – 55 – 89 – 144 - … </w:t>
      </w:r>
      <w:proofErr w:type="gramStart"/>
      <w:r w:rsidRPr="00913A78">
        <w:rPr>
          <w:rFonts w:ascii="Times New Roman" w:hAnsi="Times New Roman" w:cs="Times New Roman"/>
          <w:sz w:val="20"/>
          <w:szCs w:val="20"/>
        </w:rPr>
        <w:t>sayılarından</w:t>
      </w:r>
      <w:proofErr w:type="gramEnd"/>
      <w:r w:rsidRPr="00913A78">
        <w:rPr>
          <w:rFonts w:ascii="Times New Roman" w:hAnsi="Times New Roman" w:cs="Times New Roman"/>
          <w:sz w:val="20"/>
          <w:szCs w:val="20"/>
        </w:rPr>
        <w:t xml:space="preserve"> oluşur. Sekizinci terimden itibaren serinin elemanlarını birbirine oranlarsak yaklaşık 1.62 gibi bir katsayı karşımıza çıkar. Bunu da 1.60 alabiliriz. </w:t>
      </w:r>
    </w:p>
    <w:p w:rsidR="00913A78" w:rsidRPr="00913A78" w:rsidRDefault="00913A78" w:rsidP="00481A32">
      <w:pPr>
        <w:ind w:firstLine="284"/>
        <w:jc w:val="both"/>
        <w:rPr>
          <w:rFonts w:ascii="Times New Roman" w:hAnsi="Times New Roman" w:cs="Times New Roman"/>
          <w:sz w:val="20"/>
          <w:szCs w:val="20"/>
        </w:rPr>
      </w:pPr>
      <w:r w:rsidRPr="00913A78">
        <w:rPr>
          <w:rFonts w:ascii="Times New Roman" w:hAnsi="Times New Roman" w:cs="Times New Roman"/>
          <w:sz w:val="20"/>
          <w:szCs w:val="20"/>
        </w:rPr>
        <w:t xml:space="preserve">Buradan şu saptamayı yapabiliriz; </w:t>
      </w:r>
      <w:r w:rsidRPr="00913A78">
        <w:rPr>
          <w:rFonts w:ascii="Times New Roman" w:hAnsi="Times New Roman" w:cs="Times New Roman"/>
          <w:b/>
          <w:i/>
          <w:sz w:val="20"/>
          <w:szCs w:val="20"/>
        </w:rPr>
        <w:t>arazi geometrik olarak dikdörtgen olmalı ve kenarları arasında da 1.60 oranı bulunmalıdır</w:t>
      </w:r>
      <w:r w:rsidRPr="00913A78">
        <w:rPr>
          <w:rFonts w:ascii="Times New Roman" w:hAnsi="Times New Roman" w:cs="Times New Roman"/>
          <w:sz w:val="20"/>
          <w:szCs w:val="20"/>
        </w:rPr>
        <w:t xml:space="preserve">. Bu yargıdan sonra ağırlık ölçütünü şu şekilde oluşturabiliriz. </w:t>
      </w:r>
    </w:p>
    <w:p w:rsidR="00913A78" w:rsidRPr="00913A78" w:rsidRDefault="00142F9A" w:rsidP="00913A78">
      <w:pPr>
        <w:jc w:val="both"/>
        <w:rPr>
          <w:rFonts w:ascii="Times New Roman" w:hAnsi="Times New Roman" w:cs="Times New Roman"/>
          <w:sz w:val="20"/>
          <w:szCs w:val="20"/>
        </w:rPr>
      </w:pPr>
      <w:r w:rsidRPr="00142F9A">
        <w:rPr>
          <w:rFonts w:ascii="Times New Roman" w:hAnsi="Times New Roman" w:cs="Times New Roman"/>
          <w:position w:val="-10"/>
          <w:sz w:val="20"/>
          <w:szCs w:val="20"/>
        </w:rPr>
        <w:object w:dxaOrig="940" w:dyaOrig="320">
          <v:shape id="_x0000_i1031" type="#_x0000_t75" style="width:47.25pt;height:15.75pt" o:ole="">
            <v:imagedata r:id="rId20" o:title=""/>
          </v:shape>
          <o:OLEObject Type="Embed" ProgID="Equation.DSMT4" ShapeID="_x0000_i1031" DrawAspect="Content" ObjectID="_1429289196" r:id="rId21"/>
        </w:object>
      </w:r>
      <w:r w:rsidR="00913A78" w:rsidRPr="00913A78">
        <w:rPr>
          <w:rFonts w:ascii="Times New Roman" w:hAnsi="Times New Roman" w:cs="Times New Roman"/>
          <w:sz w:val="20"/>
          <w:szCs w:val="20"/>
        </w:rPr>
        <w:t xml:space="preserve"> </w:t>
      </w:r>
      <w:proofErr w:type="gramStart"/>
      <w:r w:rsidR="00913A78" w:rsidRPr="00913A78">
        <w:rPr>
          <w:rFonts w:ascii="Times New Roman" w:hAnsi="Times New Roman" w:cs="Times New Roman"/>
          <w:sz w:val="20"/>
          <w:szCs w:val="20"/>
        </w:rPr>
        <w:t>olur</w:t>
      </w:r>
      <w:proofErr w:type="gramEnd"/>
      <w:r w:rsidR="00913A78" w:rsidRPr="00913A78">
        <w:rPr>
          <w:rFonts w:ascii="Times New Roman" w:hAnsi="Times New Roman" w:cs="Times New Roman"/>
          <w:sz w:val="20"/>
          <w:szCs w:val="20"/>
        </w:rPr>
        <w:t xml:space="preserve">. </w:t>
      </w:r>
    </w:p>
    <w:p w:rsidR="00913A78" w:rsidRPr="00913A78" w:rsidRDefault="00913A78" w:rsidP="00913A78">
      <w:pPr>
        <w:jc w:val="both"/>
        <w:rPr>
          <w:rFonts w:ascii="Times New Roman" w:hAnsi="Times New Roman" w:cs="Times New Roman"/>
          <w:sz w:val="20"/>
          <w:szCs w:val="20"/>
        </w:rPr>
      </w:pPr>
      <w:r w:rsidRPr="00913A78">
        <w:rPr>
          <w:rFonts w:ascii="Times New Roman" w:hAnsi="Times New Roman" w:cs="Times New Roman"/>
          <w:position w:val="-14"/>
          <w:sz w:val="20"/>
          <w:szCs w:val="20"/>
        </w:rPr>
        <w:object w:dxaOrig="720" w:dyaOrig="380">
          <v:shape id="_x0000_i1032" type="#_x0000_t75" style="width:36pt;height:18.75pt" o:ole="">
            <v:imagedata r:id="rId22" o:title=""/>
          </v:shape>
          <o:OLEObject Type="Embed" ProgID="Equation.DSMT4" ShapeID="_x0000_i1032" DrawAspect="Content" ObjectID="_1429289197" r:id="rId23"/>
        </w:object>
      </w:r>
      <w:r w:rsidRPr="00913A78">
        <w:rPr>
          <w:rFonts w:ascii="Times New Roman" w:hAnsi="Times New Roman" w:cs="Times New Roman"/>
          <w:sz w:val="20"/>
          <w:szCs w:val="20"/>
        </w:rPr>
        <w:t xml:space="preserve"> </w:t>
      </w:r>
      <w:proofErr w:type="gramStart"/>
      <w:r w:rsidRPr="00913A78">
        <w:rPr>
          <w:rFonts w:ascii="Times New Roman" w:hAnsi="Times New Roman" w:cs="Times New Roman"/>
          <w:sz w:val="20"/>
          <w:szCs w:val="20"/>
        </w:rPr>
        <w:t>kabul</w:t>
      </w:r>
      <w:proofErr w:type="gramEnd"/>
      <w:r w:rsidRPr="00913A78">
        <w:rPr>
          <w:rFonts w:ascii="Times New Roman" w:hAnsi="Times New Roman" w:cs="Times New Roman"/>
          <w:sz w:val="20"/>
          <w:szCs w:val="20"/>
        </w:rPr>
        <w:t xml:space="preserve"> edersek, arazinin ideal </w:t>
      </w:r>
      <w:r w:rsidRPr="00913A78">
        <w:rPr>
          <w:rFonts w:ascii="Times New Roman" w:hAnsi="Times New Roman" w:cs="Times New Roman"/>
          <w:position w:val="-6"/>
          <w:sz w:val="20"/>
          <w:szCs w:val="20"/>
        </w:rPr>
        <w:object w:dxaOrig="200" w:dyaOrig="220">
          <v:shape id="_x0000_i1033" type="#_x0000_t75" style="width:9.75pt;height:11.25pt" o:ole="">
            <v:imagedata r:id="rId24" o:title=""/>
          </v:shape>
          <o:OLEObject Type="Embed" ProgID="Equation.DSMT4" ShapeID="_x0000_i1033" DrawAspect="Content" ObjectID="_1429289198" r:id="rId25"/>
        </w:object>
      </w:r>
      <w:r w:rsidRPr="00913A78">
        <w:rPr>
          <w:rFonts w:ascii="Times New Roman" w:hAnsi="Times New Roman" w:cs="Times New Roman"/>
          <w:sz w:val="20"/>
          <w:szCs w:val="20"/>
        </w:rPr>
        <w:t xml:space="preserve"> boyutu bulunur. </w:t>
      </w:r>
    </w:p>
    <w:p w:rsidR="00913A78" w:rsidRPr="00913A78" w:rsidRDefault="00913A78" w:rsidP="00913A78">
      <w:pPr>
        <w:jc w:val="both"/>
        <w:rPr>
          <w:rFonts w:ascii="Times New Roman" w:hAnsi="Times New Roman" w:cs="Times New Roman"/>
          <w:sz w:val="20"/>
          <w:szCs w:val="20"/>
        </w:rPr>
      </w:pPr>
      <w:r w:rsidRPr="00913A78">
        <w:rPr>
          <w:rFonts w:ascii="Times New Roman" w:hAnsi="Times New Roman" w:cs="Times New Roman"/>
          <w:sz w:val="20"/>
          <w:szCs w:val="20"/>
        </w:rPr>
        <w:t xml:space="preserve">Buradan </w:t>
      </w:r>
      <w:r w:rsidRPr="00913A78">
        <w:rPr>
          <w:rFonts w:ascii="Times New Roman" w:hAnsi="Times New Roman" w:cs="Times New Roman"/>
          <w:position w:val="-14"/>
          <w:sz w:val="20"/>
          <w:szCs w:val="20"/>
        </w:rPr>
        <w:object w:dxaOrig="1140" w:dyaOrig="400">
          <v:shape id="_x0000_i1034" type="#_x0000_t75" style="width:57pt;height:20.25pt" o:ole="">
            <v:imagedata r:id="rId26" o:title=""/>
          </v:shape>
          <o:OLEObject Type="Embed" ProgID="Equation.DSMT4" ShapeID="_x0000_i1034" DrawAspect="Content" ObjectID="_1429289199" r:id="rId27"/>
        </w:object>
      </w:r>
      <w:r w:rsidRPr="00913A78">
        <w:rPr>
          <w:rFonts w:ascii="Times New Roman" w:hAnsi="Times New Roman" w:cs="Times New Roman"/>
          <w:sz w:val="20"/>
          <w:szCs w:val="20"/>
        </w:rPr>
        <w:t xml:space="preserve"> olur ve </w:t>
      </w:r>
      <w:r w:rsidRPr="00913A78">
        <w:rPr>
          <w:rFonts w:ascii="Times New Roman" w:hAnsi="Times New Roman" w:cs="Times New Roman"/>
          <w:position w:val="-6"/>
          <w:sz w:val="20"/>
          <w:szCs w:val="20"/>
        </w:rPr>
        <w:object w:dxaOrig="200" w:dyaOrig="220">
          <v:shape id="_x0000_i1035" type="#_x0000_t75" style="width:9.75pt;height:11.25pt" o:ole="">
            <v:imagedata r:id="rId24" o:title=""/>
          </v:shape>
          <o:OLEObject Type="Embed" ProgID="Equation.DSMT4" ShapeID="_x0000_i1035" DrawAspect="Content" ObjectID="_1429289200" r:id="rId28"/>
        </w:object>
      </w:r>
      <w:r w:rsidRPr="00913A78">
        <w:rPr>
          <w:rFonts w:ascii="Times New Roman" w:hAnsi="Times New Roman" w:cs="Times New Roman"/>
          <w:sz w:val="20"/>
          <w:szCs w:val="20"/>
        </w:rPr>
        <w:t xml:space="preserve"> çekilirse </w:t>
      </w:r>
      <w:r w:rsidR="00EA6F7D" w:rsidRPr="00EA6F7D">
        <w:rPr>
          <w:rFonts w:ascii="Times New Roman" w:hAnsi="Times New Roman" w:cs="Times New Roman"/>
          <w:position w:val="-22"/>
          <w:sz w:val="20"/>
          <w:szCs w:val="20"/>
        </w:rPr>
        <w:object w:dxaOrig="800" w:dyaOrig="620">
          <v:shape id="_x0000_i1036" type="#_x0000_t75" style="width:40.5pt;height:30.75pt" o:ole="">
            <v:imagedata r:id="rId29" o:title=""/>
          </v:shape>
          <o:OLEObject Type="Embed" ProgID="Equation.DSMT4" ShapeID="_x0000_i1036" DrawAspect="Content" ObjectID="_1429289201" r:id="rId30"/>
        </w:object>
      </w:r>
      <w:r w:rsidRPr="00913A78">
        <w:rPr>
          <w:rFonts w:ascii="Times New Roman" w:hAnsi="Times New Roman" w:cs="Times New Roman"/>
          <w:sz w:val="20"/>
          <w:szCs w:val="20"/>
        </w:rPr>
        <w:t xml:space="preserve"> olarak bulunur. </w:t>
      </w:r>
    </w:p>
    <w:p w:rsidR="00913A78" w:rsidRPr="00913A78" w:rsidRDefault="00913A78" w:rsidP="00913A78">
      <w:pPr>
        <w:jc w:val="both"/>
        <w:rPr>
          <w:rFonts w:ascii="Times New Roman" w:hAnsi="Times New Roman" w:cs="Times New Roman"/>
          <w:sz w:val="20"/>
          <w:szCs w:val="20"/>
        </w:rPr>
      </w:pPr>
      <w:r w:rsidRPr="00913A78">
        <w:rPr>
          <w:rFonts w:ascii="Times New Roman" w:hAnsi="Times New Roman" w:cs="Times New Roman"/>
          <w:sz w:val="20"/>
          <w:szCs w:val="20"/>
        </w:rPr>
        <w:t xml:space="preserve">İdeal arazinin çevresi </w:t>
      </w:r>
      <w:r w:rsidR="00EA6F7D" w:rsidRPr="00EA6F7D">
        <w:rPr>
          <w:rFonts w:ascii="Times New Roman" w:hAnsi="Times New Roman" w:cs="Times New Roman"/>
          <w:position w:val="-10"/>
          <w:sz w:val="20"/>
          <w:szCs w:val="20"/>
        </w:rPr>
        <w:object w:dxaOrig="2460" w:dyaOrig="300">
          <v:shape id="_x0000_i1037" type="#_x0000_t75" style="width:123pt;height:15pt" o:ole="">
            <v:imagedata r:id="rId31" o:title=""/>
          </v:shape>
          <o:OLEObject Type="Embed" ProgID="Equation.DSMT4" ShapeID="_x0000_i1037" DrawAspect="Content" ObjectID="_1429289202" r:id="rId32"/>
        </w:object>
      </w:r>
      <w:r w:rsidRPr="00913A78">
        <w:rPr>
          <w:rFonts w:ascii="Times New Roman" w:hAnsi="Times New Roman" w:cs="Times New Roman"/>
          <w:sz w:val="20"/>
          <w:szCs w:val="20"/>
        </w:rPr>
        <w:t xml:space="preserve"> </w:t>
      </w:r>
      <w:proofErr w:type="gramStart"/>
      <w:r w:rsidRPr="00913A78">
        <w:rPr>
          <w:rFonts w:ascii="Times New Roman" w:hAnsi="Times New Roman" w:cs="Times New Roman"/>
          <w:sz w:val="20"/>
          <w:szCs w:val="20"/>
        </w:rPr>
        <w:t>dır</w:t>
      </w:r>
      <w:proofErr w:type="gramEnd"/>
      <w:r w:rsidRPr="00913A78">
        <w:rPr>
          <w:rFonts w:ascii="Times New Roman" w:hAnsi="Times New Roman" w:cs="Times New Roman"/>
          <w:sz w:val="20"/>
          <w:szCs w:val="20"/>
        </w:rPr>
        <w:t xml:space="preserve">. </w:t>
      </w:r>
      <w:r w:rsidRPr="00913A78">
        <w:rPr>
          <w:rFonts w:ascii="Times New Roman" w:hAnsi="Times New Roman" w:cs="Times New Roman"/>
          <w:position w:val="-12"/>
          <w:sz w:val="20"/>
          <w:szCs w:val="20"/>
        </w:rPr>
        <w:object w:dxaOrig="279" w:dyaOrig="360">
          <v:shape id="_x0000_i1038" type="#_x0000_t75" style="width:14.25pt;height:18pt" o:ole="">
            <v:imagedata r:id="rId33" o:title=""/>
          </v:shape>
          <o:OLEObject Type="Embed" ProgID="Equation.DSMT4" ShapeID="_x0000_i1038" DrawAspect="Content" ObjectID="_1429289203" r:id="rId34"/>
        </w:object>
      </w:r>
      <w:r w:rsidRPr="00913A78">
        <w:rPr>
          <w:rFonts w:ascii="Times New Roman" w:hAnsi="Times New Roman" w:cs="Times New Roman"/>
          <w:sz w:val="20"/>
          <w:szCs w:val="20"/>
        </w:rPr>
        <w:t xml:space="preserve">’ de </w:t>
      </w:r>
      <w:r w:rsidRPr="00913A78">
        <w:rPr>
          <w:rFonts w:ascii="Times New Roman" w:hAnsi="Times New Roman" w:cs="Times New Roman"/>
          <w:position w:val="-6"/>
          <w:sz w:val="20"/>
          <w:szCs w:val="20"/>
        </w:rPr>
        <w:object w:dxaOrig="200" w:dyaOrig="220">
          <v:shape id="_x0000_i1039" type="#_x0000_t75" style="width:9.75pt;height:11.25pt" o:ole="">
            <v:imagedata r:id="rId24" o:title=""/>
          </v:shape>
          <o:OLEObject Type="Embed" ProgID="Equation.DSMT4" ShapeID="_x0000_i1039" DrawAspect="Content" ObjectID="_1429289204" r:id="rId35"/>
        </w:object>
      </w:r>
      <w:r w:rsidRPr="00913A78">
        <w:rPr>
          <w:rFonts w:ascii="Times New Roman" w:hAnsi="Times New Roman" w:cs="Times New Roman"/>
          <w:sz w:val="20"/>
          <w:szCs w:val="20"/>
        </w:rPr>
        <w:t xml:space="preserve"> yerine konulursa </w:t>
      </w:r>
      <w:r w:rsidR="00EA6F7D" w:rsidRPr="00EA6F7D">
        <w:rPr>
          <w:rFonts w:ascii="Times New Roman" w:hAnsi="Times New Roman" w:cs="Times New Roman"/>
          <w:position w:val="-22"/>
          <w:sz w:val="20"/>
          <w:szCs w:val="20"/>
        </w:rPr>
        <w:object w:dxaOrig="1120" w:dyaOrig="620">
          <v:shape id="_x0000_i1040" type="#_x0000_t75" style="width:54pt;height:30pt" o:ole="">
            <v:imagedata r:id="rId36" o:title=""/>
          </v:shape>
          <o:OLEObject Type="Embed" ProgID="Equation.DSMT4" ShapeID="_x0000_i1040" DrawAspect="Content" ObjectID="_1429289205" r:id="rId37"/>
        </w:object>
      </w:r>
      <w:r w:rsidRPr="00913A78">
        <w:rPr>
          <w:rFonts w:ascii="Times New Roman" w:hAnsi="Times New Roman" w:cs="Times New Roman"/>
          <w:sz w:val="20"/>
          <w:szCs w:val="20"/>
        </w:rPr>
        <w:t xml:space="preserve"> olur. </w:t>
      </w:r>
    </w:p>
    <w:p w:rsidR="00913A78" w:rsidRDefault="00913A78" w:rsidP="00481A32">
      <w:pPr>
        <w:ind w:firstLine="284"/>
        <w:jc w:val="both"/>
        <w:rPr>
          <w:rFonts w:ascii="Times New Roman" w:hAnsi="Times New Roman" w:cs="Times New Roman"/>
          <w:sz w:val="20"/>
          <w:szCs w:val="20"/>
        </w:rPr>
      </w:pPr>
      <w:r w:rsidRPr="00913A78">
        <w:rPr>
          <w:rFonts w:ascii="Times New Roman" w:hAnsi="Times New Roman" w:cs="Times New Roman"/>
          <w:sz w:val="20"/>
          <w:szCs w:val="20"/>
        </w:rPr>
        <w:t xml:space="preserve">Buradan arazinin biçim ölçütü </w:t>
      </w:r>
      <w:r w:rsidR="00EA6F7D" w:rsidRPr="00EA6F7D">
        <w:rPr>
          <w:rFonts w:ascii="Times New Roman" w:hAnsi="Times New Roman" w:cs="Times New Roman"/>
          <w:position w:val="-56"/>
          <w:sz w:val="20"/>
          <w:szCs w:val="20"/>
        </w:rPr>
        <w:object w:dxaOrig="1860" w:dyaOrig="1219">
          <v:shape id="_x0000_i1041" type="#_x0000_t75" style="width:90.75pt;height:60pt" o:ole="">
            <v:imagedata r:id="rId38" o:title=""/>
          </v:shape>
          <o:OLEObject Type="Embed" ProgID="Equation.DSMT4" ShapeID="_x0000_i1041" DrawAspect="Content" ObjectID="_1429289206" r:id="rId39"/>
        </w:object>
      </w:r>
      <w:r w:rsidRPr="00913A78">
        <w:rPr>
          <w:rFonts w:ascii="Times New Roman" w:hAnsi="Times New Roman" w:cs="Times New Roman"/>
          <w:sz w:val="20"/>
          <w:szCs w:val="20"/>
        </w:rPr>
        <w:t xml:space="preserve"> </w:t>
      </w:r>
      <w:r w:rsidRPr="00913A78">
        <w:rPr>
          <w:rFonts w:ascii="Times New Roman" w:hAnsi="Times New Roman" w:cs="Times New Roman"/>
          <w:sz w:val="20"/>
          <w:szCs w:val="20"/>
        </w:rPr>
        <w:tab/>
      </w:r>
      <w:r w:rsidRPr="00913A78">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r>
      <w:r w:rsidR="00822650">
        <w:rPr>
          <w:rFonts w:ascii="Times New Roman" w:hAnsi="Times New Roman" w:cs="Times New Roman"/>
          <w:sz w:val="20"/>
          <w:szCs w:val="20"/>
        </w:rPr>
        <w:tab/>
        <w:t>(7</w:t>
      </w:r>
      <w:r w:rsidRPr="00913A78">
        <w:rPr>
          <w:rFonts w:ascii="Times New Roman" w:hAnsi="Times New Roman" w:cs="Times New Roman"/>
          <w:sz w:val="20"/>
          <w:szCs w:val="20"/>
        </w:rPr>
        <w:t>)</w:t>
      </w:r>
    </w:p>
    <w:p w:rsidR="00DD4A98" w:rsidRPr="00913A78" w:rsidRDefault="00DD4A98" w:rsidP="00481A32">
      <w:pPr>
        <w:ind w:firstLine="284"/>
        <w:jc w:val="both"/>
        <w:rPr>
          <w:rFonts w:ascii="Times New Roman" w:hAnsi="Times New Roman" w:cs="Times New Roman"/>
          <w:sz w:val="20"/>
          <w:szCs w:val="20"/>
        </w:rPr>
      </w:pPr>
    </w:p>
    <w:p w:rsidR="00913A78" w:rsidRDefault="00913A78" w:rsidP="00913A78">
      <w:pPr>
        <w:jc w:val="both"/>
        <w:rPr>
          <w:rFonts w:ascii="Times New Roman" w:hAnsi="Times New Roman" w:cs="Times New Roman"/>
          <w:sz w:val="20"/>
          <w:szCs w:val="20"/>
        </w:rPr>
      </w:pPr>
      <w:proofErr w:type="gramStart"/>
      <w:r w:rsidRPr="00913A78">
        <w:rPr>
          <w:rFonts w:ascii="Times New Roman" w:hAnsi="Times New Roman" w:cs="Times New Roman"/>
          <w:sz w:val="20"/>
          <w:szCs w:val="20"/>
        </w:rPr>
        <w:t>olarak</w:t>
      </w:r>
      <w:proofErr w:type="gramEnd"/>
      <w:r w:rsidRPr="00913A78">
        <w:rPr>
          <w:rFonts w:ascii="Times New Roman" w:hAnsi="Times New Roman" w:cs="Times New Roman"/>
          <w:sz w:val="20"/>
          <w:szCs w:val="20"/>
        </w:rPr>
        <w:t xml:space="preserve"> hesaplanır.</w:t>
      </w:r>
    </w:p>
    <w:p w:rsidR="00362B5C" w:rsidRPr="00913A78" w:rsidRDefault="00362B5C" w:rsidP="00913A78">
      <w:pPr>
        <w:jc w:val="both"/>
        <w:rPr>
          <w:rFonts w:ascii="Times New Roman" w:hAnsi="Times New Roman" w:cs="Times New Roman"/>
          <w:sz w:val="20"/>
          <w:szCs w:val="20"/>
        </w:rPr>
      </w:pPr>
    </w:p>
    <w:p w:rsidR="00913A78" w:rsidRPr="00481A32" w:rsidRDefault="00913A78" w:rsidP="00591E78">
      <w:pPr>
        <w:pStyle w:val="ListeParagraf"/>
        <w:numPr>
          <w:ilvl w:val="0"/>
          <w:numId w:val="15"/>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Orman sınırına yakınlığı ve yabani hayvan varlığı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osyh</w:t>
      </w:r>
      <w:proofErr w:type="spellEnd"/>
      <w:r w:rsidRPr="00481A32">
        <w:rPr>
          <w:rFonts w:ascii="Times New Roman" w:hAnsi="Times New Roman" w:cs="Times New Roman"/>
          <w:b/>
          <w:sz w:val="20"/>
          <w:szCs w:val="20"/>
        </w:rPr>
        <w:t xml:space="preserve">): </w:t>
      </w:r>
      <w:r w:rsidRPr="00481A32">
        <w:rPr>
          <w:rFonts w:ascii="Times New Roman" w:hAnsi="Times New Roman" w:cs="Times New Roman"/>
          <w:sz w:val="20"/>
          <w:szCs w:val="20"/>
        </w:rPr>
        <w:t>Bu yakınlık iki tehdidi birlikte taşır. Birincisi yabani hayvan, ikincisi ise orman sınırının yasal düzenlemelerle genişleme durumu. İkinci risk, kamulaştırma ile arazinizin elinizden alınması sonucunu doğurur. Ancak orman, doğal bir ortam oluşturduğu için süne gibi buğday zararlısı olan böceklerle zirai mücadele yapmanıza gerek kalmaz. Fakat orman içerisinde domuz, fare, köstebek gibi ürüne zarar veren hayvanları da barındırır. Bunlarla mücadele için yapılacak olan zirai ilaç ve tuzak masrafları toplamı (</w:t>
      </w:r>
      <w:proofErr w:type="spellStart"/>
      <w:r w:rsidRPr="00481A32">
        <w:rPr>
          <w:rFonts w:ascii="Times New Roman" w:hAnsi="Times New Roman" w:cs="Times New Roman"/>
          <w:sz w:val="20"/>
          <w:szCs w:val="20"/>
        </w:rPr>
        <w:t>D</w:t>
      </w:r>
      <w:r w:rsidRPr="00481A32">
        <w:rPr>
          <w:rFonts w:ascii="Times New Roman" w:hAnsi="Times New Roman" w:cs="Times New Roman"/>
          <w:sz w:val="20"/>
          <w:szCs w:val="20"/>
          <w:vertAlign w:val="subscript"/>
        </w:rPr>
        <w:t>yh</w:t>
      </w:r>
      <w:proofErr w:type="spellEnd"/>
      <w:r w:rsidRPr="00481A32">
        <w:rPr>
          <w:rFonts w:ascii="Times New Roman" w:hAnsi="Times New Roman" w:cs="Times New Roman"/>
          <w:sz w:val="20"/>
          <w:szCs w:val="20"/>
        </w:rPr>
        <w:t xml:space="preserve">), toplam alana (da biriminde) bölünür, çıkan sonuç ”-” olarak işleme girer. </w:t>
      </w:r>
    </w:p>
    <w:p w:rsidR="001966D7" w:rsidRDefault="001966D7" w:rsidP="00913A78">
      <w:pPr>
        <w:jc w:val="both"/>
        <w:rPr>
          <w:rFonts w:ascii="Times New Roman" w:hAnsi="Times New Roman" w:cs="Times New Roman"/>
          <w:sz w:val="20"/>
          <w:szCs w:val="20"/>
        </w:rPr>
      </w:pPr>
    </w:p>
    <w:p w:rsidR="00913A78" w:rsidRPr="00481A32" w:rsidRDefault="00EA6F7D" w:rsidP="00913A78">
      <w:pPr>
        <w:jc w:val="both"/>
        <w:rPr>
          <w:rFonts w:ascii="Times New Roman" w:hAnsi="Times New Roman" w:cs="Times New Roman"/>
          <w:sz w:val="20"/>
          <w:szCs w:val="20"/>
        </w:rPr>
      </w:pPr>
      <w:r w:rsidRPr="00EA6F7D">
        <w:rPr>
          <w:rFonts w:ascii="Times New Roman" w:hAnsi="Times New Roman" w:cs="Times New Roman"/>
          <w:position w:val="-28"/>
          <w:sz w:val="20"/>
          <w:szCs w:val="20"/>
        </w:rPr>
        <w:object w:dxaOrig="1140" w:dyaOrig="639">
          <v:shape id="_x0000_i1042" type="#_x0000_t75" style="width:57pt;height:31.5pt" o:ole="">
            <v:imagedata r:id="rId40" o:title=""/>
          </v:shape>
          <o:OLEObject Type="Embed" ProgID="Equation.DSMT4" ShapeID="_x0000_i1042" DrawAspect="Content" ObjectID="_1429289207" r:id="rId41"/>
        </w:object>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481A32">
        <w:rPr>
          <w:rFonts w:ascii="Times New Roman" w:hAnsi="Times New Roman" w:cs="Times New Roman"/>
          <w:sz w:val="20"/>
          <w:szCs w:val="20"/>
        </w:rPr>
        <w:tab/>
      </w:r>
      <w:r w:rsidR="00822650">
        <w:rPr>
          <w:rFonts w:ascii="Times New Roman" w:hAnsi="Times New Roman" w:cs="Times New Roman"/>
          <w:sz w:val="20"/>
          <w:szCs w:val="20"/>
        </w:rPr>
        <w:t>(8</w:t>
      </w:r>
      <w:r w:rsidR="00913A78" w:rsidRPr="00481A32">
        <w:rPr>
          <w:rFonts w:ascii="Times New Roman" w:hAnsi="Times New Roman" w:cs="Times New Roman"/>
          <w:sz w:val="20"/>
          <w:szCs w:val="20"/>
        </w:rPr>
        <w:t>)</w:t>
      </w:r>
    </w:p>
    <w:p w:rsidR="00481A32" w:rsidRDefault="00481A32" w:rsidP="00481A32">
      <w:pPr>
        <w:jc w:val="both"/>
        <w:rPr>
          <w:rFonts w:ascii="Arial" w:hAnsi="Arial" w:cs="Arial"/>
        </w:rPr>
      </w:pPr>
    </w:p>
    <w:p w:rsidR="00362B5C" w:rsidRDefault="00362B5C" w:rsidP="00481A32">
      <w:pPr>
        <w:jc w:val="both"/>
        <w:rPr>
          <w:rFonts w:ascii="Arial" w:hAnsi="Arial" w:cs="Arial"/>
        </w:rPr>
      </w:pPr>
    </w:p>
    <w:p w:rsidR="00362B5C" w:rsidRDefault="00362B5C" w:rsidP="00481A32">
      <w:pPr>
        <w:jc w:val="both"/>
        <w:rPr>
          <w:rFonts w:ascii="Arial" w:hAnsi="Arial" w:cs="Arial"/>
        </w:rPr>
      </w:pPr>
    </w:p>
    <w:p w:rsidR="00481A32" w:rsidRPr="00481A32" w:rsidRDefault="00362B5C" w:rsidP="00481A32">
      <w:pPr>
        <w:jc w:val="both"/>
        <w:rPr>
          <w:rFonts w:ascii="Arial" w:hAnsi="Arial" w:cs="Arial"/>
          <w:b/>
          <w:sz w:val="20"/>
          <w:szCs w:val="20"/>
        </w:rPr>
      </w:pPr>
      <w:r>
        <w:rPr>
          <w:rFonts w:ascii="Arial" w:hAnsi="Arial" w:cs="Arial"/>
          <w:b/>
          <w:sz w:val="20"/>
          <w:szCs w:val="20"/>
        </w:rPr>
        <w:lastRenderedPageBreak/>
        <w:t xml:space="preserve">4.2. </w:t>
      </w:r>
      <w:r w:rsidR="00481A32" w:rsidRPr="00481A32">
        <w:rPr>
          <w:rFonts w:ascii="Arial" w:hAnsi="Arial" w:cs="Arial"/>
          <w:b/>
          <w:sz w:val="20"/>
          <w:szCs w:val="20"/>
        </w:rPr>
        <w:t>Konumsal ölçütler</w:t>
      </w:r>
    </w:p>
    <w:p w:rsidR="00481A32" w:rsidRDefault="00481A32" w:rsidP="00481A32">
      <w:pPr>
        <w:jc w:val="both"/>
        <w:rPr>
          <w:rFonts w:ascii="Arial" w:hAnsi="Arial" w:cs="Arial"/>
        </w:rPr>
      </w:pPr>
    </w:p>
    <w:p w:rsidR="00481A32" w:rsidRPr="00481A32" w:rsidRDefault="00481A32" w:rsidP="00481A32">
      <w:pPr>
        <w:jc w:val="both"/>
        <w:rPr>
          <w:rFonts w:ascii="Times New Roman" w:hAnsi="Times New Roman" w:cs="Times New Roman"/>
          <w:sz w:val="20"/>
          <w:szCs w:val="20"/>
        </w:rPr>
      </w:pPr>
      <w:r w:rsidRPr="00481A32">
        <w:rPr>
          <w:rFonts w:ascii="Times New Roman" w:hAnsi="Times New Roman" w:cs="Times New Roman"/>
          <w:sz w:val="20"/>
          <w:szCs w:val="20"/>
        </w:rPr>
        <w:t xml:space="preserve">Konumsal ölçütler olarak </w:t>
      </w:r>
    </w:p>
    <w:p w:rsidR="00481A32" w:rsidRPr="00481A32" w:rsidRDefault="00481A32" w:rsidP="00503C6A">
      <w:pPr>
        <w:numPr>
          <w:ilvl w:val="0"/>
          <w:numId w:val="18"/>
        </w:numPr>
        <w:tabs>
          <w:tab w:val="clear" w:pos="720"/>
          <w:tab w:val="num" w:pos="426"/>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Kent veya kasaba nüfusunun fazlalığı,</w:t>
      </w:r>
    </w:p>
    <w:p w:rsidR="00481A32" w:rsidRPr="00481A32" w:rsidRDefault="00481A32" w:rsidP="00503C6A">
      <w:pPr>
        <w:numPr>
          <w:ilvl w:val="0"/>
          <w:numId w:val="18"/>
        </w:numPr>
        <w:tabs>
          <w:tab w:val="clear" w:pos="720"/>
          <w:tab w:val="num" w:pos="426"/>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Nüfus yoğunluğu,</w:t>
      </w:r>
    </w:p>
    <w:p w:rsidR="00481A32" w:rsidRPr="00481A32" w:rsidRDefault="00481A32" w:rsidP="00503C6A">
      <w:pPr>
        <w:numPr>
          <w:ilvl w:val="0"/>
          <w:numId w:val="18"/>
        </w:numPr>
        <w:tabs>
          <w:tab w:val="clear" w:pos="720"/>
          <w:tab w:val="left" w:pos="284"/>
          <w:tab w:val="left" w:pos="360"/>
          <w:tab w:val="num" w:pos="426"/>
        </w:tabs>
        <w:ind w:left="567" w:right="170" w:hanging="283"/>
        <w:jc w:val="both"/>
        <w:rPr>
          <w:rFonts w:ascii="Times New Roman" w:hAnsi="Times New Roman" w:cs="Times New Roman"/>
          <w:sz w:val="20"/>
          <w:szCs w:val="20"/>
        </w:rPr>
      </w:pPr>
      <w:r w:rsidRPr="00481A32">
        <w:rPr>
          <w:rFonts w:ascii="Times New Roman" w:hAnsi="Times New Roman" w:cs="Times New Roman"/>
          <w:sz w:val="20"/>
          <w:szCs w:val="20"/>
        </w:rPr>
        <w:t>Mülk güvenliği,</w:t>
      </w:r>
    </w:p>
    <w:p w:rsidR="00481A32" w:rsidRPr="00481A32" w:rsidRDefault="00481A32" w:rsidP="00503C6A">
      <w:pPr>
        <w:numPr>
          <w:ilvl w:val="0"/>
          <w:numId w:val="18"/>
        </w:numPr>
        <w:tabs>
          <w:tab w:val="clear" w:pos="720"/>
          <w:tab w:val="left" w:pos="284"/>
          <w:tab w:val="left" w:pos="360"/>
          <w:tab w:val="num" w:pos="426"/>
        </w:tabs>
        <w:ind w:left="567" w:right="170" w:hanging="283"/>
        <w:jc w:val="both"/>
        <w:rPr>
          <w:rFonts w:ascii="Times New Roman" w:hAnsi="Times New Roman" w:cs="Times New Roman"/>
          <w:sz w:val="20"/>
          <w:szCs w:val="20"/>
        </w:rPr>
      </w:pPr>
      <w:r w:rsidRPr="00481A32">
        <w:rPr>
          <w:rFonts w:ascii="Times New Roman" w:hAnsi="Times New Roman" w:cs="Times New Roman"/>
          <w:sz w:val="20"/>
          <w:szCs w:val="20"/>
        </w:rPr>
        <w:t>Alım - satım kolaylığı,</w:t>
      </w:r>
    </w:p>
    <w:p w:rsidR="00481A32" w:rsidRPr="00481A32" w:rsidRDefault="00481A32" w:rsidP="00503C6A">
      <w:pPr>
        <w:numPr>
          <w:ilvl w:val="0"/>
          <w:numId w:val="18"/>
        </w:numPr>
        <w:tabs>
          <w:tab w:val="clear" w:pos="720"/>
          <w:tab w:val="num" w:pos="426"/>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Ulaşım kolaylığı,</w:t>
      </w:r>
    </w:p>
    <w:p w:rsidR="00481A32" w:rsidRPr="00481A32" w:rsidRDefault="00481A32" w:rsidP="00503C6A">
      <w:pPr>
        <w:numPr>
          <w:ilvl w:val="0"/>
          <w:numId w:val="18"/>
        </w:numPr>
        <w:tabs>
          <w:tab w:val="clear" w:pos="720"/>
          <w:tab w:val="num" w:pos="567"/>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Kente veya kasabaya yakınlığı,</w:t>
      </w:r>
    </w:p>
    <w:p w:rsidR="00481A32" w:rsidRPr="00481A32" w:rsidRDefault="00481A32" w:rsidP="00503C6A">
      <w:pPr>
        <w:numPr>
          <w:ilvl w:val="0"/>
          <w:numId w:val="18"/>
        </w:numPr>
        <w:tabs>
          <w:tab w:val="clear" w:pos="720"/>
          <w:tab w:val="left" w:pos="284"/>
          <w:tab w:val="left" w:pos="360"/>
          <w:tab w:val="num" w:pos="426"/>
        </w:tabs>
        <w:ind w:left="567" w:right="170" w:hanging="283"/>
        <w:jc w:val="both"/>
        <w:rPr>
          <w:rFonts w:ascii="Times New Roman" w:hAnsi="Times New Roman" w:cs="Times New Roman"/>
          <w:sz w:val="20"/>
          <w:szCs w:val="20"/>
        </w:rPr>
      </w:pPr>
      <w:r w:rsidRPr="00481A32">
        <w:rPr>
          <w:rFonts w:ascii="Times New Roman" w:hAnsi="Times New Roman" w:cs="Times New Roman"/>
          <w:sz w:val="20"/>
          <w:szCs w:val="20"/>
        </w:rPr>
        <w:t>Tarım işçisi kaynağı,</w:t>
      </w:r>
    </w:p>
    <w:p w:rsidR="00481A32" w:rsidRPr="00481A32" w:rsidRDefault="00481A32" w:rsidP="00503C6A">
      <w:pPr>
        <w:numPr>
          <w:ilvl w:val="0"/>
          <w:numId w:val="18"/>
        </w:numPr>
        <w:tabs>
          <w:tab w:val="clear" w:pos="720"/>
          <w:tab w:val="left" w:pos="284"/>
          <w:tab w:val="left" w:pos="360"/>
          <w:tab w:val="num" w:pos="426"/>
        </w:tabs>
        <w:ind w:left="567" w:right="170" w:hanging="283"/>
        <w:jc w:val="both"/>
        <w:rPr>
          <w:rFonts w:ascii="Times New Roman" w:hAnsi="Times New Roman" w:cs="Times New Roman"/>
          <w:sz w:val="20"/>
          <w:szCs w:val="20"/>
        </w:rPr>
      </w:pPr>
      <w:r w:rsidRPr="00481A32">
        <w:rPr>
          <w:rFonts w:ascii="Times New Roman" w:hAnsi="Times New Roman" w:cs="Times New Roman"/>
          <w:sz w:val="20"/>
          <w:szCs w:val="20"/>
        </w:rPr>
        <w:t>Mera varlığı</w:t>
      </w:r>
    </w:p>
    <w:p w:rsidR="00481A32" w:rsidRPr="00481A32" w:rsidRDefault="00481A32" w:rsidP="00481A32">
      <w:pPr>
        <w:jc w:val="both"/>
        <w:rPr>
          <w:rFonts w:ascii="Times New Roman" w:hAnsi="Times New Roman" w:cs="Times New Roman"/>
          <w:sz w:val="20"/>
          <w:szCs w:val="20"/>
        </w:rPr>
      </w:pPr>
      <w:proofErr w:type="gramStart"/>
      <w:r w:rsidRPr="00481A32">
        <w:rPr>
          <w:rFonts w:ascii="Times New Roman" w:hAnsi="Times New Roman" w:cs="Times New Roman"/>
          <w:sz w:val="20"/>
          <w:szCs w:val="20"/>
        </w:rPr>
        <w:t>dır</w:t>
      </w:r>
      <w:proofErr w:type="gramEnd"/>
      <w:r w:rsidRPr="00481A32">
        <w:rPr>
          <w:rFonts w:ascii="Times New Roman" w:hAnsi="Times New Roman" w:cs="Times New Roman"/>
          <w:sz w:val="20"/>
          <w:szCs w:val="20"/>
        </w:rPr>
        <w:t xml:space="preserve">. </w:t>
      </w: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Kent veya kasaba nüfusunun fazlalığı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n</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Belediye Kanununa göre merkez nüfusu 750000 den fazla olan yerler </w:t>
      </w:r>
      <w:r w:rsidRPr="00481A32">
        <w:rPr>
          <w:rFonts w:ascii="Times New Roman" w:hAnsi="Times New Roman" w:cs="Times New Roman"/>
          <w:b/>
          <w:i/>
          <w:sz w:val="20"/>
          <w:szCs w:val="20"/>
        </w:rPr>
        <w:t>büyükşehir</w:t>
      </w:r>
      <w:r w:rsidRPr="00481A32">
        <w:rPr>
          <w:rFonts w:ascii="Times New Roman" w:hAnsi="Times New Roman" w:cs="Times New Roman"/>
          <w:sz w:val="20"/>
          <w:szCs w:val="20"/>
        </w:rPr>
        <w:t xml:space="preserve"> kabul edilir. Dolayısı ile bu ölçüt büyükşehir etrafındaki tarımsal alanlar için önemlidir. Kentteki nüfusun fazlalığı aslında bu arazinin kaç yıl sonra kentsel arsa (ham imar arsası) olacağının ölçütüdür. Kentli nüfus arttıkça çevresindeki tarım arazilerini kentsel arsa yapma tehdidinde bulunur. Kabul etmek gerekir ki en konumsuz kent arsası en bereketli araziden daha pahalıdır. Bunun matematiksel ağırlığı </w:t>
      </w:r>
      <w:proofErr w:type="gramStart"/>
      <w:r w:rsidRPr="00481A32">
        <w:rPr>
          <w:rFonts w:ascii="Times New Roman" w:hAnsi="Times New Roman" w:cs="Times New Roman"/>
          <w:sz w:val="20"/>
          <w:szCs w:val="20"/>
        </w:rPr>
        <w:t>konjonktüre</w:t>
      </w:r>
      <w:proofErr w:type="gramEnd"/>
      <w:r w:rsidRPr="00481A32">
        <w:rPr>
          <w:rFonts w:ascii="Times New Roman" w:hAnsi="Times New Roman" w:cs="Times New Roman"/>
          <w:sz w:val="20"/>
          <w:szCs w:val="20"/>
        </w:rPr>
        <w:t xml:space="preserve"> bağlıdır. </w:t>
      </w: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Nüfus yoğunluğu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ny</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Arazinin içinde bulunduğu köyün nüfusu ne kadar çok ise köyde tarım o denli kolaydır. Yoğunluk arttıkça köye, tarımsal gübre fabrikaları, tarımsal alet fabrikaları ve tarım işçileri daha kolay ve daha ucuz gelecektir. Ancak nüfus 5 </w:t>
      </w:r>
      <w:smartTag w:uri="urn:schemas-microsoft-com:office:smarttags" w:element="metricconverter">
        <w:smartTagPr>
          <w:attr w:name="ProductID" w:val="000’"/>
        </w:smartTagPr>
        <w:r w:rsidRPr="00481A32">
          <w:rPr>
            <w:rFonts w:ascii="Times New Roman" w:hAnsi="Times New Roman" w:cs="Times New Roman"/>
            <w:sz w:val="20"/>
            <w:szCs w:val="20"/>
          </w:rPr>
          <w:t>000’</w:t>
        </w:r>
      </w:smartTag>
      <w:r w:rsidRPr="00481A32">
        <w:rPr>
          <w:rFonts w:ascii="Times New Roman" w:hAnsi="Times New Roman" w:cs="Times New Roman"/>
          <w:sz w:val="20"/>
          <w:szCs w:val="20"/>
        </w:rPr>
        <w:t xml:space="preserve"> i aşmamalıdır. Çünkü 5 </w:t>
      </w:r>
      <w:smartTag w:uri="urn:schemas-microsoft-com:office:smarttags" w:element="metricconverter">
        <w:smartTagPr>
          <w:attr w:name="ProductID" w:val="000’"/>
        </w:smartTagPr>
        <w:r w:rsidRPr="00481A32">
          <w:rPr>
            <w:rFonts w:ascii="Times New Roman" w:hAnsi="Times New Roman" w:cs="Times New Roman"/>
            <w:sz w:val="20"/>
            <w:szCs w:val="20"/>
          </w:rPr>
          <w:t>000’</w:t>
        </w:r>
      </w:smartTag>
      <w:r w:rsidRPr="00481A32">
        <w:rPr>
          <w:rFonts w:ascii="Times New Roman" w:hAnsi="Times New Roman" w:cs="Times New Roman"/>
          <w:sz w:val="20"/>
          <w:szCs w:val="20"/>
        </w:rPr>
        <w:t xml:space="preserve"> den sonra İmar Kanununa göre belediye olma hakkı doğar. Dolayısı ile o köy kentsel bir niteliğe dönüşür. İdeal bir köy nüfusu 750 ile 3000 </w:t>
      </w:r>
      <w:proofErr w:type="spellStart"/>
      <w:r w:rsidRPr="00481A32">
        <w:rPr>
          <w:rFonts w:ascii="Times New Roman" w:hAnsi="Times New Roman" w:cs="Times New Roman"/>
          <w:sz w:val="20"/>
          <w:szCs w:val="20"/>
        </w:rPr>
        <w:t>dir</w:t>
      </w:r>
      <w:proofErr w:type="spellEnd"/>
      <w:r w:rsidRPr="00481A32">
        <w:rPr>
          <w:rFonts w:ascii="Times New Roman" w:hAnsi="Times New Roman" w:cs="Times New Roman"/>
          <w:sz w:val="20"/>
          <w:szCs w:val="20"/>
        </w:rPr>
        <w:t>. Nüfus bu sınırlar içinde ise değeri 5 puan verilir, değilse 5 puan düşülür.</w:t>
      </w: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Mülk güvenliği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mg</w:t>
      </w:r>
      <w:proofErr w:type="spellEnd"/>
      <w:r w:rsidRPr="00481A32">
        <w:rPr>
          <w:rFonts w:ascii="Times New Roman" w:hAnsi="Times New Roman" w:cs="Times New Roman"/>
          <w:b/>
          <w:sz w:val="20"/>
          <w:szCs w:val="20"/>
        </w:rPr>
        <w:t xml:space="preserve">): </w:t>
      </w:r>
      <w:r w:rsidRPr="00481A32">
        <w:rPr>
          <w:rFonts w:ascii="Times New Roman" w:hAnsi="Times New Roman" w:cs="Times New Roman"/>
          <w:sz w:val="20"/>
          <w:szCs w:val="20"/>
        </w:rPr>
        <w:t xml:space="preserve">Bölgede çiftçilerin arazilerine gidip ekip dikme ve biçmelerini engelleyecek herhangi bir can ve mal güvenliği sorunudur. Sorunun varlığı halinde 5 puan düşülür. Ancak </w:t>
      </w:r>
      <w:proofErr w:type="spellStart"/>
      <w:r w:rsidRPr="00481A32">
        <w:rPr>
          <w:rFonts w:ascii="Times New Roman" w:hAnsi="Times New Roman" w:cs="Times New Roman"/>
          <w:sz w:val="20"/>
          <w:szCs w:val="20"/>
        </w:rPr>
        <w:t>İçanadoluda</w:t>
      </w:r>
      <w:proofErr w:type="spellEnd"/>
      <w:r w:rsidRPr="00481A32">
        <w:rPr>
          <w:rFonts w:ascii="Times New Roman" w:hAnsi="Times New Roman" w:cs="Times New Roman"/>
          <w:sz w:val="20"/>
          <w:szCs w:val="20"/>
        </w:rPr>
        <w:t xml:space="preserve"> böyle bir sorun yoktur. </w:t>
      </w: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Alım satım kolaylığı (k</w:t>
      </w:r>
      <w:r w:rsidRPr="00481A32">
        <w:rPr>
          <w:rFonts w:ascii="Times New Roman" w:hAnsi="Times New Roman" w:cs="Times New Roman"/>
          <w:b/>
          <w:sz w:val="20"/>
          <w:szCs w:val="20"/>
          <w:vertAlign w:val="subscript"/>
        </w:rPr>
        <w:t>ask</w:t>
      </w:r>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herhangi bir arazinin alım satımını engelleyecek her türlü zorluklara denir. Bu zorluklar bölgedeki;</w:t>
      </w:r>
    </w:p>
    <w:p w:rsidR="00481A32" w:rsidRPr="00481A32" w:rsidRDefault="00481A32" w:rsidP="00591E78">
      <w:pPr>
        <w:numPr>
          <w:ilvl w:val="0"/>
          <w:numId w:val="17"/>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sz w:val="20"/>
          <w:szCs w:val="20"/>
        </w:rPr>
        <w:t>Aşiret yapılanmasının olması,</w:t>
      </w:r>
    </w:p>
    <w:p w:rsidR="00481A32" w:rsidRPr="00481A32" w:rsidRDefault="00481A32" w:rsidP="00591E78">
      <w:pPr>
        <w:numPr>
          <w:ilvl w:val="0"/>
          <w:numId w:val="17"/>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sz w:val="20"/>
          <w:szCs w:val="20"/>
        </w:rPr>
        <w:t>Çiftçilerin aldıkları kredi veya vergiyi ödeme niyetinde olmamasıdır.</w:t>
      </w:r>
    </w:p>
    <w:p w:rsidR="00481A32" w:rsidRPr="00481A32" w:rsidRDefault="00481A32" w:rsidP="00481A32">
      <w:pPr>
        <w:tabs>
          <w:tab w:val="left" w:pos="426"/>
        </w:tabs>
        <w:jc w:val="both"/>
        <w:rPr>
          <w:rFonts w:ascii="Times New Roman" w:hAnsi="Times New Roman" w:cs="Times New Roman"/>
          <w:sz w:val="20"/>
          <w:szCs w:val="20"/>
        </w:rPr>
      </w:pPr>
      <w:r w:rsidRPr="00481A32">
        <w:rPr>
          <w:rFonts w:ascii="Times New Roman" w:hAnsi="Times New Roman" w:cs="Times New Roman"/>
          <w:sz w:val="20"/>
          <w:szCs w:val="20"/>
        </w:rPr>
        <w:t>Bu zorluğun katsayısı şöyle belirlenir. Bankalar yaşamlarını sürdürmeleri için arazi değerinin %25 düşüğüne (değerinin %75’ ine) kredi verirler. O bölge için bankalar %75’ den ne kadar düşük kredi veriyorsa o kadar değer düşürülür. İç Anadolu bölgesinde bu oran %75 – 70 arasıdır. Arazinin birim değerinden k</w:t>
      </w:r>
      <w:r w:rsidRPr="00481A32">
        <w:rPr>
          <w:rFonts w:ascii="Times New Roman" w:hAnsi="Times New Roman" w:cs="Times New Roman"/>
          <w:sz w:val="20"/>
          <w:szCs w:val="20"/>
          <w:vertAlign w:val="subscript"/>
        </w:rPr>
        <w:t>ask</w:t>
      </w:r>
      <w:r w:rsidRPr="00481A32">
        <w:rPr>
          <w:rFonts w:ascii="Times New Roman" w:hAnsi="Times New Roman" w:cs="Times New Roman"/>
          <w:sz w:val="20"/>
          <w:szCs w:val="20"/>
        </w:rPr>
        <w:t xml:space="preserve"> kadar değer düşürülür. </w:t>
      </w:r>
    </w:p>
    <w:p w:rsidR="001966D7" w:rsidRDefault="001966D7" w:rsidP="00481A32">
      <w:pPr>
        <w:tabs>
          <w:tab w:val="left" w:pos="426"/>
        </w:tabs>
        <w:jc w:val="both"/>
        <w:rPr>
          <w:rFonts w:ascii="Times New Roman" w:hAnsi="Times New Roman" w:cs="Times New Roman"/>
          <w:sz w:val="20"/>
          <w:szCs w:val="20"/>
        </w:rPr>
      </w:pPr>
    </w:p>
    <w:p w:rsidR="00481A32" w:rsidRDefault="00EA6F7D" w:rsidP="00481A32">
      <w:pPr>
        <w:tabs>
          <w:tab w:val="left" w:pos="426"/>
        </w:tabs>
        <w:jc w:val="both"/>
        <w:rPr>
          <w:rFonts w:ascii="Times New Roman" w:hAnsi="Times New Roman" w:cs="Times New Roman"/>
          <w:sz w:val="20"/>
          <w:szCs w:val="20"/>
        </w:rPr>
      </w:pPr>
      <w:r w:rsidRPr="00EA6F7D">
        <w:rPr>
          <w:rFonts w:ascii="Times New Roman" w:hAnsi="Times New Roman" w:cs="Times New Roman"/>
          <w:position w:val="-20"/>
          <w:sz w:val="20"/>
          <w:szCs w:val="20"/>
        </w:rPr>
        <w:object w:dxaOrig="5420" w:dyaOrig="540">
          <v:shape id="_x0000_i1043" type="#_x0000_t75" style="width:271.5pt;height:27pt" o:ole="">
            <v:imagedata r:id="rId42" o:title=""/>
          </v:shape>
          <o:OLEObject Type="Embed" ProgID="Equation.DSMT4" ShapeID="_x0000_i1043" DrawAspect="Content" ObjectID="_1429289208" r:id="rId43"/>
        </w:object>
      </w:r>
      <w:r w:rsidR="00F604AE">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t>(9</w:t>
      </w:r>
      <w:r w:rsidR="00481A32" w:rsidRPr="00481A32">
        <w:rPr>
          <w:rFonts w:ascii="Times New Roman" w:hAnsi="Times New Roman" w:cs="Times New Roman"/>
          <w:sz w:val="20"/>
          <w:szCs w:val="20"/>
        </w:rPr>
        <w:t>)</w:t>
      </w:r>
    </w:p>
    <w:p w:rsidR="001966D7" w:rsidRPr="00481A32" w:rsidRDefault="001966D7" w:rsidP="00481A32">
      <w:pPr>
        <w:tabs>
          <w:tab w:val="left" w:pos="426"/>
        </w:tabs>
        <w:jc w:val="both"/>
        <w:rPr>
          <w:rFonts w:ascii="Times New Roman" w:hAnsi="Times New Roman" w:cs="Times New Roman"/>
          <w:sz w:val="20"/>
          <w:szCs w:val="20"/>
        </w:rPr>
      </w:pP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Ulaşım kolaylığı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u</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Çiftçinin evinden; </w:t>
      </w:r>
    </w:p>
    <w:p w:rsidR="00481A32" w:rsidRPr="00481A32" w:rsidRDefault="00481A32" w:rsidP="00503C6A">
      <w:pPr>
        <w:numPr>
          <w:ilvl w:val="0"/>
          <w:numId w:val="16"/>
        </w:numPr>
        <w:tabs>
          <w:tab w:val="clear" w:pos="720"/>
          <w:tab w:val="left" w:pos="709"/>
          <w:tab w:val="num" w:pos="851"/>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Ana yola (</w:t>
      </w:r>
      <w:proofErr w:type="spellStart"/>
      <w:r w:rsidRPr="00481A32">
        <w:rPr>
          <w:rFonts w:ascii="Times New Roman" w:hAnsi="Times New Roman" w:cs="Times New Roman"/>
          <w:sz w:val="20"/>
          <w:szCs w:val="20"/>
        </w:rPr>
        <w:t>k</w:t>
      </w:r>
      <w:r w:rsidRPr="00481A32">
        <w:rPr>
          <w:rFonts w:ascii="Times New Roman" w:hAnsi="Times New Roman" w:cs="Times New Roman"/>
          <w:sz w:val="20"/>
          <w:szCs w:val="20"/>
          <w:vertAlign w:val="subscript"/>
        </w:rPr>
        <w:t>uay</w:t>
      </w:r>
      <w:proofErr w:type="spellEnd"/>
      <w:r w:rsidRPr="00481A32">
        <w:rPr>
          <w:rFonts w:ascii="Times New Roman" w:hAnsi="Times New Roman" w:cs="Times New Roman"/>
          <w:sz w:val="20"/>
          <w:szCs w:val="20"/>
        </w:rPr>
        <w:t>),</w:t>
      </w:r>
    </w:p>
    <w:p w:rsidR="00481A32" w:rsidRPr="00481A32" w:rsidRDefault="00481A32" w:rsidP="00503C6A">
      <w:pPr>
        <w:numPr>
          <w:ilvl w:val="0"/>
          <w:numId w:val="16"/>
        </w:numPr>
        <w:tabs>
          <w:tab w:val="clear" w:pos="720"/>
          <w:tab w:val="left" w:pos="709"/>
          <w:tab w:val="num" w:pos="851"/>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Köy merkezine (</w:t>
      </w:r>
      <w:proofErr w:type="spellStart"/>
      <w:r w:rsidRPr="00481A32">
        <w:rPr>
          <w:rFonts w:ascii="Times New Roman" w:hAnsi="Times New Roman" w:cs="Times New Roman"/>
          <w:sz w:val="20"/>
          <w:szCs w:val="20"/>
        </w:rPr>
        <w:t>k</w:t>
      </w:r>
      <w:r w:rsidRPr="00481A32">
        <w:rPr>
          <w:rFonts w:ascii="Times New Roman" w:hAnsi="Times New Roman" w:cs="Times New Roman"/>
          <w:sz w:val="20"/>
          <w:szCs w:val="20"/>
          <w:vertAlign w:val="subscript"/>
        </w:rPr>
        <w:t>ukm</w:t>
      </w:r>
      <w:proofErr w:type="spellEnd"/>
      <w:r w:rsidRPr="00481A32">
        <w:rPr>
          <w:rFonts w:ascii="Times New Roman" w:hAnsi="Times New Roman" w:cs="Times New Roman"/>
          <w:sz w:val="20"/>
          <w:szCs w:val="20"/>
        </w:rPr>
        <w:t>),</w:t>
      </w:r>
    </w:p>
    <w:p w:rsidR="00481A32" w:rsidRPr="00481A32" w:rsidRDefault="00481A32" w:rsidP="00503C6A">
      <w:pPr>
        <w:numPr>
          <w:ilvl w:val="0"/>
          <w:numId w:val="16"/>
        </w:numPr>
        <w:tabs>
          <w:tab w:val="clear" w:pos="720"/>
          <w:tab w:val="left" w:pos="709"/>
          <w:tab w:val="num" w:pos="851"/>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Petrol istasyonuna (</w:t>
      </w:r>
      <w:proofErr w:type="spellStart"/>
      <w:r w:rsidRPr="00481A32">
        <w:rPr>
          <w:rFonts w:ascii="Times New Roman" w:hAnsi="Times New Roman" w:cs="Times New Roman"/>
          <w:sz w:val="20"/>
          <w:szCs w:val="20"/>
        </w:rPr>
        <w:t>k</w:t>
      </w:r>
      <w:r w:rsidRPr="00481A32">
        <w:rPr>
          <w:rFonts w:ascii="Times New Roman" w:hAnsi="Times New Roman" w:cs="Times New Roman"/>
          <w:sz w:val="20"/>
          <w:szCs w:val="20"/>
          <w:vertAlign w:val="subscript"/>
        </w:rPr>
        <w:t>upi</w:t>
      </w:r>
      <w:proofErr w:type="spellEnd"/>
      <w:r w:rsidRPr="00481A32">
        <w:rPr>
          <w:rFonts w:ascii="Times New Roman" w:hAnsi="Times New Roman" w:cs="Times New Roman"/>
          <w:sz w:val="20"/>
          <w:szCs w:val="20"/>
        </w:rPr>
        <w:t>),</w:t>
      </w:r>
    </w:p>
    <w:p w:rsidR="00481A32" w:rsidRPr="00481A32" w:rsidRDefault="00481A32" w:rsidP="00503C6A">
      <w:pPr>
        <w:numPr>
          <w:ilvl w:val="0"/>
          <w:numId w:val="16"/>
        </w:numPr>
        <w:tabs>
          <w:tab w:val="clear" w:pos="720"/>
          <w:tab w:val="left" w:pos="709"/>
          <w:tab w:val="num" w:pos="851"/>
        </w:tabs>
        <w:ind w:left="567" w:hanging="283"/>
        <w:jc w:val="both"/>
        <w:rPr>
          <w:rFonts w:ascii="Times New Roman" w:hAnsi="Times New Roman" w:cs="Times New Roman"/>
          <w:sz w:val="20"/>
          <w:szCs w:val="20"/>
        </w:rPr>
      </w:pPr>
      <w:r w:rsidRPr="00481A32">
        <w:rPr>
          <w:rFonts w:ascii="Times New Roman" w:hAnsi="Times New Roman" w:cs="Times New Roman"/>
          <w:sz w:val="20"/>
          <w:szCs w:val="20"/>
        </w:rPr>
        <w:t>Alım merkezine (</w:t>
      </w:r>
      <w:proofErr w:type="spellStart"/>
      <w:r w:rsidRPr="00481A32">
        <w:rPr>
          <w:rFonts w:ascii="Times New Roman" w:hAnsi="Times New Roman" w:cs="Times New Roman"/>
          <w:sz w:val="20"/>
          <w:szCs w:val="20"/>
        </w:rPr>
        <w:t>k</w:t>
      </w:r>
      <w:r w:rsidRPr="00481A32">
        <w:rPr>
          <w:rFonts w:ascii="Times New Roman" w:hAnsi="Times New Roman" w:cs="Times New Roman"/>
          <w:sz w:val="20"/>
          <w:szCs w:val="20"/>
          <w:vertAlign w:val="subscript"/>
        </w:rPr>
        <w:t>uam</w:t>
      </w:r>
      <w:proofErr w:type="spellEnd"/>
      <w:r w:rsidRPr="00481A32">
        <w:rPr>
          <w:rFonts w:ascii="Times New Roman" w:hAnsi="Times New Roman" w:cs="Times New Roman"/>
          <w:sz w:val="20"/>
          <w:szCs w:val="20"/>
        </w:rPr>
        <w:t>)</w:t>
      </w:r>
    </w:p>
    <w:p w:rsidR="00481A32" w:rsidRPr="00481A32" w:rsidRDefault="00481A32" w:rsidP="00481A32">
      <w:pPr>
        <w:tabs>
          <w:tab w:val="left" w:pos="426"/>
        </w:tabs>
        <w:jc w:val="both"/>
        <w:rPr>
          <w:rFonts w:ascii="Times New Roman" w:hAnsi="Times New Roman" w:cs="Times New Roman"/>
          <w:sz w:val="20"/>
          <w:szCs w:val="20"/>
        </w:rPr>
      </w:pPr>
      <w:proofErr w:type="gramStart"/>
      <w:r w:rsidRPr="00481A32">
        <w:rPr>
          <w:rFonts w:ascii="Times New Roman" w:hAnsi="Times New Roman" w:cs="Times New Roman"/>
          <w:sz w:val="20"/>
          <w:szCs w:val="20"/>
        </w:rPr>
        <w:t>uzaklıkları</w:t>
      </w:r>
      <w:proofErr w:type="gramEnd"/>
      <w:r w:rsidRPr="00481A32">
        <w:rPr>
          <w:rFonts w:ascii="Times New Roman" w:hAnsi="Times New Roman" w:cs="Times New Roman"/>
          <w:sz w:val="20"/>
          <w:szCs w:val="20"/>
        </w:rPr>
        <w:t xml:space="preserve"> önemlidir. Burada belirleyici mesafe 10 km’ </w:t>
      </w:r>
      <w:proofErr w:type="spellStart"/>
      <w:r w:rsidRPr="00481A32">
        <w:rPr>
          <w:rFonts w:ascii="Times New Roman" w:hAnsi="Times New Roman" w:cs="Times New Roman"/>
          <w:sz w:val="20"/>
          <w:szCs w:val="20"/>
        </w:rPr>
        <w:t>dir</w:t>
      </w:r>
      <w:proofErr w:type="spellEnd"/>
      <w:r w:rsidRPr="00481A32">
        <w:rPr>
          <w:rFonts w:ascii="Times New Roman" w:hAnsi="Times New Roman" w:cs="Times New Roman"/>
          <w:sz w:val="20"/>
          <w:szCs w:val="20"/>
        </w:rPr>
        <w:t xml:space="preserve">. Çünkü tarım araçları boş iken en çok </w:t>
      </w:r>
      <w:smartTag w:uri="urn:schemas-microsoft-com:office:smarttags" w:element="metricconverter">
        <w:smartTagPr>
          <w:attr w:name="ProductID" w:val="25 km/h"/>
        </w:smartTagPr>
        <w:r w:rsidRPr="00481A32">
          <w:rPr>
            <w:rFonts w:ascii="Times New Roman" w:hAnsi="Times New Roman" w:cs="Times New Roman"/>
            <w:sz w:val="20"/>
            <w:szCs w:val="20"/>
          </w:rPr>
          <w:t>25 km/h</w:t>
        </w:r>
      </w:smartTag>
      <w:r w:rsidRPr="00481A32">
        <w:rPr>
          <w:rFonts w:ascii="Times New Roman" w:hAnsi="Times New Roman" w:cs="Times New Roman"/>
          <w:sz w:val="20"/>
          <w:szCs w:val="20"/>
        </w:rPr>
        <w:t xml:space="preserve"> hızla, dolu iken en çok </w:t>
      </w:r>
      <w:smartTag w:uri="urn:schemas-microsoft-com:office:smarttags" w:element="metricconverter">
        <w:smartTagPr>
          <w:attr w:name="ProductID" w:val="20 km/h"/>
        </w:smartTagPr>
        <w:r w:rsidRPr="00481A32">
          <w:rPr>
            <w:rFonts w:ascii="Times New Roman" w:hAnsi="Times New Roman" w:cs="Times New Roman"/>
            <w:sz w:val="20"/>
            <w:szCs w:val="20"/>
          </w:rPr>
          <w:t>20 km/h</w:t>
        </w:r>
      </w:smartTag>
      <w:r w:rsidRPr="00481A32">
        <w:rPr>
          <w:rFonts w:ascii="Times New Roman" w:hAnsi="Times New Roman" w:cs="Times New Roman"/>
          <w:sz w:val="20"/>
          <w:szCs w:val="20"/>
        </w:rPr>
        <w:t xml:space="preserve"> hızla gidebilir. Ulaşım uzmanları 30 dakikayı aşan yolculukların insanı yorduğunu söylediğinden uzaklık </w:t>
      </w:r>
      <w:smartTag w:uri="urn:schemas-microsoft-com:office:smarttags" w:element="metricconverter">
        <w:smartTagPr>
          <w:attr w:name="ProductID" w:val="10 km"/>
        </w:smartTagPr>
        <w:r w:rsidRPr="00481A32">
          <w:rPr>
            <w:rFonts w:ascii="Times New Roman" w:hAnsi="Times New Roman" w:cs="Times New Roman"/>
            <w:sz w:val="20"/>
            <w:szCs w:val="20"/>
          </w:rPr>
          <w:t>10 km</w:t>
        </w:r>
      </w:smartTag>
      <w:r w:rsidRPr="00481A32">
        <w:rPr>
          <w:rFonts w:ascii="Times New Roman" w:hAnsi="Times New Roman" w:cs="Times New Roman"/>
          <w:sz w:val="20"/>
          <w:szCs w:val="20"/>
        </w:rPr>
        <w:t xml:space="preserve"> olarak bulunur. Bu üç temel ölçüt için ayrı ayrı puanlama tablosu şu şekilde yapılabilir;</w:t>
      </w:r>
    </w:p>
    <w:p w:rsidR="001966D7" w:rsidRDefault="001966D7" w:rsidP="00481A32">
      <w:pPr>
        <w:tabs>
          <w:tab w:val="left" w:pos="426"/>
        </w:tabs>
        <w:jc w:val="both"/>
        <w:rPr>
          <w:rFonts w:ascii="Times New Roman" w:hAnsi="Times New Roman" w:cs="Times New Roman"/>
          <w:sz w:val="20"/>
          <w:szCs w:val="20"/>
        </w:rPr>
      </w:pPr>
    </w:p>
    <w:p w:rsidR="00481A32" w:rsidRDefault="00EA6F7D" w:rsidP="00481A32">
      <w:pPr>
        <w:tabs>
          <w:tab w:val="left" w:pos="426"/>
        </w:tabs>
        <w:jc w:val="both"/>
        <w:rPr>
          <w:rFonts w:ascii="Times New Roman" w:hAnsi="Times New Roman" w:cs="Times New Roman"/>
          <w:sz w:val="20"/>
          <w:szCs w:val="20"/>
        </w:rPr>
      </w:pPr>
      <w:r w:rsidRPr="00EA6F7D">
        <w:rPr>
          <w:rFonts w:ascii="Times New Roman" w:hAnsi="Times New Roman" w:cs="Times New Roman"/>
          <w:position w:val="-58"/>
          <w:sz w:val="20"/>
          <w:szCs w:val="20"/>
        </w:rPr>
        <w:object w:dxaOrig="1760" w:dyaOrig="1260">
          <v:shape id="_x0000_i1044" type="#_x0000_t75" style="width:87.75pt;height:63pt" o:ole="">
            <v:imagedata r:id="rId44" o:title=""/>
          </v:shape>
          <o:OLEObject Type="Embed" ProgID="Equation.DSMT4" ShapeID="_x0000_i1044" DrawAspect="Content" ObjectID="_1429289209" r:id="rId45"/>
        </w:object>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t>(10</w:t>
      </w:r>
      <w:r w:rsidR="00481A32" w:rsidRPr="00481A32">
        <w:rPr>
          <w:rFonts w:ascii="Times New Roman" w:hAnsi="Times New Roman" w:cs="Times New Roman"/>
          <w:sz w:val="20"/>
          <w:szCs w:val="20"/>
        </w:rPr>
        <w:t>)</w:t>
      </w:r>
    </w:p>
    <w:p w:rsidR="001966D7" w:rsidRPr="00481A32" w:rsidRDefault="001966D7" w:rsidP="00481A32">
      <w:pPr>
        <w:tabs>
          <w:tab w:val="left" w:pos="426"/>
        </w:tabs>
        <w:jc w:val="both"/>
        <w:rPr>
          <w:rFonts w:ascii="Times New Roman" w:hAnsi="Times New Roman" w:cs="Times New Roman"/>
          <w:sz w:val="20"/>
          <w:szCs w:val="20"/>
        </w:rPr>
      </w:pP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Kente veya kasabaya yakınlığı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ky</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Arazinin kente uzaklığı (</w:t>
      </w:r>
      <w:proofErr w:type="spellStart"/>
      <w:r w:rsidRPr="00481A32">
        <w:rPr>
          <w:rFonts w:ascii="Times New Roman" w:hAnsi="Times New Roman" w:cs="Times New Roman"/>
          <w:sz w:val="20"/>
          <w:szCs w:val="20"/>
        </w:rPr>
        <w:t>U</w:t>
      </w:r>
      <w:r w:rsidRPr="00481A32">
        <w:rPr>
          <w:rFonts w:ascii="Times New Roman" w:hAnsi="Times New Roman" w:cs="Times New Roman"/>
          <w:sz w:val="20"/>
          <w:szCs w:val="20"/>
          <w:vertAlign w:val="subscript"/>
        </w:rPr>
        <w:t>k</w:t>
      </w:r>
      <w:proofErr w:type="spellEnd"/>
      <w:r w:rsidRPr="00481A32">
        <w:rPr>
          <w:rFonts w:ascii="Times New Roman" w:hAnsi="Times New Roman" w:cs="Times New Roman"/>
          <w:sz w:val="20"/>
          <w:szCs w:val="20"/>
        </w:rPr>
        <w:t xml:space="preserve">) önemlidir. İdeal uzaklık 50 ile </w:t>
      </w:r>
      <w:smartTag w:uri="urn:schemas-microsoft-com:office:smarttags" w:element="metricconverter">
        <w:smartTagPr>
          <w:attr w:name="ProductID" w:val="70 km"/>
        </w:smartTagPr>
        <w:r w:rsidRPr="00481A32">
          <w:rPr>
            <w:rFonts w:ascii="Times New Roman" w:hAnsi="Times New Roman" w:cs="Times New Roman"/>
            <w:sz w:val="20"/>
            <w:szCs w:val="20"/>
          </w:rPr>
          <w:t>70 km</w:t>
        </w:r>
      </w:smartTag>
      <w:r w:rsidRPr="00481A32">
        <w:rPr>
          <w:rFonts w:ascii="Times New Roman" w:hAnsi="Times New Roman" w:cs="Times New Roman"/>
          <w:sz w:val="20"/>
          <w:szCs w:val="20"/>
        </w:rPr>
        <w:t xml:space="preserve"> arasıdır. Çünkü 50 km’ den yakın olursa tarımsal özelliğini kaybedip kentsel arsa </w:t>
      </w:r>
      <w:proofErr w:type="gramStart"/>
      <w:r w:rsidRPr="00481A32">
        <w:rPr>
          <w:rFonts w:ascii="Times New Roman" w:hAnsi="Times New Roman" w:cs="Times New Roman"/>
          <w:sz w:val="20"/>
          <w:szCs w:val="20"/>
        </w:rPr>
        <w:t>spekülasyonuna</w:t>
      </w:r>
      <w:proofErr w:type="gramEnd"/>
      <w:r w:rsidRPr="00481A32">
        <w:rPr>
          <w:rFonts w:ascii="Times New Roman" w:hAnsi="Times New Roman" w:cs="Times New Roman"/>
          <w:sz w:val="20"/>
          <w:szCs w:val="20"/>
        </w:rPr>
        <w:t xml:space="preserve"> bir geçiş olur. 70 km’ den sonraki her </w:t>
      </w:r>
      <w:smartTag w:uri="urn:schemas-microsoft-com:office:smarttags" w:element="metricconverter">
        <w:smartTagPr>
          <w:attr w:name="ProductID" w:val="8 km"/>
        </w:smartTagPr>
        <w:r w:rsidRPr="00481A32">
          <w:rPr>
            <w:rFonts w:ascii="Times New Roman" w:hAnsi="Times New Roman" w:cs="Times New Roman"/>
            <w:sz w:val="20"/>
            <w:szCs w:val="20"/>
          </w:rPr>
          <w:t>8 km</w:t>
        </w:r>
      </w:smartTag>
      <w:r w:rsidRPr="00481A32">
        <w:rPr>
          <w:rFonts w:ascii="Times New Roman" w:hAnsi="Times New Roman" w:cs="Times New Roman"/>
          <w:sz w:val="20"/>
          <w:szCs w:val="20"/>
        </w:rPr>
        <w:t xml:space="preserve"> ulaşım maliyetini artırır (nakliye araçları 1 </w:t>
      </w:r>
      <w:proofErr w:type="spellStart"/>
      <w:r w:rsidRPr="00481A32">
        <w:rPr>
          <w:rFonts w:ascii="Times New Roman" w:hAnsi="Times New Roman" w:cs="Times New Roman"/>
          <w:sz w:val="20"/>
          <w:szCs w:val="20"/>
        </w:rPr>
        <w:t>lt</w:t>
      </w:r>
      <w:proofErr w:type="spellEnd"/>
      <w:r w:rsidRPr="00481A32">
        <w:rPr>
          <w:rFonts w:ascii="Times New Roman" w:hAnsi="Times New Roman" w:cs="Times New Roman"/>
          <w:sz w:val="20"/>
          <w:szCs w:val="20"/>
        </w:rPr>
        <w:t xml:space="preserve"> motorin ile </w:t>
      </w:r>
      <w:smartTag w:uri="urn:schemas-microsoft-com:office:smarttags" w:element="metricconverter">
        <w:smartTagPr>
          <w:attr w:name="ProductID" w:val="8 km"/>
        </w:smartTagPr>
        <w:r w:rsidRPr="00481A32">
          <w:rPr>
            <w:rFonts w:ascii="Times New Roman" w:hAnsi="Times New Roman" w:cs="Times New Roman"/>
            <w:sz w:val="20"/>
            <w:szCs w:val="20"/>
          </w:rPr>
          <w:t>8 km</w:t>
        </w:r>
      </w:smartTag>
      <w:r w:rsidRPr="00481A32">
        <w:rPr>
          <w:rFonts w:ascii="Times New Roman" w:hAnsi="Times New Roman" w:cs="Times New Roman"/>
          <w:sz w:val="20"/>
          <w:szCs w:val="20"/>
        </w:rPr>
        <w:t xml:space="preserve"> yol alır). Dolayısı ile ürünün maliyeti her 8 km’ de 1puan artar. Bu nedenle %1 düşürülür.</w:t>
      </w:r>
    </w:p>
    <w:p w:rsidR="001966D7" w:rsidRDefault="001966D7" w:rsidP="00481A32">
      <w:pPr>
        <w:tabs>
          <w:tab w:val="left" w:pos="426"/>
        </w:tabs>
        <w:jc w:val="both"/>
        <w:rPr>
          <w:rFonts w:ascii="Times New Roman" w:hAnsi="Times New Roman" w:cs="Times New Roman"/>
          <w:sz w:val="20"/>
          <w:szCs w:val="20"/>
        </w:rPr>
      </w:pPr>
    </w:p>
    <w:p w:rsidR="00481A32" w:rsidRDefault="00EA6F7D" w:rsidP="00481A32">
      <w:pPr>
        <w:tabs>
          <w:tab w:val="left" w:pos="426"/>
        </w:tabs>
        <w:jc w:val="both"/>
        <w:rPr>
          <w:rFonts w:ascii="Times New Roman" w:hAnsi="Times New Roman" w:cs="Times New Roman"/>
          <w:sz w:val="20"/>
          <w:szCs w:val="20"/>
        </w:rPr>
      </w:pPr>
      <w:r w:rsidRPr="00EA6F7D">
        <w:rPr>
          <w:rFonts w:ascii="Times New Roman" w:hAnsi="Times New Roman" w:cs="Times New Roman"/>
          <w:position w:val="-22"/>
          <w:sz w:val="20"/>
          <w:szCs w:val="20"/>
        </w:rPr>
        <w:object w:dxaOrig="1400" w:dyaOrig="560">
          <v:shape id="_x0000_i1045" type="#_x0000_t75" style="width:69.75pt;height:27.75pt" o:ole="">
            <v:imagedata r:id="rId46" o:title=""/>
          </v:shape>
          <o:OLEObject Type="Embed" ProgID="Equation.DSMT4" ShapeID="_x0000_i1045" DrawAspect="Content" ObjectID="_1429289210" r:id="rId47"/>
        </w:object>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481A32" w:rsidRPr="00481A32">
        <w:rPr>
          <w:rFonts w:ascii="Times New Roman" w:hAnsi="Times New Roman" w:cs="Times New Roman"/>
          <w:sz w:val="20"/>
          <w:szCs w:val="20"/>
        </w:rPr>
        <w:tab/>
      </w:r>
      <w:r w:rsidR="00F604AE">
        <w:rPr>
          <w:rFonts w:ascii="Times New Roman" w:hAnsi="Times New Roman" w:cs="Times New Roman"/>
          <w:sz w:val="20"/>
          <w:szCs w:val="20"/>
        </w:rPr>
        <w:tab/>
      </w:r>
      <w:r w:rsidR="00F604AE">
        <w:rPr>
          <w:rFonts w:ascii="Times New Roman" w:hAnsi="Times New Roman" w:cs="Times New Roman"/>
          <w:sz w:val="20"/>
          <w:szCs w:val="20"/>
        </w:rPr>
        <w:tab/>
      </w:r>
      <w:r w:rsidR="00F604AE">
        <w:rPr>
          <w:rFonts w:ascii="Times New Roman" w:hAnsi="Times New Roman" w:cs="Times New Roman"/>
          <w:sz w:val="20"/>
          <w:szCs w:val="20"/>
        </w:rPr>
        <w:tab/>
      </w:r>
      <w:r w:rsidR="00F604AE">
        <w:rPr>
          <w:rFonts w:ascii="Times New Roman" w:hAnsi="Times New Roman" w:cs="Times New Roman"/>
          <w:sz w:val="20"/>
          <w:szCs w:val="20"/>
        </w:rPr>
        <w:tab/>
      </w:r>
      <w:r w:rsidR="00822650">
        <w:rPr>
          <w:rFonts w:ascii="Times New Roman" w:hAnsi="Times New Roman" w:cs="Times New Roman"/>
          <w:sz w:val="20"/>
          <w:szCs w:val="20"/>
        </w:rPr>
        <w:tab/>
      </w:r>
      <w:r w:rsidR="00DD4A98">
        <w:rPr>
          <w:rFonts w:ascii="Times New Roman" w:hAnsi="Times New Roman" w:cs="Times New Roman"/>
          <w:sz w:val="20"/>
          <w:szCs w:val="20"/>
        </w:rPr>
        <w:tab/>
      </w:r>
      <w:r w:rsidR="00DD4A98">
        <w:rPr>
          <w:rFonts w:ascii="Times New Roman" w:hAnsi="Times New Roman" w:cs="Times New Roman"/>
          <w:sz w:val="20"/>
          <w:szCs w:val="20"/>
        </w:rPr>
        <w:tab/>
        <w:t>(11</w:t>
      </w:r>
      <w:r w:rsidR="00481A32" w:rsidRPr="00481A32">
        <w:rPr>
          <w:rFonts w:ascii="Times New Roman" w:hAnsi="Times New Roman" w:cs="Times New Roman"/>
          <w:sz w:val="20"/>
          <w:szCs w:val="20"/>
        </w:rPr>
        <w:t>)</w:t>
      </w:r>
    </w:p>
    <w:p w:rsidR="00822650" w:rsidRPr="00481A32" w:rsidRDefault="00822650" w:rsidP="00481A32">
      <w:pPr>
        <w:tabs>
          <w:tab w:val="left" w:pos="426"/>
        </w:tabs>
        <w:jc w:val="both"/>
        <w:rPr>
          <w:rFonts w:ascii="Times New Roman" w:hAnsi="Times New Roman" w:cs="Times New Roman"/>
          <w:sz w:val="20"/>
          <w:szCs w:val="20"/>
        </w:rPr>
      </w:pPr>
    </w:p>
    <w:p w:rsidR="00481A32" w:rsidRPr="00481A32" w:rsidRDefault="00481A32" w:rsidP="00591E78">
      <w:pPr>
        <w:pStyle w:val="ListeParagraf"/>
        <w:numPr>
          <w:ilvl w:val="0"/>
          <w:numId w:val="19"/>
        </w:numPr>
        <w:tabs>
          <w:tab w:val="left" w:pos="426"/>
        </w:tabs>
        <w:ind w:left="0" w:firstLine="0"/>
        <w:jc w:val="both"/>
        <w:rPr>
          <w:rFonts w:ascii="Times New Roman" w:hAnsi="Times New Roman" w:cs="Times New Roman"/>
          <w:b/>
          <w:sz w:val="20"/>
          <w:szCs w:val="20"/>
        </w:rPr>
      </w:pPr>
      <w:r w:rsidRPr="00481A32">
        <w:rPr>
          <w:rFonts w:ascii="Times New Roman" w:hAnsi="Times New Roman" w:cs="Times New Roman"/>
          <w:b/>
          <w:sz w:val="20"/>
          <w:szCs w:val="20"/>
        </w:rPr>
        <w:lastRenderedPageBreak/>
        <w:t>Tarım işçisi kaynağı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tik</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Tarımsal etkinliklerin her aşamasında (sürme, dikme, ilaçlama, çapalama, hasat gibi) insan emeğine gereksinim duyulur. Bu nedenle tarım işçilerinin eğer </w:t>
      </w:r>
      <w:proofErr w:type="spellStart"/>
      <w:r w:rsidRPr="00481A32">
        <w:rPr>
          <w:rFonts w:ascii="Times New Roman" w:hAnsi="Times New Roman" w:cs="Times New Roman"/>
          <w:sz w:val="20"/>
          <w:szCs w:val="20"/>
        </w:rPr>
        <w:t>oleneklı</w:t>
      </w:r>
      <w:proofErr w:type="spellEnd"/>
      <w:r w:rsidRPr="00481A32">
        <w:rPr>
          <w:rFonts w:ascii="Times New Roman" w:hAnsi="Times New Roman" w:cs="Times New Roman"/>
          <w:sz w:val="20"/>
          <w:szCs w:val="20"/>
        </w:rPr>
        <w:t xml:space="preserve"> ise aynı köyden, değilse çevre köylerden sağlanması gerekir. Başka il veya bölgeden gelmesi durumunda mal sahibi tarafından ulaşım, konaklama ve sağlık giderleri fazladan karşılanmak zorundadır. Bu nedenle tarım işçisi aynı veya çevre köylerden karşılanabiliyorsa 5 puan </w:t>
      </w:r>
      <w:proofErr w:type="spellStart"/>
      <w:r w:rsidRPr="00481A32">
        <w:rPr>
          <w:rFonts w:ascii="Times New Roman" w:hAnsi="Times New Roman" w:cs="Times New Roman"/>
          <w:sz w:val="20"/>
          <w:szCs w:val="20"/>
        </w:rPr>
        <w:t>verlir</w:t>
      </w:r>
      <w:proofErr w:type="spellEnd"/>
      <w:r w:rsidRPr="00481A32">
        <w:rPr>
          <w:rFonts w:ascii="Times New Roman" w:hAnsi="Times New Roman" w:cs="Times New Roman"/>
          <w:sz w:val="20"/>
          <w:szCs w:val="20"/>
        </w:rPr>
        <w:t xml:space="preserve"> karşılanamıyorsa 5 puan düşülür.</w:t>
      </w:r>
    </w:p>
    <w:p w:rsidR="00481A32" w:rsidRDefault="00481A32" w:rsidP="00591E78">
      <w:pPr>
        <w:pStyle w:val="ListeParagraf"/>
        <w:numPr>
          <w:ilvl w:val="0"/>
          <w:numId w:val="19"/>
        </w:numPr>
        <w:tabs>
          <w:tab w:val="left" w:pos="426"/>
        </w:tabs>
        <w:ind w:left="0" w:firstLine="0"/>
        <w:jc w:val="both"/>
        <w:rPr>
          <w:rFonts w:ascii="Times New Roman" w:hAnsi="Times New Roman" w:cs="Times New Roman"/>
          <w:sz w:val="20"/>
          <w:szCs w:val="20"/>
        </w:rPr>
      </w:pPr>
      <w:r w:rsidRPr="00481A32">
        <w:rPr>
          <w:rFonts w:ascii="Times New Roman" w:hAnsi="Times New Roman" w:cs="Times New Roman"/>
          <w:b/>
          <w:sz w:val="20"/>
          <w:szCs w:val="20"/>
        </w:rPr>
        <w:t>Mera varlığı (</w:t>
      </w:r>
      <w:proofErr w:type="spellStart"/>
      <w:r w:rsidRPr="00481A32">
        <w:rPr>
          <w:rFonts w:ascii="Times New Roman" w:hAnsi="Times New Roman" w:cs="Times New Roman"/>
          <w:b/>
          <w:sz w:val="20"/>
          <w:szCs w:val="20"/>
        </w:rPr>
        <w:t>k</w:t>
      </w:r>
      <w:r w:rsidRPr="00481A32">
        <w:rPr>
          <w:rFonts w:ascii="Times New Roman" w:hAnsi="Times New Roman" w:cs="Times New Roman"/>
          <w:b/>
          <w:sz w:val="20"/>
          <w:szCs w:val="20"/>
          <w:vertAlign w:val="subscript"/>
        </w:rPr>
        <w:t>mv</w:t>
      </w:r>
      <w:proofErr w:type="spellEnd"/>
      <w:r w:rsidRPr="00481A32">
        <w:rPr>
          <w:rFonts w:ascii="Times New Roman" w:hAnsi="Times New Roman" w:cs="Times New Roman"/>
          <w:b/>
          <w:sz w:val="20"/>
          <w:szCs w:val="20"/>
        </w:rPr>
        <w:t>):</w:t>
      </w:r>
      <w:r w:rsidRPr="00481A32">
        <w:rPr>
          <w:rFonts w:ascii="Times New Roman" w:hAnsi="Times New Roman" w:cs="Times New Roman"/>
          <w:sz w:val="20"/>
          <w:szCs w:val="20"/>
        </w:rPr>
        <w:t xml:space="preserve"> Ülkemizdeki çiftçi ailesinin %33 si sadece tarım ile %67 ise tarım ve hayvancılığı birlikte yapmaktadır (Çay, 2013). Bu iki etkinliğin birlikte yapılması girdileri </w:t>
      </w:r>
      <w:proofErr w:type="spellStart"/>
      <w:r w:rsidRPr="00481A32">
        <w:rPr>
          <w:rFonts w:ascii="Times New Roman" w:hAnsi="Times New Roman" w:cs="Times New Roman"/>
          <w:sz w:val="20"/>
          <w:szCs w:val="20"/>
        </w:rPr>
        <w:t>azalttğı</w:t>
      </w:r>
      <w:proofErr w:type="spellEnd"/>
      <w:r w:rsidRPr="00481A32">
        <w:rPr>
          <w:rFonts w:ascii="Times New Roman" w:hAnsi="Times New Roman" w:cs="Times New Roman"/>
          <w:sz w:val="20"/>
          <w:szCs w:val="20"/>
        </w:rPr>
        <w:t xml:space="preserve"> gibi, </w:t>
      </w:r>
      <w:proofErr w:type="spellStart"/>
      <w:r w:rsidRPr="00481A32">
        <w:rPr>
          <w:rFonts w:ascii="Times New Roman" w:hAnsi="Times New Roman" w:cs="Times New Roman"/>
          <w:sz w:val="20"/>
          <w:szCs w:val="20"/>
        </w:rPr>
        <w:t>riskide</w:t>
      </w:r>
      <w:proofErr w:type="spellEnd"/>
      <w:r w:rsidRPr="00481A32">
        <w:rPr>
          <w:rFonts w:ascii="Times New Roman" w:hAnsi="Times New Roman" w:cs="Times New Roman"/>
          <w:sz w:val="20"/>
          <w:szCs w:val="20"/>
        </w:rPr>
        <w:t xml:space="preserve"> azaltır. Özellikle yaylım hayvanlarının yem bitkisi ihtiyacını mera giderdiği için besi girdisi önemli ölçüde azalır. Eğer köyde mera var ise 5 puan </w:t>
      </w:r>
      <w:proofErr w:type="spellStart"/>
      <w:r w:rsidRPr="00481A32">
        <w:rPr>
          <w:rFonts w:ascii="Times New Roman" w:hAnsi="Times New Roman" w:cs="Times New Roman"/>
          <w:sz w:val="20"/>
          <w:szCs w:val="20"/>
        </w:rPr>
        <w:t>verlir</w:t>
      </w:r>
      <w:proofErr w:type="spellEnd"/>
      <w:r w:rsidRPr="00481A32">
        <w:rPr>
          <w:rFonts w:ascii="Times New Roman" w:hAnsi="Times New Roman" w:cs="Times New Roman"/>
          <w:sz w:val="20"/>
          <w:szCs w:val="20"/>
        </w:rPr>
        <w:t xml:space="preserve"> yok ise 5 puan düşülür.</w:t>
      </w:r>
    </w:p>
    <w:p w:rsidR="002F62F9" w:rsidRDefault="002F62F9" w:rsidP="002F62F9">
      <w:pPr>
        <w:pStyle w:val="ListeParagraf"/>
        <w:tabs>
          <w:tab w:val="left" w:pos="426"/>
        </w:tabs>
        <w:ind w:left="0"/>
        <w:jc w:val="both"/>
        <w:rPr>
          <w:rFonts w:ascii="Arial" w:hAnsi="Arial" w:cs="Arial"/>
        </w:rPr>
      </w:pPr>
    </w:p>
    <w:p w:rsidR="00481A32" w:rsidRPr="00362B5C" w:rsidRDefault="00362B5C" w:rsidP="00481A32">
      <w:pPr>
        <w:jc w:val="both"/>
        <w:rPr>
          <w:rFonts w:ascii="Arial" w:hAnsi="Arial" w:cs="Arial"/>
          <w:b/>
          <w:sz w:val="20"/>
          <w:szCs w:val="20"/>
        </w:rPr>
      </w:pPr>
      <w:r>
        <w:rPr>
          <w:rFonts w:ascii="Arial" w:hAnsi="Arial" w:cs="Arial"/>
          <w:b/>
          <w:sz w:val="20"/>
          <w:szCs w:val="20"/>
        </w:rPr>
        <w:t xml:space="preserve">4.3. </w:t>
      </w:r>
      <w:r w:rsidR="00481A32" w:rsidRPr="00362B5C">
        <w:rPr>
          <w:rFonts w:ascii="Arial" w:hAnsi="Arial" w:cs="Arial"/>
          <w:b/>
          <w:sz w:val="20"/>
          <w:szCs w:val="20"/>
        </w:rPr>
        <w:t>Arazi değer puanının hesabı (ADP)</w:t>
      </w:r>
    </w:p>
    <w:p w:rsidR="00F604AE" w:rsidRPr="001966D7" w:rsidRDefault="00F604AE" w:rsidP="00481A32">
      <w:pPr>
        <w:jc w:val="both"/>
        <w:rPr>
          <w:rFonts w:ascii="Arial" w:hAnsi="Arial" w:cs="Arial"/>
        </w:rPr>
      </w:pPr>
    </w:p>
    <w:p w:rsidR="00481A32" w:rsidRPr="00481A32" w:rsidRDefault="00481A32" w:rsidP="00481A32">
      <w:pPr>
        <w:jc w:val="both"/>
        <w:rPr>
          <w:rFonts w:ascii="Times New Roman" w:hAnsi="Times New Roman" w:cs="Times New Roman"/>
          <w:sz w:val="20"/>
          <w:szCs w:val="20"/>
        </w:rPr>
      </w:pPr>
      <w:r w:rsidRPr="00481A32">
        <w:rPr>
          <w:rFonts w:ascii="Times New Roman" w:hAnsi="Times New Roman" w:cs="Times New Roman"/>
          <w:sz w:val="20"/>
          <w:szCs w:val="20"/>
        </w:rPr>
        <w:t xml:space="preserve">Bir arazi için yukarıda anlatılan değerleme ölçütlerinden var olanlarına göre bir puanlama yapılır ve bu puanlar toplanır. Bu puan toplamı o arazinin kendi varlık değerine ek bir yüzde (%) değerdir. Bu yüzde değere +1 eklenir ve o arazi için Arazi Değer Puanı (ADP) </w:t>
      </w:r>
      <w:proofErr w:type="gramStart"/>
      <w:r w:rsidRPr="00481A32">
        <w:rPr>
          <w:rFonts w:ascii="Times New Roman" w:hAnsi="Times New Roman" w:cs="Times New Roman"/>
          <w:sz w:val="20"/>
          <w:szCs w:val="20"/>
        </w:rPr>
        <w:t>dır</w:t>
      </w:r>
      <w:proofErr w:type="gramEnd"/>
      <w:r w:rsidRPr="00481A32">
        <w:rPr>
          <w:rFonts w:ascii="Times New Roman" w:hAnsi="Times New Roman" w:cs="Times New Roman"/>
          <w:sz w:val="20"/>
          <w:szCs w:val="20"/>
        </w:rPr>
        <w:t>.. Arazi değer puanı; o arazi için ortalama bir değer puanıdır ve her birim alanında olduğu varsayılır. Buna göre ADP bağıntısı aşağıdaki gibi formüle edilebilir:</w:t>
      </w:r>
    </w:p>
    <w:p w:rsidR="001966D7" w:rsidRDefault="001966D7" w:rsidP="00481A32">
      <w:pPr>
        <w:jc w:val="both"/>
        <w:rPr>
          <w:rFonts w:ascii="Times New Roman" w:hAnsi="Times New Roman" w:cs="Times New Roman"/>
          <w:sz w:val="20"/>
          <w:szCs w:val="20"/>
        </w:rPr>
      </w:pPr>
    </w:p>
    <w:p w:rsidR="00481A32" w:rsidRPr="00481A32" w:rsidRDefault="00DD4A98" w:rsidP="00481A32">
      <w:pPr>
        <w:jc w:val="both"/>
        <w:rPr>
          <w:rFonts w:ascii="Times New Roman" w:hAnsi="Times New Roman" w:cs="Times New Roman"/>
          <w:sz w:val="20"/>
          <w:szCs w:val="20"/>
        </w:rPr>
      </w:pPr>
      <w:r w:rsidRPr="00DD4A98">
        <w:rPr>
          <w:rFonts w:ascii="Times New Roman" w:hAnsi="Times New Roman" w:cs="Times New Roman"/>
          <w:position w:val="-20"/>
          <w:sz w:val="20"/>
          <w:szCs w:val="20"/>
        </w:rPr>
        <w:object w:dxaOrig="8720" w:dyaOrig="499">
          <v:shape id="_x0000_i1046" type="#_x0000_t75" style="width:435.75pt;height:24.75pt" o:ole="">
            <v:imagedata r:id="rId48" o:title=""/>
          </v:shape>
          <o:OLEObject Type="Embed" ProgID="Equation.DSMT4" ShapeID="_x0000_i1046" DrawAspect="Content" ObjectID="_1429289211" r:id="rId49"/>
        </w:object>
      </w:r>
      <w:r>
        <w:rPr>
          <w:rFonts w:ascii="Times New Roman" w:hAnsi="Times New Roman" w:cs="Times New Roman"/>
          <w:sz w:val="20"/>
          <w:szCs w:val="20"/>
        </w:rPr>
        <w:tab/>
      </w:r>
      <w:r w:rsidR="00481A32" w:rsidRPr="00481A32">
        <w:rPr>
          <w:rFonts w:ascii="Times New Roman" w:hAnsi="Times New Roman" w:cs="Times New Roman"/>
          <w:sz w:val="20"/>
          <w:szCs w:val="20"/>
        </w:rPr>
        <w:t>(</w:t>
      </w:r>
      <w:r>
        <w:rPr>
          <w:rFonts w:ascii="Times New Roman" w:hAnsi="Times New Roman" w:cs="Times New Roman"/>
          <w:sz w:val="20"/>
          <w:szCs w:val="20"/>
        </w:rPr>
        <w:t>12</w:t>
      </w:r>
      <w:r w:rsidR="00481A32" w:rsidRPr="00481A32">
        <w:rPr>
          <w:rFonts w:ascii="Times New Roman" w:hAnsi="Times New Roman" w:cs="Times New Roman"/>
          <w:sz w:val="20"/>
          <w:szCs w:val="20"/>
        </w:rPr>
        <w:t>)</w:t>
      </w:r>
    </w:p>
    <w:p w:rsidR="00481A32" w:rsidRPr="00F604AE" w:rsidRDefault="00481A32" w:rsidP="00991771">
      <w:pPr>
        <w:jc w:val="both"/>
        <w:rPr>
          <w:rFonts w:ascii="Times New Roman" w:hAnsi="Times New Roman" w:cs="Times New Roman"/>
          <w:lang w:eastAsia="tr-TR"/>
        </w:rPr>
      </w:pPr>
    </w:p>
    <w:p w:rsidR="00F604AE" w:rsidRPr="00F604AE" w:rsidRDefault="00F604AE" w:rsidP="00F604AE">
      <w:pPr>
        <w:jc w:val="both"/>
        <w:rPr>
          <w:rFonts w:ascii="Arial" w:hAnsi="Arial" w:cs="Arial"/>
          <w:b/>
        </w:rPr>
      </w:pPr>
      <w:r w:rsidRPr="00F604AE">
        <w:rPr>
          <w:rFonts w:ascii="Arial" w:hAnsi="Arial" w:cs="Arial"/>
          <w:b/>
        </w:rPr>
        <w:t>5. Uygulama</w:t>
      </w:r>
    </w:p>
    <w:p w:rsidR="00481A32" w:rsidRPr="00F604AE" w:rsidRDefault="00481A32" w:rsidP="00991771">
      <w:pPr>
        <w:jc w:val="both"/>
        <w:rPr>
          <w:rFonts w:ascii="Times New Roman" w:hAnsi="Times New Roman" w:cs="Times New Roman"/>
          <w:lang w:eastAsia="tr-TR"/>
        </w:rPr>
      </w:pPr>
    </w:p>
    <w:p w:rsidR="00F604AE" w:rsidRPr="00F604AE" w:rsidRDefault="00F604AE" w:rsidP="00F604AE">
      <w:pPr>
        <w:jc w:val="both"/>
        <w:rPr>
          <w:rFonts w:ascii="Times New Roman" w:hAnsi="Times New Roman" w:cs="Times New Roman"/>
          <w:sz w:val="20"/>
          <w:szCs w:val="20"/>
        </w:rPr>
      </w:pPr>
      <w:r w:rsidRPr="00F604AE">
        <w:rPr>
          <w:rFonts w:ascii="Times New Roman" w:hAnsi="Times New Roman" w:cs="Times New Roman"/>
          <w:sz w:val="20"/>
          <w:szCs w:val="20"/>
        </w:rPr>
        <w:t xml:space="preserve">Bu çalışma için uygulama alanı olarak Konya ili Çeltik İlçesine bağlı İshak Uşağı Köyündeki hazine arsalarının satışına ilişkin olan alan seçilmiştir. Çalışma alanı olarak tespit edilen İshak Uşağı köyü; Konya’nın kuzeydoğusunda, karayolu ile Konya’ya </w:t>
      </w:r>
      <w:smartTag w:uri="urn:schemas-microsoft-com:office:smarttags" w:element="metricconverter">
        <w:smartTagPr>
          <w:attr w:name="ProductID" w:val="210 km"/>
        </w:smartTagPr>
        <w:r w:rsidRPr="00F604AE">
          <w:rPr>
            <w:rFonts w:ascii="Times New Roman" w:hAnsi="Times New Roman" w:cs="Times New Roman"/>
            <w:sz w:val="20"/>
            <w:szCs w:val="20"/>
          </w:rPr>
          <w:t>210 km</w:t>
        </w:r>
      </w:smartTag>
      <w:r w:rsidRPr="00F604AE">
        <w:rPr>
          <w:rFonts w:ascii="Times New Roman" w:hAnsi="Times New Roman" w:cs="Times New Roman"/>
          <w:sz w:val="20"/>
          <w:szCs w:val="20"/>
        </w:rPr>
        <w:t xml:space="preserve"> uzaklıkta, yaklaşık </w:t>
      </w:r>
      <w:smartTag w:uri="urn:schemas-microsoft-com:office:smarttags" w:element="metricconverter">
        <w:smartTagPr>
          <w:attr w:name="ProductID" w:val="6250 ha"/>
        </w:smartTagPr>
        <w:r w:rsidRPr="00F604AE">
          <w:rPr>
            <w:rFonts w:ascii="Times New Roman" w:hAnsi="Times New Roman" w:cs="Times New Roman"/>
            <w:sz w:val="20"/>
            <w:szCs w:val="20"/>
          </w:rPr>
          <w:t>6250 ha</w:t>
        </w:r>
      </w:smartTag>
      <w:r w:rsidRPr="00F604AE">
        <w:rPr>
          <w:rFonts w:ascii="Times New Roman" w:hAnsi="Times New Roman" w:cs="Times New Roman"/>
          <w:sz w:val="20"/>
          <w:szCs w:val="20"/>
        </w:rPr>
        <w:t xml:space="preserve"> yüzölçümlü, 850 nüfuslu, geçimini tarımla sağlayan, karasal iklim özellikli, sulanabilir arazileri olan ve geniş ürün yelpazesi bulunan bir köydür (Şekil 1’de çalışma bölgesi haritası görülmektedir). </w:t>
      </w:r>
    </w:p>
    <w:p w:rsidR="00F604AE" w:rsidRPr="00F604AE" w:rsidRDefault="00DD4A98" w:rsidP="00F604AE">
      <w:pPr>
        <w:jc w:val="both"/>
        <w:rPr>
          <w:rFonts w:ascii="Arial" w:hAnsi="Arial" w:cs="Arial"/>
        </w:rPr>
      </w:pPr>
      <w:r>
        <w:rPr>
          <w:rFonts w:ascii="Arial" w:hAnsi="Arial" w:cs="Arial"/>
          <w:noProof/>
          <w:lang w:eastAsia="tr-TR"/>
        </w:rPr>
        <w:drawing>
          <wp:anchor distT="0" distB="0" distL="114300" distR="114300" simplePos="0" relativeHeight="251659264" behindDoc="0" locked="0" layoutInCell="1" allowOverlap="1">
            <wp:simplePos x="0" y="0"/>
            <wp:positionH relativeFrom="column">
              <wp:posOffset>551815</wp:posOffset>
            </wp:positionH>
            <wp:positionV relativeFrom="paragraph">
              <wp:posOffset>76200</wp:posOffset>
            </wp:positionV>
            <wp:extent cx="4932045" cy="3009900"/>
            <wp:effectExtent l="19050" t="0" r="1905" b="0"/>
            <wp:wrapSquare wrapText="bothSides"/>
            <wp:docPr id="1"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spect="1" noChangeArrowheads="1"/>
                    </pic:cNvPicPr>
                  </pic:nvPicPr>
                  <pic:blipFill>
                    <a:blip r:embed="rId50" cstate="print"/>
                    <a:srcRect l="7898" t="10468" r="10926" b="11570"/>
                    <a:stretch>
                      <a:fillRect/>
                    </a:stretch>
                  </pic:blipFill>
                  <pic:spPr bwMode="auto">
                    <a:xfrm>
                      <a:off x="0" y="0"/>
                      <a:ext cx="4932045" cy="3009900"/>
                    </a:xfrm>
                    <a:prstGeom prst="rect">
                      <a:avLst/>
                    </a:prstGeom>
                    <a:noFill/>
                    <a:ln w="9525">
                      <a:noFill/>
                      <a:miter lim="800000"/>
                      <a:headEnd/>
                      <a:tailEnd/>
                    </a:ln>
                  </pic:spPr>
                </pic:pic>
              </a:graphicData>
            </a:graphic>
          </wp:anchor>
        </w:drawing>
      </w: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F604AE" w:rsidRDefault="00F604AE" w:rsidP="00F604AE">
      <w:pPr>
        <w:jc w:val="both"/>
        <w:rPr>
          <w:rFonts w:ascii="Times New Roman" w:hAnsi="Times New Roman" w:cs="Times New Roman"/>
          <w:sz w:val="20"/>
          <w:szCs w:val="20"/>
        </w:rPr>
      </w:pPr>
    </w:p>
    <w:p w:rsidR="002F62F9" w:rsidRDefault="002F62F9" w:rsidP="00F604AE">
      <w:pPr>
        <w:jc w:val="both"/>
        <w:rPr>
          <w:rFonts w:ascii="Times New Roman" w:hAnsi="Times New Roman" w:cs="Times New Roman"/>
          <w:sz w:val="20"/>
          <w:szCs w:val="20"/>
        </w:rPr>
      </w:pPr>
    </w:p>
    <w:p w:rsidR="005B484A" w:rsidRDefault="005B484A" w:rsidP="00F604AE">
      <w:pPr>
        <w:jc w:val="both"/>
        <w:rPr>
          <w:rFonts w:ascii="Times New Roman" w:hAnsi="Times New Roman" w:cs="Times New Roman"/>
          <w:sz w:val="20"/>
          <w:szCs w:val="20"/>
        </w:rPr>
      </w:pPr>
    </w:p>
    <w:p w:rsidR="005B484A" w:rsidRDefault="005B484A" w:rsidP="00F604AE">
      <w:pPr>
        <w:jc w:val="both"/>
        <w:rPr>
          <w:rFonts w:ascii="Times New Roman" w:hAnsi="Times New Roman" w:cs="Times New Roman"/>
          <w:sz w:val="20"/>
          <w:szCs w:val="20"/>
        </w:rPr>
      </w:pPr>
    </w:p>
    <w:p w:rsidR="005B484A" w:rsidRDefault="005B484A" w:rsidP="00F604AE">
      <w:pPr>
        <w:jc w:val="both"/>
        <w:rPr>
          <w:rFonts w:ascii="Times New Roman" w:hAnsi="Times New Roman" w:cs="Times New Roman"/>
          <w:sz w:val="20"/>
          <w:szCs w:val="20"/>
        </w:rPr>
      </w:pPr>
    </w:p>
    <w:p w:rsidR="00F604AE" w:rsidRPr="00F604AE" w:rsidRDefault="00F604AE" w:rsidP="00F604AE">
      <w:pPr>
        <w:rPr>
          <w:rFonts w:ascii="Arial" w:hAnsi="Arial" w:cs="Arial"/>
          <w:i/>
          <w:sz w:val="18"/>
          <w:szCs w:val="18"/>
        </w:rPr>
      </w:pPr>
      <w:r>
        <w:rPr>
          <w:rFonts w:ascii="Arial" w:hAnsi="Arial" w:cs="Arial"/>
          <w:i/>
          <w:sz w:val="18"/>
          <w:szCs w:val="18"/>
        </w:rPr>
        <w:t>Şekil 1:</w:t>
      </w:r>
      <w:r w:rsidRPr="00F604AE">
        <w:rPr>
          <w:rFonts w:ascii="Arial" w:hAnsi="Arial" w:cs="Arial"/>
          <w:i/>
          <w:sz w:val="18"/>
          <w:szCs w:val="18"/>
        </w:rPr>
        <w:t xml:space="preserve"> Çalışma bölgesi</w:t>
      </w:r>
      <w:r>
        <w:rPr>
          <w:rFonts w:ascii="Arial" w:hAnsi="Arial" w:cs="Arial"/>
          <w:i/>
          <w:sz w:val="18"/>
          <w:szCs w:val="18"/>
        </w:rPr>
        <w:t xml:space="preserve"> haritası</w:t>
      </w:r>
    </w:p>
    <w:p w:rsidR="00F604AE" w:rsidRPr="00F604AE" w:rsidRDefault="00F604AE" w:rsidP="00F604AE">
      <w:pPr>
        <w:jc w:val="both"/>
        <w:rPr>
          <w:rFonts w:ascii="Arial" w:hAnsi="Arial" w:cs="Arial"/>
        </w:rPr>
      </w:pPr>
    </w:p>
    <w:p w:rsidR="00F604AE" w:rsidRPr="00F604AE" w:rsidRDefault="00F604AE" w:rsidP="00503C6A">
      <w:pPr>
        <w:ind w:left="567" w:hanging="283"/>
        <w:jc w:val="both"/>
        <w:rPr>
          <w:rFonts w:ascii="Times New Roman" w:hAnsi="Times New Roman" w:cs="Times New Roman"/>
          <w:sz w:val="20"/>
          <w:szCs w:val="20"/>
        </w:rPr>
      </w:pPr>
      <w:r w:rsidRPr="00F604AE">
        <w:rPr>
          <w:rFonts w:ascii="Times New Roman" w:hAnsi="Times New Roman" w:cs="Times New Roman"/>
          <w:sz w:val="20"/>
          <w:szCs w:val="20"/>
        </w:rPr>
        <w:t>Bu köyde değerleme için aşağıdaki işlem</w:t>
      </w:r>
      <w:r w:rsidR="005B484A">
        <w:rPr>
          <w:rFonts w:ascii="Times New Roman" w:hAnsi="Times New Roman" w:cs="Times New Roman"/>
          <w:sz w:val="20"/>
          <w:szCs w:val="20"/>
        </w:rPr>
        <w:t xml:space="preserve"> adımları</w:t>
      </w:r>
      <w:r w:rsidR="00DD4A98">
        <w:rPr>
          <w:rFonts w:ascii="Times New Roman" w:hAnsi="Times New Roman" w:cs="Times New Roman"/>
          <w:sz w:val="20"/>
          <w:szCs w:val="20"/>
        </w:rPr>
        <w:t xml:space="preserve"> izlenmiştir</w:t>
      </w:r>
      <w:r w:rsidRPr="00F604AE">
        <w:rPr>
          <w:rFonts w:ascii="Times New Roman" w:hAnsi="Times New Roman" w:cs="Times New Roman"/>
          <w:sz w:val="20"/>
          <w:szCs w:val="20"/>
        </w:rPr>
        <w:t>;</w:t>
      </w:r>
    </w:p>
    <w:p w:rsidR="00F604AE" w:rsidRPr="00F604AE"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Köydeki çiftçiler daha çok hazineden arazi satın</w:t>
      </w:r>
      <w:r>
        <w:rPr>
          <w:rFonts w:ascii="Times New Roman" w:hAnsi="Times New Roman" w:cs="Times New Roman"/>
          <w:sz w:val="20"/>
          <w:szCs w:val="20"/>
        </w:rPr>
        <w:t xml:space="preserve"> </w:t>
      </w:r>
      <w:r w:rsidRPr="00F604AE">
        <w:rPr>
          <w:rFonts w:ascii="Times New Roman" w:hAnsi="Times New Roman" w:cs="Times New Roman"/>
          <w:sz w:val="20"/>
          <w:szCs w:val="20"/>
        </w:rPr>
        <w:t>almaktadır,</w:t>
      </w:r>
    </w:p>
    <w:p w:rsidR="00F604AE" w:rsidRPr="00F604AE"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Ki</w:t>
      </w:r>
      <w:r>
        <w:rPr>
          <w:rFonts w:ascii="Times New Roman" w:hAnsi="Times New Roman" w:cs="Times New Roman"/>
          <w:sz w:val="20"/>
          <w:szCs w:val="20"/>
        </w:rPr>
        <w:t>şiler arası alım satım yok denec</w:t>
      </w:r>
      <w:r w:rsidRPr="00F604AE">
        <w:rPr>
          <w:rFonts w:ascii="Times New Roman" w:hAnsi="Times New Roman" w:cs="Times New Roman"/>
          <w:sz w:val="20"/>
          <w:szCs w:val="20"/>
        </w:rPr>
        <w:t>ek kadar azdır,</w:t>
      </w:r>
    </w:p>
    <w:p w:rsidR="00F604AE" w:rsidRPr="00F604AE"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Bu nedenle hazine arazisi alımlarından 13 tanesi örnek kümeye alınmıştır,</w:t>
      </w:r>
    </w:p>
    <w:p w:rsidR="00F604AE" w:rsidRPr="00F604AE"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Satış değerleri 2013 yılı Nisan ayına güncellenmiştir,</w:t>
      </w:r>
    </w:p>
    <w:p w:rsidR="00F604AE" w:rsidRPr="00F604AE"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Kümeye alınan arazilerin özellikleri ve değerleme bilgileri Tablo 6’ya aktarılmıştır,</w:t>
      </w:r>
    </w:p>
    <w:p w:rsidR="001966D7" w:rsidRPr="00503C6A" w:rsidRDefault="00F604AE" w:rsidP="00503C6A">
      <w:pPr>
        <w:pStyle w:val="ListeParagraf"/>
        <w:numPr>
          <w:ilvl w:val="0"/>
          <w:numId w:val="20"/>
        </w:numPr>
        <w:ind w:left="567" w:hanging="283"/>
        <w:jc w:val="both"/>
        <w:rPr>
          <w:rFonts w:ascii="Times New Roman" w:hAnsi="Times New Roman" w:cs="Times New Roman"/>
          <w:sz w:val="20"/>
          <w:szCs w:val="20"/>
        </w:rPr>
      </w:pPr>
      <w:r w:rsidRPr="00F604AE">
        <w:rPr>
          <w:rFonts w:ascii="Times New Roman" w:hAnsi="Times New Roman" w:cs="Times New Roman"/>
          <w:sz w:val="20"/>
          <w:szCs w:val="20"/>
        </w:rPr>
        <w:t>Bu arazilerin sınıfları, sulanabilirlikleri ve ekim planları belirlendikten sonra köydeki ortalama ekim alışkanlıklarına göre her sınıftaki arazinin yıllık net geliri hesaplanmıştır (Tablo 5 ve 6).</w:t>
      </w:r>
    </w:p>
    <w:p w:rsidR="005B484A" w:rsidRPr="004E1F0F" w:rsidRDefault="005B484A" w:rsidP="00503C6A">
      <w:pPr>
        <w:ind w:left="284"/>
        <w:jc w:val="both"/>
        <w:rPr>
          <w:rFonts w:ascii="Times New Roman" w:hAnsi="Times New Roman" w:cs="Times New Roman"/>
          <w:sz w:val="20"/>
          <w:szCs w:val="20"/>
        </w:rPr>
      </w:pPr>
      <w:r w:rsidRPr="004E1F0F">
        <w:rPr>
          <w:rFonts w:ascii="Times New Roman" w:hAnsi="Times New Roman" w:cs="Times New Roman"/>
          <w:sz w:val="20"/>
          <w:szCs w:val="20"/>
        </w:rPr>
        <w:t xml:space="preserve">1. sınıf </w:t>
      </w:r>
      <w:proofErr w:type="spellStart"/>
      <w:r w:rsidRPr="004E1F0F">
        <w:rPr>
          <w:rFonts w:ascii="Times New Roman" w:hAnsi="Times New Roman" w:cs="Times New Roman"/>
          <w:sz w:val="20"/>
          <w:szCs w:val="20"/>
        </w:rPr>
        <w:t>sulakda</w:t>
      </w:r>
      <w:proofErr w:type="spellEnd"/>
      <w:r w:rsidRPr="004E1F0F">
        <w:rPr>
          <w:rFonts w:ascii="Times New Roman" w:hAnsi="Times New Roman" w:cs="Times New Roman"/>
          <w:sz w:val="20"/>
          <w:szCs w:val="20"/>
        </w:rPr>
        <w:t xml:space="preserve"> arazi ekim planı = ŞP + AÇ + B + A + N = 5 yıl</w:t>
      </w:r>
    </w:p>
    <w:p w:rsidR="005B484A" w:rsidRDefault="005B484A" w:rsidP="00503C6A">
      <w:pPr>
        <w:ind w:left="284"/>
        <w:jc w:val="both"/>
        <w:rPr>
          <w:rFonts w:ascii="Times New Roman" w:hAnsi="Times New Roman" w:cs="Times New Roman"/>
          <w:sz w:val="20"/>
          <w:szCs w:val="20"/>
        </w:rPr>
      </w:pPr>
      <w:r w:rsidRPr="004E1F0F">
        <w:rPr>
          <w:rFonts w:ascii="Times New Roman" w:hAnsi="Times New Roman" w:cs="Times New Roman"/>
          <w:sz w:val="20"/>
          <w:szCs w:val="20"/>
        </w:rPr>
        <w:t xml:space="preserve">1. sınıf </w:t>
      </w:r>
      <w:proofErr w:type="spellStart"/>
      <w:r w:rsidRPr="004E1F0F">
        <w:rPr>
          <w:rFonts w:ascii="Times New Roman" w:hAnsi="Times New Roman" w:cs="Times New Roman"/>
          <w:sz w:val="20"/>
          <w:szCs w:val="20"/>
        </w:rPr>
        <w:t>kıraçda</w:t>
      </w:r>
      <w:proofErr w:type="spellEnd"/>
      <w:r w:rsidRPr="004E1F0F">
        <w:rPr>
          <w:rFonts w:ascii="Times New Roman" w:hAnsi="Times New Roman" w:cs="Times New Roman"/>
          <w:sz w:val="20"/>
          <w:szCs w:val="20"/>
        </w:rPr>
        <w:t xml:space="preserve"> arazi ekim planı = AÇ + B + A + N = 4 yıl</w:t>
      </w:r>
    </w:p>
    <w:p w:rsidR="004E1F0F" w:rsidRDefault="004E1F0F" w:rsidP="004E1F0F">
      <w:pPr>
        <w:rPr>
          <w:rFonts w:ascii="Arial" w:hAnsi="Arial" w:cs="Arial"/>
          <w:i/>
          <w:sz w:val="18"/>
          <w:szCs w:val="18"/>
        </w:rPr>
      </w:pPr>
      <w:r w:rsidRPr="004E1F0F">
        <w:rPr>
          <w:rFonts w:ascii="Arial" w:hAnsi="Arial" w:cs="Arial"/>
          <w:i/>
          <w:sz w:val="18"/>
          <w:szCs w:val="18"/>
        </w:rPr>
        <w:lastRenderedPageBreak/>
        <w:t>Tablo 4: 1. Sınıf sulak ve kıraç arazide yetişen bölgesel ürünler ve verimleri</w:t>
      </w:r>
    </w:p>
    <w:p w:rsidR="004E1F0F" w:rsidRPr="004E1F0F" w:rsidRDefault="004E1F0F" w:rsidP="004E1F0F">
      <w:pPr>
        <w:rPr>
          <w:rFonts w:ascii="Arial" w:hAnsi="Arial" w:cs="Arial"/>
          <w:i/>
        </w:rPr>
      </w:pPr>
    </w:p>
    <w:tbl>
      <w:tblPr>
        <w:tblpPr w:leftFromText="141" w:rightFromText="141" w:vertAnchor="text" w:horzAnchor="margin" w:tblpXSpec="center" w:tblpY="86"/>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2"/>
        <w:gridCol w:w="1565"/>
        <w:gridCol w:w="1418"/>
        <w:gridCol w:w="1367"/>
        <w:gridCol w:w="1235"/>
        <w:gridCol w:w="820"/>
        <w:gridCol w:w="851"/>
      </w:tblGrid>
      <w:tr w:rsidR="004E1F0F" w:rsidRPr="004E1F0F" w:rsidTr="001966D7">
        <w:trPr>
          <w:trHeight w:hRule="exact" w:val="583"/>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BİTKİLER</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 xml:space="preserve">SULAKDA VERİM (kg/da) </w:t>
            </w:r>
            <w:r w:rsidRPr="001966D7">
              <w:rPr>
                <w:rFonts w:ascii="Times New Roman" w:hAnsi="Times New Roman" w:cs="Times New Roman"/>
                <w:b/>
                <w:bCs/>
                <w:i/>
                <w:iCs/>
                <w:sz w:val="16"/>
                <w:szCs w:val="16"/>
              </w:rPr>
              <w:t>(V</w:t>
            </w:r>
            <w:r w:rsidRPr="001966D7">
              <w:rPr>
                <w:rFonts w:ascii="Times New Roman" w:hAnsi="Times New Roman" w:cs="Times New Roman"/>
                <w:b/>
                <w:bCs/>
                <w:i/>
                <w:iCs/>
                <w:sz w:val="16"/>
                <w:szCs w:val="16"/>
                <w:vertAlign w:val="subscript"/>
              </w:rPr>
              <w:t>s</w:t>
            </w:r>
            <w:r w:rsidRPr="001966D7">
              <w:rPr>
                <w:rFonts w:ascii="Times New Roman" w:hAnsi="Times New Roman" w:cs="Times New Roman"/>
                <w:b/>
                <w:bCs/>
                <w:i/>
                <w:iCs/>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 xml:space="preserve">KIRAÇDA VERİM (kg/da) </w:t>
            </w:r>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V</w:t>
            </w:r>
            <w:r w:rsidRPr="001966D7">
              <w:rPr>
                <w:rFonts w:ascii="Times New Roman" w:hAnsi="Times New Roman" w:cs="Times New Roman"/>
                <w:b/>
                <w:bCs/>
                <w:i/>
                <w:iCs/>
                <w:sz w:val="16"/>
                <w:szCs w:val="16"/>
                <w:vertAlign w:val="subscript"/>
              </w:rPr>
              <w:t>k</w:t>
            </w:r>
            <w:proofErr w:type="spellEnd"/>
            <w:r w:rsidRPr="001966D7">
              <w:rPr>
                <w:rFonts w:ascii="Times New Roman" w:hAnsi="Times New Roman" w:cs="Times New Roman"/>
                <w:b/>
                <w:bCs/>
                <w:i/>
                <w:iCs/>
                <w:sz w:val="16"/>
                <w:szCs w:val="16"/>
              </w:rPr>
              <w:t>)</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i/>
                <w:iCs/>
                <w:sz w:val="16"/>
                <w:szCs w:val="16"/>
              </w:rPr>
            </w:pPr>
            <w:r w:rsidRPr="001966D7">
              <w:rPr>
                <w:rFonts w:ascii="Times New Roman" w:hAnsi="Times New Roman" w:cs="Times New Roman"/>
                <w:b/>
                <w:bCs/>
                <w:sz w:val="16"/>
                <w:szCs w:val="16"/>
              </w:rPr>
              <w:t xml:space="preserve">NET KAR ORANI (%) </w:t>
            </w:r>
            <w:r w:rsidRPr="001966D7">
              <w:rPr>
                <w:rFonts w:ascii="Times New Roman" w:hAnsi="Times New Roman" w:cs="Times New Roman"/>
                <w:b/>
                <w:bCs/>
                <w:i/>
                <w:iCs/>
                <w:sz w:val="16"/>
                <w:szCs w:val="16"/>
              </w:rPr>
              <w:t>(K)</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FİYAT</w:t>
            </w:r>
          </w:p>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 xml:space="preserve">(YTL/kg) </w:t>
            </w:r>
            <w:r w:rsidRPr="001966D7">
              <w:rPr>
                <w:rFonts w:ascii="Times New Roman" w:hAnsi="Times New Roman" w:cs="Times New Roman"/>
                <w:b/>
                <w:bCs/>
                <w:i/>
                <w:iCs/>
                <w:sz w:val="16"/>
                <w:szCs w:val="16"/>
              </w:rPr>
              <w:t>(F)</w:t>
            </w: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YILLIK NET</w:t>
            </w:r>
          </w:p>
          <w:p w:rsidR="004E1F0F" w:rsidRPr="001966D7" w:rsidRDefault="005B484A" w:rsidP="004E1F0F">
            <w:pPr>
              <w:rPr>
                <w:rFonts w:ascii="Times New Roman" w:hAnsi="Times New Roman" w:cs="Times New Roman"/>
                <w:b/>
                <w:bCs/>
                <w:sz w:val="16"/>
                <w:szCs w:val="16"/>
              </w:rPr>
            </w:pPr>
            <w:r>
              <w:rPr>
                <w:rFonts w:ascii="Times New Roman" w:hAnsi="Times New Roman" w:cs="Times New Roman"/>
                <w:b/>
                <w:bCs/>
                <w:sz w:val="16"/>
                <w:szCs w:val="16"/>
              </w:rPr>
              <w:t>GELİR (</w:t>
            </w:r>
            <w:r w:rsidR="004E1F0F" w:rsidRPr="001966D7">
              <w:rPr>
                <w:rFonts w:ascii="Times New Roman" w:hAnsi="Times New Roman" w:cs="Times New Roman"/>
                <w:b/>
                <w:bCs/>
                <w:sz w:val="16"/>
                <w:szCs w:val="16"/>
              </w:rPr>
              <w:t>TL/da)</w:t>
            </w:r>
          </w:p>
          <w:p w:rsidR="004E1F0F" w:rsidRPr="001966D7" w:rsidRDefault="004E1F0F" w:rsidP="004E1F0F">
            <w:pPr>
              <w:rPr>
                <w:rFonts w:ascii="Times New Roman" w:hAnsi="Times New Roman" w:cs="Times New Roman"/>
                <w:b/>
                <w:bCs/>
                <w:i/>
                <w:iCs/>
                <w:sz w:val="16"/>
                <w:szCs w:val="16"/>
              </w:rPr>
            </w:pPr>
            <w:r w:rsidRPr="001966D7">
              <w:rPr>
                <w:rFonts w:ascii="Times New Roman" w:hAnsi="Times New Roman" w:cs="Times New Roman"/>
                <w:b/>
                <w:bCs/>
                <w:i/>
                <w:iCs/>
                <w:sz w:val="16"/>
                <w:szCs w:val="16"/>
              </w:rPr>
              <w:t>G = V</w:t>
            </w:r>
            <w:r w:rsidRPr="001966D7">
              <w:rPr>
                <w:rFonts w:ascii="Times New Roman" w:hAnsi="Times New Roman" w:cs="Times New Roman"/>
                <w:b/>
                <w:bCs/>
                <w:i/>
                <w:iCs/>
                <w:sz w:val="16"/>
                <w:szCs w:val="16"/>
                <w:vertAlign w:val="subscript"/>
              </w:rPr>
              <w:t>s</w:t>
            </w:r>
            <w:r w:rsidRPr="001966D7">
              <w:rPr>
                <w:rFonts w:ascii="Times New Roman" w:hAnsi="Times New Roman" w:cs="Times New Roman"/>
                <w:b/>
                <w:bCs/>
                <w:i/>
                <w:iCs/>
                <w:sz w:val="16"/>
                <w:szCs w:val="16"/>
              </w:rPr>
              <w:t xml:space="preserve"> x K x F</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Buğday</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350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0.80</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160.00</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112.00</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Arpa</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250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0.65</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104.00</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65.00</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Buğday samanı</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250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90</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0.40</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144.00</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90.00</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Arpa samanı</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180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90</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0.35</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94.50</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56.70</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Ay çiçeği</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200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55</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1.35</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222.75</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148.50</w:t>
            </w:r>
          </w:p>
        </w:tc>
      </w:tr>
      <w:tr w:rsidR="004E1F0F" w:rsidRPr="004E1F0F" w:rsidTr="001966D7">
        <w:trPr>
          <w:trHeight w:hRule="exact" w:val="198"/>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Şeker pancarı</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50</w:t>
            </w: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0.125</w:t>
            </w: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312.50</w:t>
            </w: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w:t>
            </w:r>
          </w:p>
        </w:tc>
      </w:tr>
      <w:tr w:rsidR="004E1F0F" w:rsidRPr="004E1F0F" w:rsidTr="001966D7">
        <w:trPr>
          <w:trHeight w:hRule="exact" w:val="397"/>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(ana ürün)</w:t>
            </w:r>
          </w:p>
          <w:p w:rsidR="004E1F0F" w:rsidRPr="001966D7" w:rsidRDefault="004E1F0F" w:rsidP="00DD4A98">
            <w:pPr>
              <w:jc w:val="both"/>
              <w:rPr>
                <w:rFonts w:ascii="Times New Roman" w:hAnsi="Times New Roman" w:cs="Times New Roman"/>
                <w:b/>
                <w:bCs/>
                <w:i/>
                <w:i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w:t>
            </w:r>
            <w:r w:rsidRPr="001966D7">
              <w:rPr>
                <w:rFonts w:ascii="Times New Roman" w:hAnsi="Times New Roman" w:cs="Times New Roman"/>
                <w:b/>
                <w:bCs/>
                <w:i/>
                <w:iCs/>
                <w:sz w:val="16"/>
                <w:szCs w:val="16"/>
              </w:rPr>
              <w:t xml:space="preserve"> =(</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b</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aç</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şp</w:t>
            </w:r>
            <w:proofErr w:type="spellEnd"/>
            <w:r w:rsidRPr="001966D7">
              <w:rPr>
                <w:rFonts w:ascii="Times New Roman" w:hAnsi="Times New Roman" w:cs="Times New Roman"/>
                <w:b/>
                <w:bCs/>
                <w:i/>
                <w:iCs/>
                <w:sz w:val="16"/>
                <w:szCs w:val="16"/>
              </w:rPr>
              <w:t>)</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799.25</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325.50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(yan ürün)</w:t>
            </w:r>
          </w:p>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Y</w:t>
            </w:r>
            <w:r w:rsidRPr="001966D7">
              <w:rPr>
                <w:rFonts w:ascii="Times New Roman" w:hAnsi="Times New Roman" w:cs="Times New Roman"/>
                <w:b/>
                <w:bCs/>
                <w:i/>
                <w:iCs/>
                <w:sz w:val="16"/>
                <w:szCs w:val="16"/>
              </w:rPr>
              <w:t xml:space="preserve"> =(</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bs</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as</w:t>
            </w:r>
            <w:proofErr w:type="spellEnd"/>
            <w:r w:rsidRPr="001966D7">
              <w:rPr>
                <w:rFonts w:ascii="Times New Roman" w:hAnsi="Times New Roman" w:cs="Times New Roman"/>
                <w:b/>
                <w:bCs/>
                <w:i/>
                <w:iCs/>
                <w:sz w:val="16"/>
                <w:szCs w:val="16"/>
              </w:rPr>
              <w:t>)</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238.50</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146.70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TOPLAMI (TL/da) G</w:t>
            </w:r>
            <w:r w:rsidRPr="001966D7">
              <w:rPr>
                <w:rFonts w:ascii="Times New Roman" w:hAnsi="Times New Roman" w:cs="Times New Roman"/>
                <w:b/>
                <w:bCs/>
                <w:sz w:val="16"/>
                <w:szCs w:val="16"/>
                <w:vertAlign w:val="subscript"/>
              </w:rPr>
              <w:t>NY</w:t>
            </w:r>
            <w:r w:rsidRPr="001966D7">
              <w:rPr>
                <w:rFonts w:ascii="Times New Roman" w:hAnsi="Times New Roman" w:cs="Times New Roman"/>
                <w:b/>
                <w:bCs/>
                <w:sz w:val="16"/>
                <w:szCs w:val="16"/>
              </w:rPr>
              <w:t xml:space="preserve"> =</w:t>
            </w:r>
            <w:r w:rsidRPr="001966D7">
              <w:rPr>
                <w:rFonts w:ascii="Times New Roman" w:hAnsi="Times New Roman" w:cs="Times New Roman"/>
                <w:b/>
                <w:bCs/>
                <w:i/>
                <w:iCs/>
                <w:sz w:val="16"/>
                <w:szCs w:val="16"/>
              </w:rPr>
              <w:t xml:space="preserve"> G</w:t>
            </w:r>
            <w:r w:rsidRPr="001966D7">
              <w:rPr>
                <w:rFonts w:ascii="Times New Roman" w:hAnsi="Times New Roman" w:cs="Times New Roman"/>
                <w:b/>
                <w:bCs/>
                <w:i/>
                <w:iCs/>
                <w:sz w:val="16"/>
                <w:szCs w:val="16"/>
                <w:vertAlign w:val="subscript"/>
              </w:rPr>
              <w:t>A</w:t>
            </w:r>
            <w:r w:rsidRPr="001966D7">
              <w:rPr>
                <w:rFonts w:ascii="Times New Roman" w:hAnsi="Times New Roman" w:cs="Times New Roman"/>
                <w:b/>
                <w:bCs/>
                <w:i/>
                <w:iCs/>
                <w:sz w:val="16"/>
                <w:szCs w:val="16"/>
              </w:rPr>
              <w:t>+ G</w:t>
            </w:r>
            <w:r w:rsidRPr="001966D7">
              <w:rPr>
                <w:rFonts w:ascii="Times New Roman" w:hAnsi="Times New Roman" w:cs="Times New Roman"/>
                <w:b/>
                <w:bCs/>
                <w:i/>
                <w:iCs/>
                <w:sz w:val="16"/>
                <w:szCs w:val="16"/>
                <w:vertAlign w:val="subscript"/>
              </w:rPr>
              <w:t>Y</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1037.75</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472.20</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trPr>
        <w:tc>
          <w:tcPr>
            <w:tcW w:w="2332"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 xml:space="preserve">YILLIK NET GELİR </w:t>
            </w:r>
          </w:p>
          <w:p w:rsidR="004E1F0F" w:rsidRPr="001966D7" w:rsidRDefault="004E1F0F" w:rsidP="00DD4A98">
            <w:pPr>
              <w:jc w:val="both"/>
              <w:rPr>
                <w:rFonts w:ascii="Times New Roman" w:hAnsi="Times New Roman" w:cs="Times New Roman"/>
                <w:b/>
                <w:bCs/>
                <w:i/>
                <w:i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 xml:space="preserve">N </w:t>
            </w:r>
            <w:r w:rsidRPr="001966D7">
              <w:rPr>
                <w:rFonts w:ascii="Times New Roman" w:hAnsi="Times New Roman" w:cs="Times New Roman"/>
                <w:b/>
                <w:bCs/>
                <w:i/>
                <w:iCs/>
                <w:sz w:val="16"/>
                <w:szCs w:val="16"/>
              </w:rPr>
              <w:t>= (G</w:t>
            </w:r>
            <w:r w:rsidRPr="001966D7">
              <w:rPr>
                <w:rFonts w:ascii="Times New Roman" w:hAnsi="Times New Roman" w:cs="Times New Roman"/>
                <w:b/>
                <w:bCs/>
                <w:i/>
                <w:iCs/>
                <w:sz w:val="16"/>
                <w:szCs w:val="16"/>
                <w:vertAlign w:val="subscript"/>
              </w:rPr>
              <w:t>NY</w:t>
            </w:r>
            <w:r w:rsidRPr="001966D7">
              <w:rPr>
                <w:rFonts w:ascii="Times New Roman" w:hAnsi="Times New Roman" w:cs="Times New Roman"/>
                <w:b/>
                <w:bCs/>
                <w:i/>
                <w:iCs/>
                <w:sz w:val="16"/>
                <w:szCs w:val="16"/>
              </w:rPr>
              <w:t xml:space="preserve"> /</w:t>
            </w:r>
            <w:r w:rsidRPr="001966D7">
              <w:rPr>
                <w:rFonts w:ascii="Times New Roman" w:hAnsi="Times New Roman" w:cs="Times New Roman"/>
                <w:b/>
                <w:bCs/>
                <w:sz w:val="16"/>
                <w:szCs w:val="16"/>
              </w:rPr>
              <w:t xml:space="preserve"> </w:t>
            </w:r>
            <w:proofErr w:type="gramStart"/>
            <w:r w:rsidRPr="001966D7">
              <w:rPr>
                <w:rFonts w:ascii="Times New Roman" w:hAnsi="Times New Roman" w:cs="Times New Roman"/>
                <w:b/>
                <w:bCs/>
                <w:i/>
                <w:iCs/>
                <w:sz w:val="16"/>
                <w:szCs w:val="16"/>
              </w:rPr>
              <w:t>Dön.Say</w:t>
            </w:r>
            <w:proofErr w:type="gramEnd"/>
            <w:r w:rsidRPr="001966D7">
              <w:rPr>
                <w:rFonts w:ascii="Times New Roman" w:hAnsi="Times New Roman" w:cs="Times New Roman"/>
                <w:b/>
                <w:bCs/>
                <w:i/>
                <w:iCs/>
                <w:sz w:val="16"/>
                <w:szCs w:val="16"/>
              </w:rPr>
              <w:t>.)</w:t>
            </w:r>
          </w:p>
        </w:tc>
        <w:tc>
          <w:tcPr>
            <w:tcW w:w="156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 xml:space="preserve">1037.75/5= </w:t>
            </w:r>
            <w:proofErr w:type="gramStart"/>
            <w:r w:rsidRPr="001966D7">
              <w:rPr>
                <w:rFonts w:ascii="Times New Roman" w:hAnsi="Times New Roman" w:cs="Times New Roman"/>
                <w:b/>
                <w:bCs/>
                <w:sz w:val="16"/>
                <w:szCs w:val="16"/>
              </w:rPr>
              <w:t>207.55</w:t>
            </w:r>
            <w:proofErr w:type="gramEnd"/>
            <w:r w:rsidRPr="001966D7">
              <w:rPr>
                <w:rFonts w:ascii="Times New Roman" w:hAnsi="Times New Roman" w:cs="Times New Roman"/>
                <w:b/>
                <w:bCs/>
                <w:sz w:val="16"/>
                <w:szCs w:val="16"/>
              </w:rPr>
              <w:t xml:space="preserve"> TL/da</w:t>
            </w:r>
          </w:p>
        </w:tc>
        <w:tc>
          <w:tcPr>
            <w:tcW w:w="141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 xml:space="preserve">472.20/4= </w:t>
            </w:r>
            <w:proofErr w:type="gramStart"/>
            <w:r w:rsidRPr="001966D7">
              <w:rPr>
                <w:rFonts w:ascii="Times New Roman" w:hAnsi="Times New Roman" w:cs="Times New Roman"/>
                <w:b/>
                <w:bCs/>
                <w:sz w:val="16"/>
                <w:szCs w:val="16"/>
              </w:rPr>
              <w:t>118.05</w:t>
            </w:r>
            <w:proofErr w:type="gramEnd"/>
            <w:r w:rsidRPr="001966D7">
              <w:rPr>
                <w:rFonts w:ascii="Times New Roman" w:hAnsi="Times New Roman" w:cs="Times New Roman"/>
                <w:b/>
                <w:bCs/>
                <w:sz w:val="16"/>
                <w:szCs w:val="16"/>
              </w:rPr>
              <w:t xml:space="preserve"> TL/da</w:t>
            </w:r>
          </w:p>
        </w:tc>
        <w:tc>
          <w:tcPr>
            <w:tcW w:w="136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2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bl>
    <w:p w:rsidR="004E1F0F" w:rsidRPr="005B484A" w:rsidRDefault="004E1F0F" w:rsidP="004E1F0F">
      <w:pPr>
        <w:jc w:val="both"/>
        <w:rPr>
          <w:rFonts w:ascii="Arial" w:hAnsi="Arial" w:cs="Arial"/>
          <w:sz w:val="20"/>
          <w:szCs w:val="20"/>
        </w:rPr>
      </w:pPr>
    </w:p>
    <w:p w:rsidR="005B484A" w:rsidRPr="005B484A" w:rsidRDefault="005B484A" w:rsidP="005B484A">
      <w:pPr>
        <w:jc w:val="both"/>
        <w:rPr>
          <w:rFonts w:ascii="Times New Roman" w:hAnsi="Times New Roman" w:cs="Times New Roman"/>
          <w:sz w:val="20"/>
          <w:szCs w:val="20"/>
        </w:rPr>
      </w:pPr>
      <w:r w:rsidRPr="005B484A">
        <w:rPr>
          <w:rFonts w:ascii="Times New Roman" w:hAnsi="Times New Roman" w:cs="Times New Roman"/>
          <w:sz w:val="20"/>
          <w:szCs w:val="20"/>
        </w:rPr>
        <w:t xml:space="preserve">2. sınıf </w:t>
      </w:r>
      <w:proofErr w:type="spellStart"/>
      <w:r w:rsidRPr="005B484A">
        <w:rPr>
          <w:rFonts w:ascii="Times New Roman" w:hAnsi="Times New Roman" w:cs="Times New Roman"/>
          <w:sz w:val="20"/>
          <w:szCs w:val="20"/>
        </w:rPr>
        <w:t>kıraçda</w:t>
      </w:r>
      <w:proofErr w:type="spellEnd"/>
      <w:r w:rsidRPr="005B484A">
        <w:rPr>
          <w:rFonts w:ascii="Times New Roman" w:hAnsi="Times New Roman" w:cs="Times New Roman"/>
          <w:sz w:val="20"/>
          <w:szCs w:val="20"/>
        </w:rPr>
        <w:t xml:space="preserve"> arazi ekim planı = AÇ + B + A + N = 4 yıl</w:t>
      </w:r>
    </w:p>
    <w:p w:rsidR="005B484A" w:rsidRPr="005B484A" w:rsidRDefault="005B484A" w:rsidP="004E1F0F">
      <w:pPr>
        <w:jc w:val="both"/>
        <w:rPr>
          <w:rFonts w:ascii="Arial" w:hAnsi="Arial" w:cs="Arial"/>
          <w:sz w:val="20"/>
          <w:szCs w:val="20"/>
        </w:rPr>
      </w:pPr>
    </w:p>
    <w:p w:rsidR="004E1F0F" w:rsidRPr="004E1F0F" w:rsidRDefault="004E1F0F" w:rsidP="004E1F0F">
      <w:pPr>
        <w:rPr>
          <w:rFonts w:ascii="Arial" w:hAnsi="Arial" w:cs="Arial"/>
          <w:i/>
          <w:sz w:val="18"/>
          <w:szCs w:val="18"/>
        </w:rPr>
      </w:pPr>
      <w:r w:rsidRPr="004E1F0F">
        <w:rPr>
          <w:rFonts w:ascii="Arial" w:hAnsi="Arial" w:cs="Arial"/>
          <w:i/>
          <w:sz w:val="18"/>
          <w:szCs w:val="18"/>
        </w:rPr>
        <w:t>Tablo 5</w:t>
      </w:r>
      <w:r>
        <w:rPr>
          <w:rFonts w:ascii="Arial" w:hAnsi="Arial" w:cs="Arial"/>
          <w:i/>
          <w:sz w:val="18"/>
          <w:szCs w:val="18"/>
        </w:rPr>
        <w:t>:</w:t>
      </w:r>
      <w:r w:rsidRPr="004E1F0F">
        <w:rPr>
          <w:rFonts w:ascii="Arial" w:hAnsi="Arial" w:cs="Arial"/>
          <w:i/>
          <w:sz w:val="18"/>
          <w:szCs w:val="18"/>
        </w:rPr>
        <w:t xml:space="preserve"> 2. Sınıf kıraç arazide yetişen bölgesel ürünler ve verimleri</w:t>
      </w:r>
    </w:p>
    <w:p w:rsidR="004E1F0F" w:rsidRPr="00CE21B6" w:rsidRDefault="004E1F0F" w:rsidP="004E1F0F">
      <w:pPr>
        <w:jc w:val="both"/>
        <w:rPr>
          <w:rFonts w:ascii="Arial" w:hAnsi="Arial" w:cs="Arial"/>
          <w:sz w:val="20"/>
          <w:szCs w:val="20"/>
        </w:rPr>
      </w:pP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15"/>
        <w:gridCol w:w="1247"/>
        <w:gridCol w:w="1050"/>
        <w:gridCol w:w="1017"/>
        <w:gridCol w:w="1638"/>
      </w:tblGrid>
      <w:tr w:rsidR="004E1F0F" w:rsidRPr="004E1F0F" w:rsidTr="001966D7">
        <w:trPr>
          <w:trHeight w:hRule="exact" w:val="61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BİTKİLER</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 xml:space="preserve">KIRAÇDA VERİM (kg/da) </w:t>
            </w:r>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V</w:t>
            </w:r>
            <w:r w:rsidRPr="001966D7">
              <w:rPr>
                <w:rFonts w:ascii="Times New Roman" w:hAnsi="Times New Roman" w:cs="Times New Roman"/>
                <w:b/>
                <w:bCs/>
                <w:i/>
                <w:iCs/>
                <w:sz w:val="16"/>
                <w:szCs w:val="16"/>
                <w:vertAlign w:val="subscript"/>
              </w:rPr>
              <w:t>k</w:t>
            </w:r>
            <w:proofErr w:type="spellEnd"/>
            <w:r w:rsidRPr="001966D7">
              <w:rPr>
                <w:rFonts w:ascii="Times New Roman" w:hAnsi="Times New Roman" w:cs="Times New Roman"/>
                <w:b/>
                <w:bCs/>
                <w:i/>
                <w:iCs/>
                <w:sz w:val="16"/>
                <w:szCs w:val="16"/>
              </w:rPr>
              <w:t>)</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i/>
                <w:iCs/>
                <w:sz w:val="16"/>
                <w:szCs w:val="16"/>
              </w:rPr>
            </w:pPr>
            <w:r w:rsidRPr="001966D7">
              <w:rPr>
                <w:rFonts w:ascii="Times New Roman" w:hAnsi="Times New Roman" w:cs="Times New Roman"/>
                <w:b/>
                <w:bCs/>
                <w:sz w:val="16"/>
                <w:szCs w:val="16"/>
              </w:rPr>
              <w:t xml:space="preserve">NET KAR ORANI (%) </w:t>
            </w:r>
            <w:r w:rsidRPr="001966D7">
              <w:rPr>
                <w:rFonts w:ascii="Times New Roman" w:hAnsi="Times New Roman" w:cs="Times New Roman"/>
                <w:b/>
                <w:bCs/>
                <w:i/>
                <w:iCs/>
                <w:sz w:val="16"/>
                <w:szCs w:val="16"/>
              </w:rPr>
              <w:t>(K)</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FİYAT (YTL/kg)</w:t>
            </w:r>
          </w:p>
          <w:p w:rsidR="004E1F0F" w:rsidRPr="001966D7" w:rsidRDefault="004E1F0F" w:rsidP="004E1F0F">
            <w:pPr>
              <w:rPr>
                <w:rFonts w:ascii="Times New Roman" w:hAnsi="Times New Roman" w:cs="Times New Roman"/>
                <w:b/>
                <w:bCs/>
                <w:i/>
                <w:iCs/>
                <w:sz w:val="16"/>
                <w:szCs w:val="16"/>
              </w:rPr>
            </w:pPr>
            <w:r w:rsidRPr="001966D7">
              <w:rPr>
                <w:rFonts w:ascii="Times New Roman" w:hAnsi="Times New Roman" w:cs="Times New Roman"/>
                <w:b/>
                <w:bCs/>
                <w:i/>
                <w:iCs/>
                <w:sz w:val="16"/>
                <w:szCs w:val="16"/>
              </w:rPr>
              <w:t>(F)</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b/>
                <w:bCs/>
                <w:sz w:val="16"/>
                <w:szCs w:val="16"/>
              </w:rPr>
            </w:pPr>
            <w:r w:rsidRPr="001966D7">
              <w:rPr>
                <w:rFonts w:ascii="Times New Roman" w:hAnsi="Times New Roman" w:cs="Times New Roman"/>
                <w:b/>
                <w:bCs/>
                <w:sz w:val="16"/>
                <w:szCs w:val="16"/>
              </w:rPr>
              <w:t>YILLIK NET</w:t>
            </w:r>
          </w:p>
          <w:p w:rsidR="004E1F0F" w:rsidRPr="001966D7" w:rsidRDefault="005B484A" w:rsidP="004E1F0F">
            <w:pPr>
              <w:rPr>
                <w:rFonts w:ascii="Times New Roman" w:hAnsi="Times New Roman" w:cs="Times New Roman"/>
                <w:b/>
                <w:bCs/>
                <w:sz w:val="16"/>
                <w:szCs w:val="16"/>
              </w:rPr>
            </w:pPr>
            <w:r>
              <w:rPr>
                <w:rFonts w:ascii="Times New Roman" w:hAnsi="Times New Roman" w:cs="Times New Roman"/>
                <w:b/>
                <w:bCs/>
                <w:sz w:val="16"/>
                <w:szCs w:val="16"/>
              </w:rPr>
              <w:t>GELİR (</w:t>
            </w:r>
            <w:r w:rsidR="004E1F0F" w:rsidRPr="001966D7">
              <w:rPr>
                <w:rFonts w:ascii="Times New Roman" w:hAnsi="Times New Roman" w:cs="Times New Roman"/>
                <w:b/>
                <w:bCs/>
                <w:sz w:val="16"/>
                <w:szCs w:val="16"/>
              </w:rPr>
              <w:t>TL/da)</w:t>
            </w:r>
          </w:p>
          <w:p w:rsidR="004E1F0F" w:rsidRPr="001966D7" w:rsidRDefault="004E1F0F" w:rsidP="004E1F0F">
            <w:pPr>
              <w:rPr>
                <w:rFonts w:ascii="Times New Roman" w:hAnsi="Times New Roman" w:cs="Times New Roman"/>
                <w:b/>
                <w:bCs/>
                <w:i/>
                <w:iCs/>
                <w:sz w:val="16"/>
                <w:szCs w:val="16"/>
              </w:rPr>
            </w:pPr>
            <w:r w:rsidRPr="001966D7">
              <w:rPr>
                <w:rFonts w:ascii="Times New Roman" w:hAnsi="Times New Roman" w:cs="Times New Roman"/>
                <w:b/>
                <w:bCs/>
                <w:i/>
                <w:iCs/>
                <w:sz w:val="16"/>
                <w:szCs w:val="16"/>
              </w:rPr>
              <w:t>G= V</w:t>
            </w:r>
            <w:r w:rsidRPr="001966D7">
              <w:rPr>
                <w:rFonts w:ascii="Times New Roman" w:hAnsi="Times New Roman" w:cs="Times New Roman"/>
                <w:b/>
                <w:bCs/>
                <w:i/>
                <w:iCs/>
                <w:sz w:val="16"/>
                <w:szCs w:val="16"/>
                <w:vertAlign w:val="subscript"/>
              </w:rPr>
              <w:t>s</w:t>
            </w:r>
            <w:r w:rsidRPr="001966D7">
              <w:rPr>
                <w:rFonts w:ascii="Times New Roman" w:hAnsi="Times New Roman" w:cs="Times New Roman"/>
                <w:b/>
                <w:bCs/>
                <w:i/>
                <w:iCs/>
                <w:sz w:val="16"/>
                <w:szCs w:val="16"/>
              </w:rPr>
              <w:t xml:space="preserve"> x K x F</w:t>
            </w:r>
          </w:p>
        </w:tc>
      </w:tr>
      <w:tr w:rsidR="004E1F0F" w:rsidRPr="004E1F0F" w:rsidTr="001966D7">
        <w:trPr>
          <w:trHeight w:hRule="exact" w:val="19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Buğday</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300</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0.80</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96.00</w:t>
            </w:r>
          </w:p>
        </w:tc>
      </w:tr>
      <w:tr w:rsidR="004E1F0F" w:rsidRPr="004E1F0F" w:rsidTr="001966D7">
        <w:trPr>
          <w:trHeight w:hRule="exact" w:val="19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Arpa</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200</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40</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0.65</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52.00</w:t>
            </w:r>
          </w:p>
        </w:tc>
      </w:tr>
      <w:tr w:rsidR="004E1F0F" w:rsidRPr="004E1F0F" w:rsidTr="001966D7">
        <w:trPr>
          <w:trHeight w:hRule="exact" w:val="19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Buğday samanı</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225</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90</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0.40</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81.00</w:t>
            </w:r>
          </w:p>
        </w:tc>
      </w:tr>
      <w:tr w:rsidR="004E1F0F" w:rsidRPr="004E1F0F" w:rsidTr="001966D7">
        <w:trPr>
          <w:trHeight w:hRule="exact" w:val="19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Arpa samanı</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150</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90</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0.35</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47.25</w:t>
            </w:r>
          </w:p>
        </w:tc>
      </w:tr>
      <w:tr w:rsidR="004E1F0F" w:rsidRPr="004E1F0F" w:rsidTr="001966D7">
        <w:trPr>
          <w:trHeight w:hRule="exact" w:val="198"/>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Ay çiçeği</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120</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55</w:t>
            </w: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1.35</w:t>
            </w: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89.10</w:t>
            </w:r>
          </w:p>
        </w:tc>
      </w:tr>
      <w:tr w:rsidR="004E1F0F" w:rsidRPr="004E1F0F" w:rsidTr="001966D7">
        <w:trPr>
          <w:trHeight w:hRule="exact" w:val="397"/>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(ana ürün)</w:t>
            </w:r>
          </w:p>
          <w:p w:rsidR="004E1F0F" w:rsidRPr="001966D7" w:rsidRDefault="004E1F0F" w:rsidP="00DD4A98">
            <w:pPr>
              <w:jc w:val="both"/>
              <w:rPr>
                <w:rFonts w:ascii="Times New Roman" w:hAnsi="Times New Roman" w:cs="Times New Roman"/>
                <w:b/>
                <w:bCs/>
                <w:i/>
                <w:i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w:t>
            </w:r>
            <w:r w:rsidRPr="001966D7">
              <w:rPr>
                <w:rFonts w:ascii="Times New Roman" w:hAnsi="Times New Roman" w:cs="Times New Roman"/>
                <w:b/>
                <w:bCs/>
                <w:i/>
                <w:iCs/>
                <w:sz w:val="16"/>
                <w:szCs w:val="16"/>
              </w:rPr>
              <w:t xml:space="preserve"> =(</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b</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aç</w:t>
            </w:r>
            <w:proofErr w:type="spellEnd"/>
            <w:r w:rsidRPr="001966D7">
              <w:rPr>
                <w:rFonts w:ascii="Times New Roman" w:hAnsi="Times New Roman" w:cs="Times New Roman"/>
                <w:b/>
                <w:bCs/>
                <w:i/>
                <w:iCs/>
                <w:sz w:val="16"/>
                <w:szCs w:val="16"/>
              </w:rPr>
              <w:t>)</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237.10</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(yan ürün)</w:t>
            </w:r>
          </w:p>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Y</w:t>
            </w:r>
            <w:r w:rsidRPr="001966D7">
              <w:rPr>
                <w:rFonts w:ascii="Times New Roman" w:hAnsi="Times New Roman" w:cs="Times New Roman"/>
                <w:b/>
                <w:bCs/>
                <w:i/>
                <w:iCs/>
                <w:sz w:val="16"/>
                <w:szCs w:val="16"/>
              </w:rPr>
              <w:t xml:space="preserve"> =(</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bs</w:t>
            </w:r>
            <w:proofErr w:type="spellEnd"/>
            <w:r w:rsidRPr="001966D7">
              <w:rPr>
                <w:rFonts w:ascii="Times New Roman" w:hAnsi="Times New Roman" w:cs="Times New Roman"/>
                <w:b/>
                <w:bCs/>
                <w:i/>
                <w:iCs/>
                <w:sz w:val="16"/>
                <w:szCs w:val="16"/>
              </w:rPr>
              <w:t>+</w:t>
            </w:r>
            <w:proofErr w:type="spellStart"/>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as</w:t>
            </w:r>
            <w:proofErr w:type="spellEnd"/>
            <w:r w:rsidRPr="001966D7">
              <w:rPr>
                <w:rFonts w:ascii="Times New Roman" w:hAnsi="Times New Roman" w:cs="Times New Roman"/>
                <w:b/>
                <w:bCs/>
                <w:i/>
                <w:iCs/>
                <w:sz w:val="16"/>
                <w:szCs w:val="16"/>
              </w:rPr>
              <w:t>)</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128.25</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NET GELİR TOPLAMI (YTL/da) G</w:t>
            </w:r>
            <w:r w:rsidRPr="001966D7">
              <w:rPr>
                <w:rFonts w:ascii="Times New Roman" w:hAnsi="Times New Roman" w:cs="Times New Roman"/>
                <w:b/>
                <w:bCs/>
                <w:sz w:val="16"/>
                <w:szCs w:val="16"/>
                <w:vertAlign w:val="subscript"/>
              </w:rPr>
              <w:t>NY</w:t>
            </w:r>
            <w:r w:rsidRPr="001966D7">
              <w:rPr>
                <w:rFonts w:ascii="Times New Roman" w:hAnsi="Times New Roman" w:cs="Times New Roman"/>
                <w:b/>
                <w:bCs/>
                <w:sz w:val="16"/>
                <w:szCs w:val="16"/>
              </w:rPr>
              <w:t xml:space="preserve"> =</w:t>
            </w:r>
            <w:r w:rsidRPr="001966D7">
              <w:rPr>
                <w:rFonts w:ascii="Times New Roman" w:hAnsi="Times New Roman" w:cs="Times New Roman"/>
                <w:b/>
                <w:bCs/>
                <w:i/>
                <w:iCs/>
                <w:sz w:val="16"/>
                <w:szCs w:val="16"/>
              </w:rPr>
              <w:t xml:space="preserve"> G</w:t>
            </w:r>
            <w:r w:rsidRPr="001966D7">
              <w:rPr>
                <w:rFonts w:ascii="Times New Roman" w:hAnsi="Times New Roman" w:cs="Times New Roman"/>
                <w:b/>
                <w:bCs/>
                <w:i/>
                <w:iCs/>
                <w:sz w:val="16"/>
                <w:szCs w:val="16"/>
                <w:vertAlign w:val="subscript"/>
              </w:rPr>
              <w:t>A</w:t>
            </w:r>
            <w:r w:rsidRPr="001966D7">
              <w:rPr>
                <w:rFonts w:ascii="Times New Roman" w:hAnsi="Times New Roman" w:cs="Times New Roman"/>
                <w:b/>
                <w:bCs/>
                <w:i/>
                <w:iCs/>
                <w:sz w:val="16"/>
                <w:szCs w:val="16"/>
              </w:rPr>
              <w:t>+ G</w:t>
            </w:r>
            <w:r w:rsidRPr="001966D7">
              <w:rPr>
                <w:rFonts w:ascii="Times New Roman" w:hAnsi="Times New Roman" w:cs="Times New Roman"/>
                <w:b/>
                <w:bCs/>
                <w:i/>
                <w:iCs/>
                <w:sz w:val="16"/>
                <w:szCs w:val="16"/>
                <w:vertAlign w:val="subscript"/>
              </w:rPr>
              <w:t>Y</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365.35</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r w:rsidR="004E1F0F" w:rsidRPr="004E1F0F" w:rsidTr="001966D7">
        <w:trPr>
          <w:trHeight w:hRule="exact" w:val="397"/>
          <w:jc w:val="center"/>
        </w:trPr>
        <w:tc>
          <w:tcPr>
            <w:tcW w:w="2915"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DD4A98">
            <w:pPr>
              <w:jc w:val="both"/>
              <w:rPr>
                <w:rFonts w:ascii="Times New Roman" w:hAnsi="Times New Roman" w:cs="Times New Roman"/>
                <w:b/>
                <w:bCs/>
                <w:sz w:val="16"/>
                <w:szCs w:val="16"/>
              </w:rPr>
            </w:pPr>
            <w:r w:rsidRPr="001966D7">
              <w:rPr>
                <w:rFonts w:ascii="Times New Roman" w:hAnsi="Times New Roman" w:cs="Times New Roman"/>
                <w:b/>
                <w:bCs/>
                <w:sz w:val="16"/>
                <w:szCs w:val="16"/>
              </w:rPr>
              <w:t xml:space="preserve">YILLIK NET GELİR </w:t>
            </w:r>
          </w:p>
          <w:p w:rsidR="004E1F0F" w:rsidRPr="001966D7" w:rsidRDefault="004E1F0F" w:rsidP="00DD4A98">
            <w:pPr>
              <w:jc w:val="both"/>
              <w:rPr>
                <w:rFonts w:ascii="Times New Roman" w:hAnsi="Times New Roman" w:cs="Times New Roman"/>
                <w:b/>
                <w:bCs/>
                <w:i/>
                <w:iCs/>
                <w:sz w:val="16"/>
                <w:szCs w:val="16"/>
              </w:rPr>
            </w:pPr>
            <w:r w:rsidRPr="001966D7">
              <w:rPr>
                <w:rFonts w:ascii="Times New Roman" w:hAnsi="Times New Roman" w:cs="Times New Roman"/>
                <w:b/>
                <w:bCs/>
                <w:i/>
                <w:iCs/>
                <w:sz w:val="16"/>
                <w:szCs w:val="16"/>
              </w:rPr>
              <w:t>(G</w:t>
            </w:r>
            <w:r w:rsidRPr="001966D7">
              <w:rPr>
                <w:rFonts w:ascii="Times New Roman" w:hAnsi="Times New Roman" w:cs="Times New Roman"/>
                <w:b/>
                <w:bCs/>
                <w:i/>
                <w:iCs/>
                <w:sz w:val="16"/>
                <w:szCs w:val="16"/>
                <w:vertAlign w:val="subscript"/>
              </w:rPr>
              <w:t xml:space="preserve">N </w:t>
            </w:r>
            <w:r w:rsidRPr="001966D7">
              <w:rPr>
                <w:rFonts w:ascii="Times New Roman" w:hAnsi="Times New Roman" w:cs="Times New Roman"/>
                <w:b/>
                <w:bCs/>
                <w:i/>
                <w:iCs/>
                <w:sz w:val="16"/>
                <w:szCs w:val="16"/>
              </w:rPr>
              <w:t>= (G</w:t>
            </w:r>
            <w:r w:rsidRPr="001966D7">
              <w:rPr>
                <w:rFonts w:ascii="Times New Roman" w:hAnsi="Times New Roman" w:cs="Times New Roman"/>
                <w:b/>
                <w:bCs/>
                <w:i/>
                <w:iCs/>
                <w:sz w:val="16"/>
                <w:szCs w:val="16"/>
                <w:vertAlign w:val="subscript"/>
              </w:rPr>
              <w:t>NY</w:t>
            </w:r>
            <w:r w:rsidRPr="001966D7">
              <w:rPr>
                <w:rFonts w:ascii="Times New Roman" w:hAnsi="Times New Roman" w:cs="Times New Roman"/>
                <w:b/>
                <w:bCs/>
                <w:i/>
                <w:iCs/>
                <w:sz w:val="16"/>
                <w:szCs w:val="16"/>
              </w:rPr>
              <w:t xml:space="preserve"> /</w:t>
            </w:r>
            <w:r w:rsidRPr="001966D7">
              <w:rPr>
                <w:rFonts w:ascii="Times New Roman" w:hAnsi="Times New Roman" w:cs="Times New Roman"/>
                <w:b/>
                <w:bCs/>
                <w:sz w:val="16"/>
                <w:szCs w:val="16"/>
              </w:rPr>
              <w:t xml:space="preserve"> </w:t>
            </w:r>
            <w:proofErr w:type="gramStart"/>
            <w:r w:rsidRPr="001966D7">
              <w:rPr>
                <w:rFonts w:ascii="Times New Roman" w:hAnsi="Times New Roman" w:cs="Times New Roman"/>
                <w:b/>
                <w:bCs/>
                <w:i/>
                <w:iCs/>
                <w:sz w:val="16"/>
                <w:szCs w:val="16"/>
              </w:rPr>
              <w:t>Dön.Say</w:t>
            </w:r>
            <w:proofErr w:type="gramEnd"/>
            <w:r w:rsidRPr="001966D7">
              <w:rPr>
                <w:rFonts w:ascii="Times New Roman" w:hAnsi="Times New Roman" w:cs="Times New Roman"/>
                <w:b/>
                <w:bCs/>
                <w:i/>
                <w:iCs/>
                <w:sz w:val="16"/>
                <w:szCs w:val="16"/>
              </w:rPr>
              <w:t>.)</w:t>
            </w:r>
          </w:p>
        </w:tc>
        <w:tc>
          <w:tcPr>
            <w:tcW w:w="124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r w:rsidRPr="001966D7">
              <w:rPr>
                <w:rFonts w:ascii="Times New Roman" w:hAnsi="Times New Roman" w:cs="Times New Roman"/>
                <w:sz w:val="16"/>
                <w:szCs w:val="16"/>
              </w:rPr>
              <w:t xml:space="preserve">365.35/4 = </w:t>
            </w:r>
            <w:r w:rsidRPr="001966D7">
              <w:rPr>
                <w:rFonts w:ascii="Times New Roman" w:hAnsi="Times New Roman" w:cs="Times New Roman"/>
                <w:b/>
                <w:bCs/>
                <w:sz w:val="16"/>
                <w:szCs w:val="16"/>
              </w:rPr>
              <w:t>91.34 TL/da</w:t>
            </w:r>
          </w:p>
        </w:tc>
        <w:tc>
          <w:tcPr>
            <w:tcW w:w="1050"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017"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c>
          <w:tcPr>
            <w:tcW w:w="1638" w:type="dxa"/>
            <w:tcBorders>
              <w:top w:val="single" w:sz="4" w:space="0" w:color="auto"/>
              <w:left w:val="single" w:sz="4" w:space="0" w:color="auto"/>
              <w:bottom w:val="single" w:sz="4" w:space="0" w:color="auto"/>
              <w:right w:val="single" w:sz="4" w:space="0" w:color="auto"/>
            </w:tcBorders>
            <w:vAlign w:val="center"/>
          </w:tcPr>
          <w:p w:rsidR="004E1F0F" w:rsidRPr="001966D7" w:rsidRDefault="004E1F0F" w:rsidP="004E1F0F">
            <w:pPr>
              <w:rPr>
                <w:rFonts w:ascii="Times New Roman" w:hAnsi="Times New Roman" w:cs="Times New Roman"/>
                <w:sz w:val="16"/>
                <w:szCs w:val="16"/>
              </w:rPr>
            </w:pPr>
          </w:p>
        </w:tc>
      </w:tr>
    </w:tbl>
    <w:p w:rsidR="004E1F0F" w:rsidRPr="00CE21B6" w:rsidRDefault="004E1F0F" w:rsidP="004E1F0F">
      <w:pPr>
        <w:jc w:val="both"/>
        <w:rPr>
          <w:rFonts w:ascii="Arial" w:hAnsi="Arial" w:cs="Arial"/>
          <w:sz w:val="20"/>
          <w:szCs w:val="20"/>
        </w:rPr>
      </w:pPr>
    </w:p>
    <w:p w:rsidR="004E1F0F" w:rsidRDefault="004E1F0F" w:rsidP="001966D7">
      <w:pPr>
        <w:ind w:firstLine="284"/>
        <w:jc w:val="both"/>
        <w:rPr>
          <w:rFonts w:ascii="Times New Roman" w:hAnsi="Times New Roman" w:cs="Times New Roman"/>
          <w:sz w:val="20"/>
          <w:szCs w:val="20"/>
        </w:rPr>
      </w:pPr>
      <w:r w:rsidRPr="004E1F0F">
        <w:rPr>
          <w:rFonts w:ascii="Times New Roman" w:hAnsi="Times New Roman" w:cs="Times New Roman"/>
          <w:sz w:val="20"/>
          <w:szCs w:val="20"/>
        </w:rPr>
        <w:t>Değerlemesi yapılacak 13 adet arazinin Tablo 6 ’da verimsel ve konumsal puanları görülmektedir. Çalışma bölgesindeki karşılaştırma arazilerinin değerleme ölçütleri ve arazi değer puanları tablonun son satırındaki gibi hesaplanmıştır.</w:t>
      </w:r>
    </w:p>
    <w:p w:rsidR="002F62F9" w:rsidRDefault="002F62F9" w:rsidP="004E1F0F">
      <w:pPr>
        <w:jc w:val="both"/>
        <w:rPr>
          <w:rFonts w:ascii="Times New Roman" w:hAnsi="Times New Roman" w:cs="Times New Roman"/>
          <w:sz w:val="20"/>
          <w:szCs w:val="20"/>
        </w:rPr>
      </w:pPr>
    </w:p>
    <w:p w:rsidR="004E1F0F" w:rsidRPr="004E1F0F" w:rsidRDefault="004E1F0F" w:rsidP="004E1F0F">
      <w:pPr>
        <w:rPr>
          <w:rFonts w:ascii="Arial" w:hAnsi="Arial" w:cs="Arial"/>
          <w:i/>
          <w:sz w:val="18"/>
          <w:szCs w:val="18"/>
        </w:rPr>
      </w:pPr>
      <w:r w:rsidRPr="004E1F0F">
        <w:rPr>
          <w:rFonts w:ascii="Arial" w:hAnsi="Arial" w:cs="Arial"/>
          <w:i/>
          <w:sz w:val="18"/>
          <w:szCs w:val="18"/>
        </w:rPr>
        <w:t>Tablo 6: Karşılaştırma arazilerinin değer puanları</w:t>
      </w:r>
    </w:p>
    <w:p w:rsidR="004E1F0F" w:rsidRPr="00CE21B6" w:rsidRDefault="004E1F0F" w:rsidP="004E1F0F">
      <w:pPr>
        <w:jc w:val="both"/>
        <w:rPr>
          <w:rFonts w:ascii="Arial" w:hAnsi="Arial" w:cs="Arial"/>
          <w:sz w:val="18"/>
          <w:szCs w:val="18"/>
        </w:rPr>
      </w:pP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gridCol w:w="445"/>
        <w:gridCol w:w="445"/>
        <w:gridCol w:w="445"/>
        <w:gridCol w:w="445"/>
        <w:gridCol w:w="445"/>
        <w:gridCol w:w="445"/>
        <w:gridCol w:w="445"/>
        <w:gridCol w:w="445"/>
        <w:gridCol w:w="445"/>
        <w:gridCol w:w="507"/>
        <w:gridCol w:w="507"/>
        <w:gridCol w:w="507"/>
        <w:gridCol w:w="507"/>
      </w:tblGrid>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Değerleme Ölçütleri</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K2</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K3</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K4</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K5</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K6</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K7</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K8</w:t>
            </w:r>
          </w:p>
        </w:tc>
        <w:tc>
          <w:tcPr>
            <w:tcW w:w="445"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K9</w:t>
            </w:r>
          </w:p>
        </w:tc>
        <w:tc>
          <w:tcPr>
            <w:tcW w:w="507"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K10</w:t>
            </w:r>
          </w:p>
        </w:tc>
        <w:tc>
          <w:tcPr>
            <w:tcW w:w="507"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K11</w:t>
            </w:r>
          </w:p>
        </w:tc>
        <w:tc>
          <w:tcPr>
            <w:tcW w:w="507"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K12</w:t>
            </w:r>
          </w:p>
        </w:tc>
        <w:tc>
          <w:tcPr>
            <w:tcW w:w="507"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K13</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bypü</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29</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6</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6</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t</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yd</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so</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epüç</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akk</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b</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-6</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-7</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-7</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-7</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-12</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osyh</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n</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ny</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mg</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gram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ask</w:t>
            </w:r>
            <w:proofErr w:type="gram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uay</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ukm</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upi</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uam</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w:t>
            </w:r>
          </w:p>
        </w:tc>
      </w:tr>
      <w:tr w:rsidR="004E1F0F" w:rsidRPr="004E1F0F" w:rsidTr="00142F9A">
        <w:trPr>
          <w:trHeight w:hRule="exact" w:val="198"/>
        </w:trPr>
        <w:tc>
          <w:tcPr>
            <w:tcW w:w="2055" w:type="dxa"/>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ky</w:t>
            </w:r>
            <w:proofErr w:type="spellEnd"/>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-17</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-17</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445"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c>
          <w:tcPr>
            <w:tcW w:w="50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w:t>
            </w:r>
          </w:p>
        </w:tc>
      </w:tr>
      <w:tr w:rsidR="004E1F0F" w:rsidRPr="004E1F0F" w:rsidTr="00142F9A">
        <w:trPr>
          <w:trHeight w:hRule="exact" w:val="198"/>
        </w:trPr>
        <w:tc>
          <w:tcPr>
            <w:tcW w:w="2055" w:type="dxa"/>
            <w:tcBorders>
              <w:bottom w:val="single" w:sz="4" w:space="0" w:color="auto"/>
            </w:tcBorders>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tik</w:t>
            </w:r>
            <w:proofErr w:type="spellEnd"/>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tcBorders>
              <w:bottom w:val="single" w:sz="4" w:space="0" w:color="auto"/>
            </w:tcBorders>
            <w:vAlign w:val="center"/>
          </w:tcPr>
          <w:p w:rsidR="004E1F0F" w:rsidRPr="00142F9A" w:rsidRDefault="004E1F0F" w:rsidP="00DD4A98">
            <w:pPr>
              <w:jc w:val="both"/>
              <w:rPr>
                <w:rFonts w:ascii="Times New Roman" w:hAnsi="Times New Roman" w:cs="Times New Roman"/>
                <w:b/>
                <w:sz w:val="16"/>
                <w:szCs w:val="16"/>
              </w:rPr>
            </w:pPr>
            <w:proofErr w:type="spell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mv</w:t>
            </w:r>
            <w:proofErr w:type="spellEnd"/>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445"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c>
          <w:tcPr>
            <w:tcW w:w="507" w:type="dxa"/>
            <w:tcBorders>
              <w:bottom w:val="single" w:sz="4" w:space="0" w:color="auto"/>
            </w:tcBorders>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w:t>
            </w:r>
          </w:p>
        </w:tc>
      </w:tr>
      <w:tr w:rsidR="004E1F0F" w:rsidRPr="004E1F0F" w:rsidTr="00142F9A">
        <w:trPr>
          <w:trHeight w:hRule="exact" w:val="198"/>
        </w:trPr>
        <w:tc>
          <w:tcPr>
            <w:tcW w:w="2055" w:type="dxa"/>
            <w:tcBorders>
              <w:bottom w:val="single" w:sz="4" w:space="0" w:color="auto"/>
            </w:tcBorders>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Arazi Değer Puanı</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45</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16</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59</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14</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17</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53</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40</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22</w:t>
            </w:r>
          </w:p>
        </w:tc>
        <w:tc>
          <w:tcPr>
            <w:tcW w:w="445"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27</w:t>
            </w:r>
          </w:p>
        </w:tc>
        <w:tc>
          <w:tcPr>
            <w:tcW w:w="507"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28</w:t>
            </w:r>
          </w:p>
        </w:tc>
        <w:tc>
          <w:tcPr>
            <w:tcW w:w="507"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25</w:t>
            </w:r>
          </w:p>
        </w:tc>
        <w:tc>
          <w:tcPr>
            <w:tcW w:w="507"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33</w:t>
            </w:r>
          </w:p>
        </w:tc>
        <w:tc>
          <w:tcPr>
            <w:tcW w:w="507" w:type="dxa"/>
            <w:tcBorders>
              <w:bottom w:val="single" w:sz="4" w:space="0" w:color="auto"/>
            </w:tcBorders>
            <w:vAlign w:val="bottom"/>
          </w:tcPr>
          <w:p w:rsidR="004E1F0F" w:rsidRPr="00142F9A" w:rsidRDefault="004E1F0F" w:rsidP="00DD4A98">
            <w:pPr>
              <w:jc w:val="both"/>
              <w:rPr>
                <w:rFonts w:ascii="Times New Roman" w:hAnsi="Times New Roman" w:cs="Times New Roman"/>
                <w:b/>
                <w:bCs/>
                <w:color w:val="000000"/>
                <w:sz w:val="16"/>
                <w:szCs w:val="16"/>
              </w:rPr>
            </w:pPr>
            <w:r w:rsidRPr="00142F9A">
              <w:rPr>
                <w:rFonts w:ascii="Times New Roman" w:hAnsi="Times New Roman" w:cs="Times New Roman"/>
                <w:b/>
                <w:bCs/>
                <w:color w:val="000000"/>
                <w:sz w:val="16"/>
                <w:szCs w:val="16"/>
              </w:rPr>
              <w:t>18</w:t>
            </w:r>
          </w:p>
        </w:tc>
      </w:tr>
    </w:tbl>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2F62F9" w:rsidRDefault="002F62F9" w:rsidP="004E1F0F">
      <w:pPr>
        <w:jc w:val="both"/>
        <w:rPr>
          <w:rFonts w:ascii="Times New Roman" w:hAnsi="Times New Roman" w:cs="Times New Roman"/>
          <w:sz w:val="20"/>
          <w:szCs w:val="20"/>
        </w:rPr>
      </w:pPr>
    </w:p>
    <w:p w:rsidR="002F62F9" w:rsidRDefault="002F62F9" w:rsidP="004E1F0F">
      <w:pPr>
        <w:jc w:val="both"/>
        <w:rPr>
          <w:rFonts w:ascii="Times New Roman" w:hAnsi="Times New Roman" w:cs="Times New Roman"/>
          <w:sz w:val="20"/>
          <w:szCs w:val="20"/>
        </w:rPr>
      </w:pPr>
    </w:p>
    <w:p w:rsidR="002F62F9" w:rsidRPr="004E1F0F" w:rsidRDefault="002F62F9"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p>
    <w:p w:rsidR="002F62F9" w:rsidRPr="004E1F0F" w:rsidRDefault="002F62F9" w:rsidP="001966D7">
      <w:pPr>
        <w:ind w:firstLine="284"/>
        <w:jc w:val="both"/>
        <w:rPr>
          <w:rFonts w:ascii="Times New Roman" w:hAnsi="Times New Roman" w:cs="Times New Roman"/>
          <w:sz w:val="20"/>
          <w:szCs w:val="20"/>
        </w:rPr>
      </w:pPr>
      <w:r w:rsidRPr="004E1F0F">
        <w:rPr>
          <w:rFonts w:ascii="Times New Roman" w:hAnsi="Times New Roman" w:cs="Times New Roman"/>
          <w:sz w:val="20"/>
          <w:szCs w:val="20"/>
        </w:rPr>
        <w:lastRenderedPageBreak/>
        <w:t xml:space="preserve">Daha sonra karşılaştırma arazilerinin özellikleri ve satış değerleri edinilmiş ve bunlar da tablo 5’e güncellenerek aktarılmıştır. </w:t>
      </w:r>
    </w:p>
    <w:p w:rsidR="004E1F0F" w:rsidRPr="002F62F9" w:rsidRDefault="004E1F0F" w:rsidP="004E1F0F">
      <w:pPr>
        <w:jc w:val="both"/>
        <w:rPr>
          <w:rFonts w:ascii="Arial" w:hAnsi="Arial" w:cs="Arial"/>
        </w:rPr>
      </w:pPr>
    </w:p>
    <w:p w:rsidR="004E1F0F" w:rsidRDefault="004E1F0F" w:rsidP="002F62F9">
      <w:pPr>
        <w:rPr>
          <w:rFonts w:ascii="Arial" w:hAnsi="Arial" w:cs="Arial"/>
          <w:i/>
          <w:sz w:val="18"/>
          <w:szCs w:val="18"/>
        </w:rPr>
      </w:pPr>
      <w:r w:rsidRPr="002F62F9">
        <w:rPr>
          <w:rFonts w:ascii="Arial" w:hAnsi="Arial" w:cs="Arial"/>
          <w:i/>
          <w:sz w:val="18"/>
          <w:szCs w:val="18"/>
        </w:rPr>
        <w:t>Tablo 5: Karşılaştırma arazilerinin özellikleri ve satış değerleri ile bilinen yönteme göre kapitalizasyon faizi hesabı</w:t>
      </w:r>
    </w:p>
    <w:p w:rsidR="002F62F9" w:rsidRPr="002F62F9" w:rsidRDefault="002F62F9" w:rsidP="002F62F9">
      <w:pPr>
        <w:rPr>
          <w:rFonts w:ascii="Arial" w:hAnsi="Arial" w:cs="Arial"/>
        </w:rPr>
      </w:pPr>
    </w:p>
    <w:tbl>
      <w:tblPr>
        <w:tblW w:w="7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6"/>
        <w:gridCol w:w="640"/>
        <w:gridCol w:w="912"/>
        <w:gridCol w:w="1708"/>
        <w:gridCol w:w="1276"/>
        <w:gridCol w:w="1417"/>
        <w:gridCol w:w="1049"/>
      </w:tblGrid>
      <w:tr w:rsidR="004E1F0F" w:rsidRPr="002F62F9" w:rsidTr="00142F9A">
        <w:trPr>
          <w:trHeight w:val="385"/>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SN</w:t>
            </w:r>
          </w:p>
        </w:tc>
        <w:tc>
          <w:tcPr>
            <w:tcW w:w="640"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Alan (da)</w:t>
            </w:r>
          </w:p>
        </w:tc>
        <w:tc>
          <w:tcPr>
            <w:tcW w:w="912"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Arazi</w:t>
            </w:r>
          </w:p>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Sınıfı</w:t>
            </w:r>
          </w:p>
        </w:tc>
        <w:tc>
          <w:tcPr>
            <w:tcW w:w="1708"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Arazi Ekim Planı</w:t>
            </w:r>
          </w:p>
        </w:tc>
        <w:tc>
          <w:tcPr>
            <w:tcW w:w="127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Rayiç Bedel</w:t>
            </w:r>
          </w:p>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(RB) TL/da</w:t>
            </w:r>
          </w:p>
        </w:tc>
        <w:tc>
          <w:tcPr>
            <w:tcW w:w="1417"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Yıllık Net Gelir (TL/da)</w:t>
            </w:r>
          </w:p>
        </w:tc>
        <w:tc>
          <w:tcPr>
            <w:tcW w:w="1049" w:type="dxa"/>
            <w:vAlign w:val="center"/>
          </w:tcPr>
          <w:p w:rsidR="004E1F0F" w:rsidRPr="00142F9A" w:rsidRDefault="004E1F0F" w:rsidP="00DD4A98">
            <w:pPr>
              <w:jc w:val="both"/>
              <w:rPr>
                <w:rFonts w:ascii="Times New Roman" w:hAnsi="Times New Roman" w:cs="Times New Roman"/>
                <w:b/>
                <w:sz w:val="16"/>
                <w:szCs w:val="16"/>
              </w:rPr>
            </w:pPr>
            <w:proofErr w:type="gramStart"/>
            <w:r w:rsidRPr="00142F9A">
              <w:rPr>
                <w:rFonts w:ascii="Times New Roman" w:hAnsi="Times New Roman" w:cs="Times New Roman"/>
                <w:b/>
                <w:sz w:val="16"/>
                <w:szCs w:val="16"/>
              </w:rPr>
              <w:t>k</w:t>
            </w:r>
            <w:proofErr w:type="gramEnd"/>
            <w:r w:rsidRPr="00142F9A">
              <w:rPr>
                <w:rFonts w:ascii="Times New Roman" w:hAnsi="Times New Roman" w:cs="Times New Roman"/>
                <w:b/>
                <w:sz w:val="16"/>
                <w:szCs w:val="16"/>
              </w:rPr>
              <w:t>=(</w:t>
            </w:r>
            <w:proofErr w:type="spellStart"/>
            <w:r w:rsidRPr="00142F9A">
              <w:rPr>
                <w:rFonts w:ascii="Times New Roman" w:hAnsi="Times New Roman" w:cs="Times New Roman"/>
                <w:b/>
                <w:sz w:val="16"/>
                <w:szCs w:val="16"/>
              </w:rPr>
              <w:t>G</w:t>
            </w:r>
            <w:r w:rsidRPr="00142F9A">
              <w:rPr>
                <w:rFonts w:ascii="Times New Roman" w:hAnsi="Times New Roman" w:cs="Times New Roman"/>
                <w:b/>
                <w:sz w:val="16"/>
                <w:szCs w:val="16"/>
                <w:vertAlign w:val="subscript"/>
              </w:rPr>
              <w:t>n</w:t>
            </w:r>
            <w:proofErr w:type="spellEnd"/>
            <w:r w:rsidRPr="00142F9A">
              <w:rPr>
                <w:rFonts w:ascii="Times New Roman" w:hAnsi="Times New Roman" w:cs="Times New Roman"/>
                <w:b/>
                <w:sz w:val="16"/>
                <w:szCs w:val="16"/>
              </w:rPr>
              <w:t>/D)</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416</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Sulak</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ŞP+AÇ+B+A+N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4750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207.55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0.0437</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K2</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60</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91.34</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0.0703</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K3</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1464</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Sulak</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ŞP+AÇ+B+A+N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5000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207.55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0.0415</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K4</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188</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91.34</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0.0703</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K5</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186</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1350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91.34</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0.0677</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K6</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299</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Sulak</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ŞP+AÇ+B+A+N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4800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207.55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0.0432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K7</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308</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Sulak</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ŞP+AÇ+B+A+N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4700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207.55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0.0442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K8</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99</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1400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91.34</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0.0652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K9</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270</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2100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118.05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0.0562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K10</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344</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2100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118.05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0.0562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K11</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389</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2000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118.05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0.0590</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K12</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530</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2100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118.05</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0.0562</w:t>
            </w:r>
          </w:p>
        </w:tc>
      </w:tr>
      <w:tr w:rsidR="004E1F0F" w:rsidRPr="002F62F9" w:rsidTr="00142F9A">
        <w:trPr>
          <w:trHeight w:hRule="exact" w:val="198"/>
          <w:jc w:val="center"/>
        </w:trPr>
        <w:tc>
          <w:tcPr>
            <w:tcW w:w="606" w:type="dxa"/>
            <w:vAlign w:val="center"/>
          </w:tcPr>
          <w:p w:rsidR="004E1F0F" w:rsidRPr="00142F9A" w:rsidRDefault="004E1F0F" w:rsidP="00DD4A98">
            <w:pPr>
              <w:jc w:val="both"/>
              <w:rPr>
                <w:rFonts w:ascii="Times New Roman" w:hAnsi="Times New Roman" w:cs="Times New Roman"/>
                <w:b/>
                <w:sz w:val="16"/>
                <w:szCs w:val="16"/>
              </w:rPr>
            </w:pPr>
            <w:r w:rsidRPr="00142F9A">
              <w:rPr>
                <w:rFonts w:ascii="Times New Roman" w:hAnsi="Times New Roman" w:cs="Times New Roman"/>
                <w:b/>
                <w:sz w:val="16"/>
                <w:szCs w:val="16"/>
              </w:rPr>
              <w:t>K13</w:t>
            </w:r>
          </w:p>
        </w:tc>
        <w:tc>
          <w:tcPr>
            <w:tcW w:w="640"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253</w:t>
            </w:r>
          </w:p>
        </w:tc>
        <w:tc>
          <w:tcPr>
            <w:tcW w:w="912"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2. Kıraç</w:t>
            </w:r>
          </w:p>
        </w:tc>
        <w:tc>
          <w:tcPr>
            <w:tcW w:w="1708"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AÇ+B+A+N</w:t>
            </w:r>
          </w:p>
        </w:tc>
        <w:tc>
          <w:tcPr>
            <w:tcW w:w="1276"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1300</w:t>
            </w:r>
          </w:p>
        </w:tc>
        <w:tc>
          <w:tcPr>
            <w:tcW w:w="1417"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91.34</w:t>
            </w:r>
          </w:p>
        </w:tc>
        <w:tc>
          <w:tcPr>
            <w:tcW w:w="1049" w:type="dxa"/>
            <w:vAlign w:val="center"/>
          </w:tcPr>
          <w:p w:rsidR="004E1F0F" w:rsidRPr="00142F9A" w:rsidRDefault="004E1F0F" w:rsidP="00DD4A98">
            <w:pPr>
              <w:jc w:val="both"/>
              <w:rPr>
                <w:rFonts w:ascii="Times New Roman" w:hAnsi="Times New Roman" w:cs="Times New Roman"/>
                <w:sz w:val="16"/>
                <w:szCs w:val="16"/>
              </w:rPr>
            </w:pPr>
            <w:r w:rsidRPr="00142F9A">
              <w:rPr>
                <w:rFonts w:ascii="Times New Roman" w:hAnsi="Times New Roman" w:cs="Times New Roman"/>
                <w:sz w:val="16"/>
                <w:szCs w:val="16"/>
              </w:rPr>
              <w:t>0.0703</w:t>
            </w:r>
          </w:p>
        </w:tc>
      </w:tr>
    </w:tbl>
    <w:p w:rsidR="004E1F0F" w:rsidRPr="002F62F9" w:rsidRDefault="004E1F0F" w:rsidP="004E1F0F">
      <w:pPr>
        <w:jc w:val="both"/>
        <w:rPr>
          <w:rFonts w:ascii="Arial" w:hAnsi="Arial" w:cs="Arial"/>
        </w:rPr>
      </w:pPr>
    </w:p>
    <w:p w:rsidR="004E1F0F" w:rsidRPr="004E1F0F" w:rsidRDefault="004E1F0F" w:rsidP="001966D7">
      <w:pPr>
        <w:ind w:firstLine="284"/>
        <w:jc w:val="both"/>
        <w:rPr>
          <w:rFonts w:ascii="Times New Roman" w:hAnsi="Times New Roman" w:cs="Times New Roman"/>
          <w:sz w:val="20"/>
          <w:szCs w:val="20"/>
        </w:rPr>
      </w:pPr>
      <w:r w:rsidRPr="004E1F0F">
        <w:rPr>
          <w:rFonts w:ascii="Times New Roman" w:hAnsi="Times New Roman" w:cs="Times New Roman"/>
          <w:sz w:val="20"/>
          <w:szCs w:val="20"/>
        </w:rPr>
        <w:t xml:space="preserve">Tablo 5 in son sütununda bulunan </w:t>
      </w:r>
      <w:r w:rsidRPr="004E1F0F">
        <w:rPr>
          <w:rFonts w:ascii="Times New Roman" w:hAnsi="Times New Roman" w:cs="Times New Roman"/>
          <w:b/>
          <w:i/>
          <w:sz w:val="20"/>
          <w:szCs w:val="20"/>
        </w:rPr>
        <w:t>k</w:t>
      </w:r>
      <w:r w:rsidRPr="004E1F0F">
        <w:rPr>
          <w:rFonts w:ascii="Times New Roman" w:hAnsi="Times New Roman" w:cs="Times New Roman"/>
          <w:sz w:val="20"/>
          <w:szCs w:val="20"/>
        </w:rPr>
        <w:t xml:space="preserve"> incelendiğinde; en düşük oran </w:t>
      </w:r>
      <w:proofErr w:type="gramStart"/>
      <w:r w:rsidRPr="004E1F0F">
        <w:rPr>
          <w:rFonts w:ascii="Times New Roman" w:hAnsi="Times New Roman" w:cs="Times New Roman"/>
          <w:sz w:val="20"/>
          <w:szCs w:val="20"/>
        </w:rPr>
        <w:t>0.0415</w:t>
      </w:r>
      <w:proofErr w:type="gramEnd"/>
      <w:r w:rsidRPr="004E1F0F">
        <w:rPr>
          <w:rFonts w:ascii="Times New Roman" w:hAnsi="Times New Roman" w:cs="Times New Roman"/>
          <w:sz w:val="20"/>
          <w:szCs w:val="20"/>
        </w:rPr>
        <w:t xml:space="preserve">, en yüksek oranın ise 0.0703 olduğunu görürüz. Bilinen yöntemle köyün tümü için bir tane kapitalizasyon faiz oranı hesaplandığından tüm bu 13 değerin aritmetik ortalamasının alınması gerekir. En düşük ve en yüksek değer arasında %70 fark bulunan kümenin aritmetik ortalaması alınırsa </w:t>
      </w:r>
      <w:r w:rsidR="00EA6F7D" w:rsidRPr="00EA6F7D">
        <w:rPr>
          <w:rFonts w:ascii="Times New Roman" w:hAnsi="Times New Roman" w:cs="Times New Roman"/>
          <w:position w:val="-20"/>
          <w:sz w:val="20"/>
          <w:szCs w:val="20"/>
        </w:rPr>
        <w:object w:dxaOrig="1340" w:dyaOrig="540">
          <v:shape id="_x0000_i1047" type="#_x0000_t75" style="width:66pt;height:27pt" o:ole="">
            <v:imagedata r:id="rId51" o:title=""/>
          </v:shape>
          <o:OLEObject Type="Embed" ProgID="Equation.DSMT4" ShapeID="_x0000_i1047" DrawAspect="Content" ObjectID="_1429289212" r:id="rId52"/>
        </w:object>
      </w:r>
      <w:r w:rsidRPr="004E1F0F">
        <w:rPr>
          <w:rFonts w:ascii="Times New Roman" w:hAnsi="Times New Roman" w:cs="Times New Roman"/>
          <w:sz w:val="20"/>
          <w:szCs w:val="20"/>
        </w:rPr>
        <w:t xml:space="preserve"> gibi bir oran bulunur (</w:t>
      </w:r>
      <w:r w:rsidR="00EA6F7D" w:rsidRPr="00EA6F7D">
        <w:rPr>
          <w:rFonts w:ascii="Times New Roman" w:hAnsi="Times New Roman" w:cs="Times New Roman"/>
          <w:position w:val="-10"/>
          <w:sz w:val="20"/>
          <w:szCs w:val="20"/>
        </w:rPr>
        <w:object w:dxaOrig="1100" w:dyaOrig="300">
          <v:shape id="_x0000_i1048" type="#_x0000_t75" style="width:54pt;height:15pt" o:ole="">
            <v:imagedata r:id="rId53" o:title=""/>
          </v:shape>
          <o:OLEObject Type="Embed" ProgID="Equation.DSMT4" ShapeID="_x0000_i1048" DrawAspect="Content" ObjectID="_1429289213" r:id="rId54"/>
        </w:object>
      </w:r>
      <w:r w:rsidRPr="004E1F0F">
        <w:rPr>
          <w:rFonts w:ascii="Times New Roman" w:hAnsi="Times New Roman" w:cs="Times New Roman"/>
          <w:sz w:val="20"/>
          <w:szCs w:val="20"/>
        </w:rPr>
        <w:t>) ki bu hatalı bir sonuçtur. Çünkü</w:t>
      </w:r>
    </w:p>
    <w:p w:rsidR="004E1F0F" w:rsidRPr="004E1F0F" w:rsidRDefault="004E1F0F" w:rsidP="00CE21B6">
      <w:pPr>
        <w:pStyle w:val="ListeParagraf"/>
        <w:numPr>
          <w:ilvl w:val="0"/>
          <w:numId w:val="22"/>
        </w:numPr>
        <w:ind w:left="567" w:hanging="283"/>
        <w:jc w:val="both"/>
        <w:rPr>
          <w:rFonts w:ascii="Times New Roman" w:hAnsi="Times New Roman" w:cs="Times New Roman"/>
          <w:sz w:val="20"/>
          <w:szCs w:val="20"/>
        </w:rPr>
      </w:pPr>
      <w:r w:rsidRPr="004E1F0F">
        <w:rPr>
          <w:rFonts w:ascii="Times New Roman" w:hAnsi="Times New Roman" w:cs="Times New Roman"/>
          <w:sz w:val="20"/>
          <w:szCs w:val="20"/>
        </w:rPr>
        <w:t>Kümedeki değerler arasındaki oran farkı fazladır,</w:t>
      </w:r>
    </w:p>
    <w:p w:rsidR="004E1F0F" w:rsidRPr="004E1F0F" w:rsidRDefault="004E1F0F" w:rsidP="00CE21B6">
      <w:pPr>
        <w:pStyle w:val="ListeParagraf"/>
        <w:numPr>
          <w:ilvl w:val="0"/>
          <w:numId w:val="22"/>
        </w:numPr>
        <w:ind w:left="567" w:hanging="283"/>
        <w:jc w:val="both"/>
        <w:rPr>
          <w:rFonts w:ascii="Times New Roman" w:hAnsi="Times New Roman" w:cs="Times New Roman"/>
          <w:sz w:val="20"/>
          <w:szCs w:val="20"/>
        </w:rPr>
      </w:pPr>
      <w:r w:rsidRPr="004E1F0F">
        <w:rPr>
          <w:rFonts w:ascii="Times New Roman" w:hAnsi="Times New Roman" w:cs="Times New Roman"/>
          <w:sz w:val="20"/>
          <w:szCs w:val="20"/>
        </w:rPr>
        <w:t>Köyde sulak ve kıraç bölgeler vardır ve bunların yıllık net gelirleri çok farklıdır,</w:t>
      </w:r>
    </w:p>
    <w:p w:rsidR="004E1F0F" w:rsidRPr="004E1F0F" w:rsidRDefault="004E1F0F" w:rsidP="00CE21B6">
      <w:pPr>
        <w:pStyle w:val="ListeParagraf"/>
        <w:numPr>
          <w:ilvl w:val="0"/>
          <w:numId w:val="22"/>
        </w:numPr>
        <w:ind w:left="567" w:hanging="283"/>
        <w:jc w:val="both"/>
        <w:rPr>
          <w:rFonts w:ascii="Times New Roman" w:hAnsi="Times New Roman" w:cs="Times New Roman"/>
          <w:sz w:val="20"/>
          <w:szCs w:val="20"/>
        </w:rPr>
      </w:pPr>
      <w:r w:rsidRPr="004E1F0F">
        <w:rPr>
          <w:rFonts w:ascii="Times New Roman" w:hAnsi="Times New Roman" w:cs="Times New Roman"/>
          <w:sz w:val="20"/>
          <w:szCs w:val="20"/>
        </w:rPr>
        <w:t>Araziler konumsal olarak farklı yerlerdedir.</w:t>
      </w:r>
    </w:p>
    <w:p w:rsidR="004E1F0F" w:rsidRPr="004E1F0F" w:rsidRDefault="004E1F0F" w:rsidP="004E1F0F">
      <w:pPr>
        <w:jc w:val="both"/>
        <w:rPr>
          <w:rFonts w:ascii="Times New Roman" w:hAnsi="Times New Roman" w:cs="Times New Roman"/>
          <w:sz w:val="20"/>
          <w:szCs w:val="20"/>
        </w:rPr>
      </w:pPr>
      <w:r w:rsidRPr="004E1F0F">
        <w:rPr>
          <w:rFonts w:ascii="Times New Roman" w:hAnsi="Times New Roman" w:cs="Times New Roman"/>
          <w:sz w:val="20"/>
          <w:szCs w:val="20"/>
        </w:rPr>
        <w:t xml:space="preserve">İşte bu ve benzeri nedenlerden dolayı köyün tüm arazileri verimsel ve konumsal olarak eşdeğer kabul edilip aynı kümeye alınamaz. Bunun yerine tüm araziler, arazi değer puanlarından (ADP) arındırıldıktan yani </w:t>
      </w:r>
      <w:r w:rsidRPr="004E1F0F">
        <w:rPr>
          <w:rFonts w:ascii="Times New Roman" w:hAnsi="Times New Roman" w:cs="Times New Roman"/>
          <w:b/>
          <w:sz w:val="20"/>
          <w:szCs w:val="20"/>
        </w:rPr>
        <w:t>YALIN</w:t>
      </w:r>
      <w:r w:rsidRPr="004E1F0F">
        <w:rPr>
          <w:rFonts w:ascii="Times New Roman" w:hAnsi="Times New Roman" w:cs="Times New Roman"/>
          <w:sz w:val="20"/>
          <w:szCs w:val="20"/>
        </w:rPr>
        <w:t xml:space="preserve"> hale getirildikten sonra sulak ve kıraç araziler kendi sınıfları içerisinde kapitalizasyon faiz oranları hesaplanmalıdır. Bu hesap Tablo 6’ da görülmektedir.</w:t>
      </w:r>
    </w:p>
    <w:p w:rsidR="004E1F0F" w:rsidRPr="004E1F0F" w:rsidRDefault="004E1F0F" w:rsidP="004E1F0F">
      <w:pPr>
        <w:jc w:val="both"/>
        <w:rPr>
          <w:rFonts w:ascii="Times New Roman" w:hAnsi="Times New Roman" w:cs="Times New Roman"/>
          <w:sz w:val="20"/>
          <w:szCs w:val="20"/>
        </w:rPr>
      </w:pPr>
      <w:r w:rsidRPr="004E1F0F">
        <w:rPr>
          <w:rFonts w:ascii="Times New Roman" w:hAnsi="Times New Roman" w:cs="Times New Roman"/>
          <w:sz w:val="20"/>
          <w:szCs w:val="20"/>
        </w:rPr>
        <w:t xml:space="preserve">Yalın değer </w:t>
      </w:r>
      <w:r w:rsidR="00EA6F7D" w:rsidRPr="00EA6F7D">
        <w:rPr>
          <w:rFonts w:ascii="Times New Roman" w:hAnsi="Times New Roman" w:cs="Times New Roman"/>
          <w:position w:val="-28"/>
          <w:sz w:val="20"/>
          <w:szCs w:val="20"/>
        </w:rPr>
        <w:object w:dxaOrig="1359" w:dyaOrig="620">
          <v:shape id="_x0000_i1049" type="#_x0000_t75" style="width:67.5pt;height:31.5pt" o:ole="">
            <v:imagedata r:id="rId55" o:title=""/>
          </v:shape>
          <o:OLEObject Type="Embed" ProgID="Equation.DSMT4" ShapeID="_x0000_i1049" DrawAspect="Content" ObjectID="_1429289214" r:id="rId56"/>
        </w:object>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t>(11</w:t>
      </w:r>
      <w:r w:rsidRPr="004E1F0F">
        <w:rPr>
          <w:rFonts w:ascii="Times New Roman" w:hAnsi="Times New Roman" w:cs="Times New Roman"/>
          <w:sz w:val="20"/>
          <w:szCs w:val="20"/>
        </w:rPr>
        <w:t>)</w:t>
      </w:r>
    </w:p>
    <w:p w:rsidR="004E1F0F" w:rsidRPr="004E1F0F" w:rsidRDefault="004E1F0F" w:rsidP="004E1F0F">
      <w:pPr>
        <w:jc w:val="both"/>
        <w:rPr>
          <w:rFonts w:ascii="Times New Roman" w:hAnsi="Times New Roman" w:cs="Times New Roman"/>
          <w:sz w:val="20"/>
          <w:szCs w:val="20"/>
        </w:rPr>
      </w:pPr>
      <w:proofErr w:type="gramStart"/>
      <w:r w:rsidRPr="004E1F0F">
        <w:rPr>
          <w:rFonts w:ascii="Times New Roman" w:hAnsi="Times New Roman" w:cs="Times New Roman"/>
          <w:sz w:val="20"/>
          <w:szCs w:val="20"/>
        </w:rPr>
        <w:t>bağıntısı</w:t>
      </w:r>
      <w:proofErr w:type="gramEnd"/>
      <w:r w:rsidRPr="004E1F0F">
        <w:rPr>
          <w:rFonts w:ascii="Times New Roman" w:hAnsi="Times New Roman" w:cs="Times New Roman"/>
          <w:sz w:val="20"/>
          <w:szCs w:val="20"/>
        </w:rPr>
        <w:t xml:space="preserve"> ile hesaplanmıştır.</w:t>
      </w:r>
    </w:p>
    <w:p w:rsidR="004E1F0F" w:rsidRPr="002F62F9" w:rsidRDefault="004E1F0F" w:rsidP="004E1F0F">
      <w:pPr>
        <w:jc w:val="both"/>
        <w:rPr>
          <w:rFonts w:ascii="Arial" w:hAnsi="Arial" w:cs="Arial"/>
        </w:rPr>
      </w:pPr>
    </w:p>
    <w:p w:rsidR="004E1F0F" w:rsidRPr="00232D5B" w:rsidRDefault="004E1F0F" w:rsidP="004E1F0F">
      <w:pPr>
        <w:jc w:val="both"/>
        <w:rPr>
          <w:rFonts w:ascii="Arial" w:hAnsi="Arial" w:cs="Arial"/>
          <w:i/>
          <w:sz w:val="18"/>
          <w:szCs w:val="18"/>
        </w:rPr>
      </w:pPr>
      <w:r w:rsidRPr="00232D5B">
        <w:rPr>
          <w:rFonts w:ascii="Arial" w:hAnsi="Arial" w:cs="Arial"/>
          <w:i/>
          <w:sz w:val="18"/>
          <w:szCs w:val="18"/>
        </w:rPr>
        <w:t>Tablo 6: Karşılaştırma arazilerinin özellikleri ve satış değerleri ile ADP dikkate alınarak kapitalizasyon faizi hesabı</w:t>
      </w:r>
    </w:p>
    <w:p w:rsidR="004E1F0F" w:rsidRPr="00232D5B" w:rsidRDefault="004E1F0F" w:rsidP="004E1F0F">
      <w:pPr>
        <w:jc w:val="both"/>
        <w:rPr>
          <w:rFonts w:ascii="Arial" w:hAnsi="Arial" w:cs="Arial"/>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6"/>
        <w:gridCol w:w="710"/>
        <w:gridCol w:w="870"/>
        <w:gridCol w:w="1457"/>
        <w:gridCol w:w="1265"/>
        <w:gridCol w:w="939"/>
        <w:gridCol w:w="1276"/>
        <w:gridCol w:w="992"/>
        <w:gridCol w:w="1146"/>
      </w:tblGrid>
      <w:tr w:rsidR="004E1F0F" w:rsidRPr="004E1F0F" w:rsidTr="00232D5B">
        <w:trPr>
          <w:trHeight w:val="475"/>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SN</w:t>
            </w:r>
          </w:p>
        </w:tc>
        <w:tc>
          <w:tcPr>
            <w:tcW w:w="710"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Alan (da)</w:t>
            </w:r>
          </w:p>
        </w:tc>
        <w:tc>
          <w:tcPr>
            <w:tcW w:w="870"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Arazi</w:t>
            </w:r>
          </w:p>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Sınıfı</w:t>
            </w:r>
          </w:p>
        </w:tc>
        <w:tc>
          <w:tcPr>
            <w:tcW w:w="1457"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Arazi Ekim Planı</w:t>
            </w:r>
          </w:p>
        </w:tc>
        <w:tc>
          <w:tcPr>
            <w:tcW w:w="1265"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Rayiç Bedel</w:t>
            </w:r>
          </w:p>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(RB) TL/da</w:t>
            </w:r>
          </w:p>
        </w:tc>
        <w:tc>
          <w:tcPr>
            <w:tcW w:w="939" w:type="dxa"/>
            <w:vAlign w:val="center"/>
          </w:tcPr>
          <w:p w:rsidR="004E1F0F" w:rsidRPr="00142F9A" w:rsidRDefault="004E1F0F" w:rsidP="00232D5B">
            <w:pPr>
              <w:rPr>
                <w:rFonts w:ascii="Times New Roman" w:hAnsi="Times New Roman" w:cs="Times New Roman"/>
                <w:b/>
                <w:sz w:val="16"/>
                <w:szCs w:val="16"/>
                <w:vertAlign w:val="subscript"/>
              </w:rPr>
            </w:pPr>
            <w:r w:rsidRPr="00142F9A">
              <w:rPr>
                <w:rFonts w:ascii="Times New Roman" w:hAnsi="Times New Roman" w:cs="Times New Roman"/>
                <w:b/>
                <w:sz w:val="16"/>
                <w:szCs w:val="16"/>
              </w:rPr>
              <w:t>ADP</w:t>
            </w:r>
            <w:r w:rsidR="00232D5B" w:rsidRPr="00142F9A">
              <w:rPr>
                <w:rFonts w:ascii="Times New Roman" w:hAnsi="Times New Roman" w:cs="Times New Roman"/>
                <w:b/>
                <w:sz w:val="16"/>
                <w:szCs w:val="16"/>
              </w:rPr>
              <w:t xml:space="preserve"> (%)</w:t>
            </w:r>
          </w:p>
        </w:tc>
        <w:tc>
          <w:tcPr>
            <w:tcW w:w="127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YD=</w:t>
            </w:r>
          </w:p>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RB/(1+ADP)</w:t>
            </w:r>
          </w:p>
        </w:tc>
        <w:tc>
          <w:tcPr>
            <w:tcW w:w="992"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Net Gelir</w:t>
            </w:r>
          </w:p>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(TL/da)</w:t>
            </w:r>
          </w:p>
        </w:tc>
        <w:tc>
          <w:tcPr>
            <w:tcW w:w="1146" w:type="dxa"/>
            <w:vAlign w:val="center"/>
          </w:tcPr>
          <w:p w:rsidR="004E1F0F" w:rsidRPr="00142F9A" w:rsidRDefault="004E1F0F" w:rsidP="00232D5B">
            <w:pPr>
              <w:rPr>
                <w:rFonts w:ascii="Times New Roman" w:hAnsi="Times New Roman" w:cs="Times New Roman"/>
                <w:b/>
                <w:sz w:val="16"/>
                <w:szCs w:val="16"/>
              </w:rPr>
            </w:pPr>
            <w:proofErr w:type="gramStart"/>
            <w:r w:rsidRPr="00142F9A">
              <w:rPr>
                <w:rFonts w:ascii="Times New Roman" w:hAnsi="Times New Roman" w:cs="Times New Roman"/>
                <w:b/>
                <w:sz w:val="16"/>
                <w:szCs w:val="16"/>
              </w:rPr>
              <w:t>k</w:t>
            </w:r>
            <w:proofErr w:type="gramEnd"/>
            <w:r w:rsidRPr="00142F9A">
              <w:rPr>
                <w:rFonts w:ascii="Times New Roman" w:hAnsi="Times New Roman" w:cs="Times New Roman"/>
                <w:b/>
                <w:sz w:val="16"/>
                <w:szCs w:val="16"/>
              </w:rPr>
              <w:t>=(</w:t>
            </w:r>
            <w:proofErr w:type="spellStart"/>
            <w:r w:rsidRPr="00142F9A">
              <w:rPr>
                <w:rFonts w:ascii="Times New Roman" w:hAnsi="Times New Roman" w:cs="Times New Roman"/>
                <w:b/>
                <w:sz w:val="16"/>
                <w:szCs w:val="16"/>
              </w:rPr>
              <w:t>G</w:t>
            </w:r>
            <w:r w:rsidRPr="00142F9A">
              <w:rPr>
                <w:rFonts w:ascii="Times New Roman" w:hAnsi="Times New Roman" w:cs="Times New Roman"/>
                <w:b/>
                <w:sz w:val="16"/>
                <w:szCs w:val="16"/>
                <w:vertAlign w:val="subscript"/>
              </w:rPr>
              <w:t>n</w:t>
            </w:r>
            <w:proofErr w:type="spellEnd"/>
            <w:r w:rsidRPr="00142F9A">
              <w:rPr>
                <w:rFonts w:ascii="Times New Roman" w:hAnsi="Times New Roman" w:cs="Times New Roman"/>
                <w:b/>
                <w:sz w:val="16"/>
                <w:szCs w:val="16"/>
              </w:rPr>
              <w:t>/YD)</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416</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ŞP+AÇ+B+A+N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4750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45</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3275.86</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207.55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0.0634</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K2</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60</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1300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16</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1120.69</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91.34</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0.0815</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K3</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1464</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ŞP+AÇ+B+A+N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5000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59</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3144.65</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207.55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0.0660</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K4</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188</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1300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14</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1140.35</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91.34</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0.0801</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K5</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186</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1350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17</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1153.85</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91.34</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0.0792</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K6</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299</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ŞP+AÇ+B+A+N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4800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53</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3137.25</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207.55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0.0662</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K7</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308</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ŞP+AÇ+B+A+N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4700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40</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3357.14</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207.55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0.0618</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K8</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99</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1400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22</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1147.54</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91.34</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0.0796</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K9</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270</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2100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27</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1653.54</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118.05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0.0714</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K10</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344</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2100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28</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1640.63</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118.05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0.0720</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K11</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389</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25</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1600.00</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118.05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0.0738</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K12</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530</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2100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33</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1578.95</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118.05</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0.0748</w:t>
            </w:r>
          </w:p>
        </w:tc>
      </w:tr>
      <w:tr w:rsidR="004E1F0F" w:rsidRPr="004E1F0F"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K13</w:t>
            </w:r>
          </w:p>
        </w:tc>
        <w:tc>
          <w:tcPr>
            <w:tcW w:w="71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253</w:t>
            </w:r>
          </w:p>
        </w:tc>
        <w:tc>
          <w:tcPr>
            <w:tcW w:w="87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1457"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AÇ+B+A+N</w:t>
            </w:r>
          </w:p>
        </w:tc>
        <w:tc>
          <w:tcPr>
            <w:tcW w:w="1265"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1300</w:t>
            </w:r>
          </w:p>
        </w:tc>
        <w:tc>
          <w:tcPr>
            <w:tcW w:w="939"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w:t>
            </w:r>
          </w:p>
        </w:tc>
        <w:tc>
          <w:tcPr>
            <w:tcW w:w="127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1101.69</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91.34</w:t>
            </w:r>
          </w:p>
        </w:tc>
        <w:tc>
          <w:tcPr>
            <w:tcW w:w="114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0.0829</w:t>
            </w:r>
          </w:p>
        </w:tc>
      </w:tr>
    </w:tbl>
    <w:p w:rsidR="004E1F0F" w:rsidRPr="00232D5B" w:rsidRDefault="004E1F0F" w:rsidP="004E1F0F">
      <w:pPr>
        <w:jc w:val="both"/>
        <w:rPr>
          <w:rFonts w:ascii="Arial" w:hAnsi="Arial" w:cs="Arial"/>
        </w:rPr>
      </w:pPr>
    </w:p>
    <w:p w:rsidR="004E1F0F" w:rsidRPr="004E1F0F" w:rsidRDefault="004E1F0F" w:rsidP="001966D7">
      <w:pPr>
        <w:ind w:firstLine="284"/>
        <w:jc w:val="both"/>
        <w:rPr>
          <w:rFonts w:ascii="Times New Roman" w:hAnsi="Times New Roman" w:cs="Times New Roman"/>
          <w:sz w:val="20"/>
          <w:szCs w:val="20"/>
        </w:rPr>
      </w:pPr>
      <w:r w:rsidRPr="004E1F0F">
        <w:rPr>
          <w:rFonts w:ascii="Times New Roman" w:hAnsi="Times New Roman" w:cs="Times New Roman"/>
          <w:sz w:val="20"/>
          <w:szCs w:val="20"/>
        </w:rPr>
        <w:t xml:space="preserve">Tablonun son sütunundaki </w:t>
      </w:r>
      <w:r w:rsidRPr="004E1F0F">
        <w:rPr>
          <w:rFonts w:ascii="Times New Roman" w:hAnsi="Times New Roman" w:cs="Times New Roman"/>
          <w:b/>
          <w:i/>
          <w:sz w:val="20"/>
          <w:szCs w:val="20"/>
        </w:rPr>
        <w:t>k</w:t>
      </w:r>
      <w:r w:rsidRPr="004E1F0F">
        <w:rPr>
          <w:rFonts w:ascii="Times New Roman" w:hAnsi="Times New Roman" w:cs="Times New Roman"/>
          <w:sz w:val="20"/>
          <w:szCs w:val="20"/>
        </w:rPr>
        <w:t xml:space="preserve"> incelendiğinde en düşük oran </w:t>
      </w:r>
      <w:proofErr w:type="gramStart"/>
      <w:r w:rsidRPr="004E1F0F">
        <w:rPr>
          <w:rFonts w:ascii="Times New Roman" w:hAnsi="Times New Roman" w:cs="Times New Roman"/>
          <w:sz w:val="20"/>
          <w:szCs w:val="20"/>
        </w:rPr>
        <w:t>0.0618</w:t>
      </w:r>
      <w:proofErr w:type="gramEnd"/>
      <w:r w:rsidRPr="004E1F0F">
        <w:rPr>
          <w:rFonts w:ascii="Times New Roman" w:hAnsi="Times New Roman" w:cs="Times New Roman"/>
          <w:sz w:val="20"/>
          <w:szCs w:val="20"/>
        </w:rPr>
        <w:t>, en yüksek oran ise 0.0829 dur. Burada en düşük ve en yüksek değer arasında %34 fark vardır (bilinen yöntemde fark %70 idi). Bunun en başlıca nedeni taşınmaz fiyatlarının konumsal ve verimsel değerlerden arındırılıp yalın hale getirilmesidir. Ancak bu hali ile de tüm 13 değerin aritmetik ortalamasının alınmaması gerekir. Çünkü bu 13 değer içerisinde hem arazi sınıfı yönünden hem</w:t>
      </w:r>
      <w:r w:rsidR="00623BE1">
        <w:rPr>
          <w:rFonts w:ascii="Times New Roman" w:hAnsi="Times New Roman" w:cs="Times New Roman"/>
          <w:sz w:val="20"/>
          <w:szCs w:val="20"/>
        </w:rPr>
        <w:t xml:space="preserve"> </w:t>
      </w:r>
      <w:r w:rsidRPr="004E1F0F">
        <w:rPr>
          <w:rFonts w:ascii="Times New Roman" w:hAnsi="Times New Roman" w:cs="Times New Roman"/>
          <w:sz w:val="20"/>
          <w:szCs w:val="20"/>
        </w:rPr>
        <w:t xml:space="preserve">de sulanabilirlik yönünden 3 grup vardır. Bunlar; </w:t>
      </w:r>
    </w:p>
    <w:p w:rsidR="004E1F0F" w:rsidRPr="004E1F0F" w:rsidRDefault="004E1F0F" w:rsidP="00591E78">
      <w:pPr>
        <w:pStyle w:val="ListeParagraf"/>
        <w:numPr>
          <w:ilvl w:val="2"/>
          <w:numId w:val="23"/>
        </w:numPr>
        <w:ind w:left="567" w:hanging="425"/>
        <w:jc w:val="both"/>
        <w:rPr>
          <w:rFonts w:ascii="Times New Roman" w:hAnsi="Times New Roman" w:cs="Times New Roman"/>
          <w:sz w:val="20"/>
          <w:szCs w:val="20"/>
        </w:rPr>
      </w:pPr>
      <w:r w:rsidRPr="004E1F0F">
        <w:rPr>
          <w:rFonts w:ascii="Times New Roman" w:hAnsi="Times New Roman" w:cs="Times New Roman"/>
          <w:sz w:val="20"/>
          <w:szCs w:val="20"/>
        </w:rPr>
        <w:t>Sınıf sulak araziler için k,</w:t>
      </w:r>
    </w:p>
    <w:p w:rsidR="004E1F0F" w:rsidRPr="004E1F0F" w:rsidRDefault="004E1F0F" w:rsidP="00591E78">
      <w:pPr>
        <w:pStyle w:val="ListeParagraf"/>
        <w:numPr>
          <w:ilvl w:val="2"/>
          <w:numId w:val="23"/>
        </w:numPr>
        <w:ind w:left="567" w:hanging="425"/>
        <w:jc w:val="both"/>
        <w:rPr>
          <w:rFonts w:ascii="Times New Roman" w:hAnsi="Times New Roman" w:cs="Times New Roman"/>
          <w:sz w:val="20"/>
          <w:szCs w:val="20"/>
        </w:rPr>
      </w:pPr>
      <w:r w:rsidRPr="004E1F0F">
        <w:rPr>
          <w:rFonts w:ascii="Times New Roman" w:hAnsi="Times New Roman" w:cs="Times New Roman"/>
          <w:sz w:val="20"/>
          <w:szCs w:val="20"/>
        </w:rPr>
        <w:t>Sınıf kıraç araziler için k,</w:t>
      </w:r>
    </w:p>
    <w:p w:rsidR="004E1F0F" w:rsidRPr="004E1F0F" w:rsidRDefault="004E1F0F" w:rsidP="00591E78">
      <w:pPr>
        <w:pStyle w:val="ListeParagraf"/>
        <w:numPr>
          <w:ilvl w:val="2"/>
          <w:numId w:val="23"/>
        </w:numPr>
        <w:ind w:left="567" w:hanging="425"/>
        <w:jc w:val="both"/>
        <w:rPr>
          <w:rFonts w:ascii="Times New Roman" w:hAnsi="Times New Roman" w:cs="Times New Roman"/>
          <w:sz w:val="20"/>
          <w:szCs w:val="20"/>
        </w:rPr>
      </w:pPr>
      <w:r w:rsidRPr="004E1F0F">
        <w:rPr>
          <w:rFonts w:ascii="Times New Roman" w:hAnsi="Times New Roman" w:cs="Times New Roman"/>
          <w:sz w:val="20"/>
          <w:szCs w:val="20"/>
        </w:rPr>
        <w:t>Sınıf kıraç araziler için k</w:t>
      </w:r>
    </w:p>
    <w:p w:rsidR="004E1F0F" w:rsidRPr="004E1F0F" w:rsidRDefault="004E1F0F" w:rsidP="004E1F0F">
      <w:pPr>
        <w:jc w:val="both"/>
        <w:rPr>
          <w:rFonts w:ascii="Times New Roman" w:hAnsi="Times New Roman" w:cs="Times New Roman"/>
          <w:sz w:val="20"/>
          <w:szCs w:val="20"/>
        </w:rPr>
      </w:pPr>
      <w:proofErr w:type="gramStart"/>
      <w:r w:rsidRPr="004E1F0F">
        <w:rPr>
          <w:rFonts w:ascii="Times New Roman" w:hAnsi="Times New Roman" w:cs="Times New Roman"/>
          <w:sz w:val="20"/>
          <w:szCs w:val="20"/>
        </w:rPr>
        <w:lastRenderedPageBreak/>
        <w:t>dır</w:t>
      </w:r>
      <w:proofErr w:type="gramEnd"/>
      <w:r w:rsidRPr="004E1F0F">
        <w:rPr>
          <w:rFonts w:ascii="Times New Roman" w:hAnsi="Times New Roman" w:cs="Times New Roman"/>
          <w:sz w:val="20"/>
          <w:szCs w:val="20"/>
        </w:rPr>
        <w:t xml:space="preserve">. </w:t>
      </w:r>
    </w:p>
    <w:p w:rsidR="004E1F0F" w:rsidRPr="004E1F0F" w:rsidRDefault="004E1F0F" w:rsidP="001966D7">
      <w:pPr>
        <w:ind w:firstLine="284"/>
        <w:jc w:val="both"/>
        <w:rPr>
          <w:rFonts w:ascii="Times New Roman" w:hAnsi="Times New Roman" w:cs="Times New Roman"/>
          <w:sz w:val="20"/>
          <w:szCs w:val="20"/>
        </w:rPr>
      </w:pPr>
      <w:r w:rsidRPr="004E1F0F">
        <w:rPr>
          <w:rFonts w:ascii="Times New Roman" w:hAnsi="Times New Roman" w:cs="Times New Roman"/>
          <w:sz w:val="20"/>
          <w:szCs w:val="20"/>
        </w:rPr>
        <w:t xml:space="preserve">Dolayısıyla veriler bu üç gruba ayrıldıktan sonra </w:t>
      </w:r>
      <w:r w:rsidRPr="004E1F0F">
        <w:rPr>
          <w:rFonts w:ascii="Times New Roman" w:hAnsi="Times New Roman" w:cs="Times New Roman"/>
          <w:b/>
          <w:i/>
          <w:sz w:val="20"/>
          <w:szCs w:val="20"/>
        </w:rPr>
        <w:t>k</w:t>
      </w:r>
      <w:r w:rsidRPr="004E1F0F">
        <w:rPr>
          <w:rFonts w:ascii="Times New Roman" w:hAnsi="Times New Roman" w:cs="Times New Roman"/>
          <w:sz w:val="20"/>
          <w:szCs w:val="20"/>
        </w:rPr>
        <w:t xml:space="preserve"> kapitalizasyon faiz oranları hesaplanmalıdır. Bu duruma göre tablo 7 oluşturulabilir.</w:t>
      </w:r>
    </w:p>
    <w:p w:rsidR="004E1F0F" w:rsidRPr="00232D5B" w:rsidRDefault="004E1F0F" w:rsidP="004E1F0F">
      <w:pPr>
        <w:jc w:val="both"/>
        <w:rPr>
          <w:rFonts w:ascii="Arial" w:hAnsi="Arial" w:cs="Arial"/>
        </w:rPr>
      </w:pPr>
    </w:p>
    <w:p w:rsidR="004E1F0F" w:rsidRPr="00232D5B" w:rsidRDefault="004E1F0F" w:rsidP="00232D5B">
      <w:pPr>
        <w:rPr>
          <w:rFonts w:ascii="Arial" w:hAnsi="Arial" w:cs="Arial"/>
          <w:i/>
          <w:sz w:val="18"/>
          <w:szCs w:val="18"/>
        </w:rPr>
      </w:pPr>
      <w:r w:rsidRPr="00232D5B">
        <w:rPr>
          <w:rFonts w:ascii="Arial" w:hAnsi="Arial" w:cs="Arial"/>
          <w:i/>
          <w:sz w:val="18"/>
          <w:szCs w:val="18"/>
        </w:rPr>
        <w:t>Tablo 7: Yalın Değer dikkate alınarak ortalama kapitalizasyon faizi hesabı</w:t>
      </w:r>
    </w:p>
    <w:p w:rsidR="004E1F0F" w:rsidRPr="00232D5B" w:rsidRDefault="004E1F0F" w:rsidP="004E1F0F">
      <w:pPr>
        <w:jc w:val="both"/>
        <w:rPr>
          <w:rFonts w:ascii="Arial" w:hAnsi="Arial" w:cs="Arial"/>
        </w:rPr>
      </w:pP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6"/>
        <w:gridCol w:w="832"/>
        <w:gridCol w:w="1051"/>
        <w:gridCol w:w="920"/>
        <w:gridCol w:w="875"/>
        <w:gridCol w:w="819"/>
      </w:tblGrid>
      <w:tr w:rsidR="004E1F0F" w:rsidRPr="00142F9A" w:rsidTr="00142F9A">
        <w:trPr>
          <w:trHeight w:val="379"/>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SN</w:t>
            </w:r>
          </w:p>
        </w:tc>
        <w:tc>
          <w:tcPr>
            <w:tcW w:w="832"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Alan (da)</w:t>
            </w:r>
          </w:p>
        </w:tc>
        <w:tc>
          <w:tcPr>
            <w:tcW w:w="1051" w:type="dxa"/>
            <w:vAlign w:val="center"/>
          </w:tcPr>
          <w:p w:rsidR="004E1F0F" w:rsidRPr="00142F9A" w:rsidRDefault="004E1F0F" w:rsidP="00142F9A">
            <w:pPr>
              <w:rPr>
                <w:rFonts w:ascii="Times New Roman" w:hAnsi="Times New Roman" w:cs="Times New Roman"/>
                <w:b/>
                <w:sz w:val="16"/>
                <w:szCs w:val="16"/>
              </w:rPr>
            </w:pPr>
            <w:r w:rsidRPr="00142F9A">
              <w:rPr>
                <w:rFonts w:ascii="Times New Roman" w:hAnsi="Times New Roman" w:cs="Times New Roman"/>
                <w:b/>
                <w:sz w:val="16"/>
                <w:szCs w:val="16"/>
              </w:rPr>
              <w:t>Arazi</w:t>
            </w:r>
            <w:r w:rsidR="00142F9A">
              <w:rPr>
                <w:rFonts w:ascii="Times New Roman" w:hAnsi="Times New Roman" w:cs="Times New Roman"/>
                <w:b/>
                <w:sz w:val="16"/>
                <w:szCs w:val="16"/>
              </w:rPr>
              <w:t xml:space="preserve"> </w:t>
            </w:r>
            <w:r w:rsidRPr="00142F9A">
              <w:rPr>
                <w:rFonts w:ascii="Times New Roman" w:hAnsi="Times New Roman" w:cs="Times New Roman"/>
                <w:b/>
                <w:sz w:val="16"/>
                <w:szCs w:val="16"/>
              </w:rPr>
              <w:t>Sınıfı</w:t>
            </w:r>
          </w:p>
        </w:tc>
        <w:tc>
          <w:tcPr>
            <w:tcW w:w="920" w:type="dxa"/>
            <w:vAlign w:val="center"/>
          </w:tcPr>
          <w:p w:rsidR="004E1F0F" w:rsidRPr="00142F9A" w:rsidRDefault="004E1F0F" w:rsidP="00232D5B">
            <w:pPr>
              <w:rPr>
                <w:rFonts w:ascii="Times New Roman" w:hAnsi="Times New Roman" w:cs="Times New Roman"/>
                <w:b/>
                <w:sz w:val="16"/>
                <w:szCs w:val="16"/>
              </w:rPr>
            </w:pPr>
            <w:proofErr w:type="gramStart"/>
            <w:r w:rsidRPr="00142F9A">
              <w:rPr>
                <w:rFonts w:ascii="Times New Roman" w:hAnsi="Times New Roman" w:cs="Times New Roman"/>
                <w:b/>
                <w:sz w:val="16"/>
                <w:szCs w:val="16"/>
              </w:rPr>
              <w:t>k</w:t>
            </w:r>
            <w:proofErr w:type="gramEnd"/>
            <w:r w:rsidRPr="00142F9A">
              <w:rPr>
                <w:rFonts w:ascii="Times New Roman" w:hAnsi="Times New Roman" w:cs="Times New Roman"/>
                <w:b/>
                <w:sz w:val="16"/>
                <w:szCs w:val="16"/>
              </w:rPr>
              <w:t>=(</w:t>
            </w:r>
            <w:proofErr w:type="spellStart"/>
            <w:r w:rsidRPr="00142F9A">
              <w:rPr>
                <w:rFonts w:ascii="Times New Roman" w:hAnsi="Times New Roman" w:cs="Times New Roman"/>
                <w:b/>
                <w:sz w:val="16"/>
                <w:szCs w:val="16"/>
              </w:rPr>
              <w:t>G</w:t>
            </w:r>
            <w:r w:rsidRPr="00142F9A">
              <w:rPr>
                <w:rFonts w:ascii="Times New Roman" w:hAnsi="Times New Roman" w:cs="Times New Roman"/>
                <w:b/>
                <w:sz w:val="16"/>
                <w:szCs w:val="16"/>
                <w:vertAlign w:val="subscript"/>
              </w:rPr>
              <w:t>n</w:t>
            </w:r>
            <w:proofErr w:type="spellEnd"/>
            <w:r w:rsidRPr="00142F9A">
              <w:rPr>
                <w:rFonts w:ascii="Times New Roman" w:hAnsi="Times New Roman" w:cs="Times New Roman"/>
                <w:b/>
                <w:sz w:val="16"/>
                <w:szCs w:val="16"/>
              </w:rPr>
              <w:t>/YD)</w:t>
            </w:r>
          </w:p>
        </w:tc>
        <w:tc>
          <w:tcPr>
            <w:tcW w:w="875" w:type="dxa"/>
            <w:vAlign w:val="center"/>
          </w:tcPr>
          <w:p w:rsidR="004E1F0F" w:rsidRPr="00142F9A" w:rsidRDefault="004E1F0F" w:rsidP="00232D5B">
            <w:pPr>
              <w:rPr>
                <w:rFonts w:ascii="Times New Roman" w:hAnsi="Times New Roman" w:cs="Times New Roman"/>
                <w:b/>
                <w:sz w:val="16"/>
                <w:szCs w:val="16"/>
                <w:vertAlign w:val="subscript"/>
              </w:rPr>
            </w:pPr>
            <w:proofErr w:type="gramStart"/>
            <w:r w:rsidRPr="00142F9A">
              <w:rPr>
                <w:rFonts w:ascii="Times New Roman" w:hAnsi="Times New Roman" w:cs="Times New Roman"/>
                <w:b/>
                <w:sz w:val="16"/>
                <w:szCs w:val="16"/>
              </w:rPr>
              <w:t>k</w:t>
            </w:r>
            <w:r w:rsidRPr="00142F9A">
              <w:rPr>
                <w:rFonts w:ascii="Times New Roman" w:hAnsi="Times New Roman" w:cs="Times New Roman"/>
                <w:b/>
                <w:sz w:val="16"/>
                <w:szCs w:val="16"/>
                <w:vertAlign w:val="subscript"/>
              </w:rPr>
              <w:t>ort</w:t>
            </w:r>
            <w:proofErr w:type="gramEnd"/>
          </w:p>
        </w:tc>
        <w:tc>
          <w:tcPr>
            <w:tcW w:w="819" w:type="dxa"/>
            <w:vAlign w:val="center"/>
          </w:tcPr>
          <w:p w:rsidR="004E1F0F" w:rsidRPr="00142F9A" w:rsidRDefault="004E1F0F" w:rsidP="00232D5B">
            <w:pPr>
              <w:rPr>
                <w:rFonts w:ascii="Times New Roman" w:hAnsi="Times New Roman" w:cs="Times New Roman"/>
                <w:b/>
                <w:sz w:val="16"/>
                <w:szCs w:val="16"/>
                <w:vertAlign w:val="subscript"/>
              </w:rPr>
            </w:pPr>
            <w:r w:rsidRPr="00142F9A">
              <w:rPr>
                <w:rFonts w:ascii="Times New Roman" w:hAnsi="Times New Roman" w:cs="Times New Roman"/>
                <w:b/>
                <w:sz w:val="16"/>
                <w:szCs w:val="16"/>
              </w:rPr>
              <w:t>m</w:t>
            </w:r>
            <w:r w:rsidRPr="00142F9A">
              <w:rPr>
                <w:rFonts w:ascii="Times New Roman" w:hAnsi="Times New Roman" w:cs="Times New Roman"/>
                <w:b/>
                <w:sz w:val="16"/>
                <w:szCs w:val="16"/>
                <w:vertAlign w:val="subscript"/>
              </w:rPr>
              <w:t>0</w:t>
            </w: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416</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0.0634</w:t>
            </w:r>
          </w:p>
        </w:tc>
        <w:tc>
          <w:tcPr>
            <w:tcW w:w="875"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0.0644</w:t>
            </w:r>
          </w:p>
        </w:tc>
        <w:tc>
          <w:tcPr>
            <w:tcW w:w="819"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position w:val="-10"/>
                <w:sz w:val="16"/>
                <w:szCs w:val="16"/>
              </w:rPr>
              <w:object w:dxaOrig="279" w:dyaOrig="300">
                <v:shape id="_x0000_i1050" type="#_x0000_t75" style="width:11.25pt;height:12pt" o:ole="">
                  <v:imagedata r:id="rId57" o:title=""/>
                </v:shape>
                <o:OLEObject Type="Embed" ProgID="Equation.DSMT4" ShapeID="_x0000_i1050" DrawAspect="Content" ObjectID="_1429289215" r:id="rId58"/>
              </w:object>
            </w:r>
            <w:r w:rsidRPr="00142F9A">
              <w:rPr>
                <w:rFonts w:ascii="Times New Roman" w:hAnsi="Times New Roman" w:cs="Times New Roman"/>
                <w:sz w:val="16"/>
                <w:szCs w:val="16"/>
              </w:rPr>
              <w:t>0.0021</w:t>
            </w: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K3</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1464</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0.0660</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K6</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299</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0.0662</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K7</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308</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Sulak</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0.0618</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K9</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270</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0.0714</w:t>
            </w:r>
          </w:p>
        </w:tc>
        <w:tc>
          <w:tcPr>
            <w:tcW w:w="875"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0.0730</w:t>
            </w:r>
          </w:p>
        </w:tc>
        <w:tc>
          <w:tcPr>
            <w:tcW w:w="819"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position w:val="-10"/>
                <w:sz w:val="16"/>
                <w:szCs w:val="16"/>
              </w:rPr>
              <w:object w:dxaOrig="279" w:dyaOrig="300">
                <v:shape id="_x0000_i1051" type="#_x0000_t75" style="width:11.25pt;height:12pt" o:ole="">
                  <v:imagedata r:id="rId59" o:title=""/>
                </v:shape>
                <o:OLEObject Type="Embed" ProgID="Equation.DSMT4" ShapeID="_x0000_i1051" DrawAspect="Content" ObjectID="_1429289216" r:id="rId60"/>
              </w:object>
            </w:r>
            <w:r w:rsidRPr="00142F9A">
              <w:rPr>
                <w:rFonts w:ascii="Times New Roman" w:hAnsi="Times New Roman" w:cs="Times New Roman"/>
                <w:sz w:val="16"/>
                <w:szCs w:val="16"/>
              </w:rPr>
              <w:t>0.0016</w:t>
            </w: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K10</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344</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0.0720</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K11</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389</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0.0738</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K12</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530</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0.0748</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K2</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60</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0.0815</w:t>
            </w:r>
          </w:p>
        </w:tc>
        <w:tc>
          <w:tcPr>
            <w:tcW w:w="875"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0.0807</w:t>
            </w:r>
          </w:p>
        </w:tc>
        <w:tc>
          <w:tcPr>
            <w:tcW w:w="819" w:type="dxa"/>
            <w:vMerge w:val="restart"/>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position w:val="-10"/>
                <w:sz w:val="16"/>
                <w:szCs w:val="16"/>
              </w:rPr>
              <w:object w:dxaOrig="279" w:dyaOrig="300">
                <v:shape id="_x0000_i1052" type="#_x0000_t75" style="width:11.25pt;height:12pt" o:ole="">
                  <v:imagedata r:id="rId61" o:title=""/>
                </v:shape>
                <o:OLEObject Type="Embed" ProgID="Equation.DSMT4" ShapeID="_x0000_i1052" DrawAspect="Content" ObjectID="_1429289217" r:id="rId62"/>
              </w:object>
            </w:r>
            <w:r w:rsidRPr="00142F9A">
              <w:rPr>
                <w:rFonts w:ascii="Times New Roman" w:hAnsi="Times New Roman" w:cs="Times New Roman"/>
                <w:sz w:val="16"/>
                <w:szCs w:val="16"/>
              </w:rPr>
              <w:t>0.0015</w:t>
            </w: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K4</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188</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0.0801</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K5</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186</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0.0792</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K8</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99</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0.0796</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r w:rsidR="004E1F0F" w:rsidRPr="00142F9A" w:rsidTr="00142F9A">
        <w:trPr>
          <w:trHeight w:hRule="exact" w:val="198"/>
          <w:jc w:val="center"/>
        </w:trPr>
        <w:tc>
          <w:tcPr>
            <w:tcW w:w="60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K13</w:t>
            </w:r>
          </w:p>
        </w:tc>
        <w:tc>
          <w:tcPr>
            <w:tcW w:w="83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253</w:t>
            </w:r>
          </w:p>
        </w:tc>
        <w:tc>
          <w:tcPr>
            <w:tcW w:w="1051"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Kıraç</w:t>
            </w:r>
          </w:p>
        </w:tc>
        <w:tc>
          <w:tcPr>
            <w:tcW w:w="920"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0.0829</w:t>
            </w:r>
          </w:p>
        </w:tc>
        <w:tc>
          <w:tcPr>
            <w:tcW w:w="875" w:type="dxa"/>
            <w:vMerge/>
            <w:vAlign w:val="center"/>
          </w:tcPr>
          <w:p w:rsidR="004E1F0F" w:rsidRPr="00142F9A" w:rsidRDefault="004E1F0F" w:rsidP="00232D5B">
            <w:pPr>
              <w:rPr>
                <w:rFonts w:ascii="Times New Roman" w:hAnsi="Times New Roman" w:cs="Times New Roman"/>
                <w:sz w:val="16"/>
                <w:szCs w:val="16"/>
              </w:rPr>
            </w:pPr>
          </w:p>
        </w:tc>
        <w:tc>
          <w:tcPr>
            <w:tcW w:w="819" w:type="dxa"/>
            <w:vMerge/>
            <w:vAlign w:val="center"/>
          </w:tcPr>
          <w:p w:rsidR="004E1F0F" w:rsidRPr="00142F9A" w:rsidRDefault="004E1F0F" w:rsidP="00232D5B">
            <w:pPr>
              <w:rPr>
                <w:rFonts w:ascii="Times New Roman" w:hAnsi="Times New Roman" w:cs="Times New Roman"/>
                <w:sz w:val="16"/>
                <w:szCs w:val="16"/>
              </w:rPr>
            </w:pPr>
          </w:p>
        </w:tc>
      </w:tr>
    </w:tbl>
    <w:p w:rsidR="004E1F0F" w:rsidRPr="00142F9A" w:rsidRDefault="004E1F0F" w:rsidP="004E1F0F">
      <w:pPr>
        <w:jc w:val="both"/>
        <w:rPr>
          <w:rFonts w:ascii="Arial" w:hAnsi="Arial" w:cs="Arial"/>
          <w:sz w:val="16"/>
          <w:szCs w:val="16"/>
        </w:rPr>
      </w:pPr>
    </w:p>
    <w:p w:rsidR="004E1F0F" w:rsidRPr="004E1F0F" w:rsidRDefault="00623BE1" w:rsidP="001966D7">
      <w:pPr>
        <w:ind w:firstLine="284"/>
        <w:jc w:val="both"/>
        <w:rPr>
          <w:rFonts w:ascii="Times New Roman" w:hAnsi="Times New Roman" w:cs="Times New Roman"/>
          <w:sz w:val="20"/>
          <w:szCs w:val="20"/>
        </w:rPr>
      </w:pPr>
      <w:r>
        <w:rPr>
          <w:rFonts w:ascii="Times New Roman" w:hAnsi="Times New Roman" w:cs="Times New Roman"/>
          <w:sz w:val="20"/>
          <w:szCs w:val="20"/>
        </w:rPr>
        <w:t>Tablo 7’ ye göre he</w:t>
      </w:r>
      <w:r w:rsidR="004E1F0F" w:rsidRPr="004E1F0F">
        <w:rPr>
          <w:rFonts w:ascii="Times New Roman" w:hAnsi="Times New Roman" w:cs="Times New Roman"/>
          <w:sz w:val="20"/>
          <w:szCs w:val="20"/>
        </w:rPr>
        <w:t xml:space="preserve">saplanan k </w:t>
      </w:r>
      <w:proofErr w:type="spellStart"/>
      <w:r w:rsidR="004E1F0F" w:rsidRPr="004E1F0F">
        <w:rPr>
          <w:rFonts w:ascii="Times New Roman" w:hAnsi="Times New Roman" w:cs="Times New Roman"/>
          <w:sz w:val="20"/>
          <w:szCs w:val="20"/>
        </w:rPr>
        <w:t>kapitalizasyon</w:t>
      </w:r>
      <w:proofErr w:type="spellEnd"/>
      <w:r w:rsidR="004E1F0F" w:rsidRPr="004E1F0F">
        <w:rPr>
          <w:rFonts w:ascii="Times New Roman" w:hAnsi="Times New Roman" w:cs="Times New Roman"/>
          <w:sz w:val="20"/>
          <w:szCs w:val="20"/>
        </w:rPr>
        <w:t xml:space="preserve"> oranları ve ortalama hataları son iki sütunda görülmektedir. Görüldüğü gibi ortalama hatalar oldukça düşüktür ve k </w:t>
      </w:r>
      <w:proofErr w:type="spellStart"/>
      <w:r w:rsidR="004E1F0F" w:rsidRPr="004E1F0F">
        <w:rPr>
          <w:rFonts w:ascii="Times New Roman" w:hAnsi="Times New Roman" w:cs="Times New Roman"/>
          <w:sz w:val="20"/>
          <w:szCs w:val="20"/>
        </w:rPr>
        <w:t>ların</w:t>
      </w:r>
      <w:proofErr w:type="spellEnd"/>
      <w:r w:rsidR="004E1F0F" w:rsidRPr="004E1F0F">
        <w:rPr>
          <w:rFonts w:ascii="Times New Roman" w:hAnsi="Times New Roman" w:cs="Times New Roman"/>
          <w:sz w:val="20"/>
          <w:szCs w:val="20"/>
        </w:rPr>
        <w:t xml:space="preserve"> sıralanışı da en kaliteli arazinin en düşük, en ka</w:t>
      </w:r>
      <w:r>
        <w:rPr>
          <w:rFonts w:ascii="Times New Roman" w:hAnsi="Times New Roman" w:cs="Times New Roman"/>
          <w:sz w:val="20"/>
          <w:szCs w:val="20"/>
        </w:rPr>
        <w:t>l</w:t>
      </w:r>
      <w:r w:rsidR="004E1F0F" w:rsidRPr="004E1F0F">
        <w:rPr>
          <w:rFonts w:ascii="Times New Roman" w:hAnsi="Times New Roman" w:cs="Times New Roman"/>
          <w:sz w:val="20"/>
          <w:szCs w:val="20"/>
        </w:rPr>
        <w:t xml:space="preserve">itesizin en yüksek oranlı olduğu için bilimsel olarak doğrudur. </w:t>
      </w:r>
    </w:p>
    <w:p w:rsidR="001966D7" w:rsidRDefault="001966D7" w:rsidP="004E1F0F">
      <w:pPr>
        <w:jc w:val="both"/>
        <w:rPr>
          <w:rFonts w:ascii="Times New Roman" w:hAnsi="Times New Roman" w:cs="Times New Roman"/>
          <w:sz w:val="20"/>
          <w:szCs w:val="20"/>
        </w:rPr>
      </w:pPr>
    </w:p>
    <w:p w:rsidR="004E1F0F" w:rsidRDefault="00EA6F7D" w:rsidP="004E1F0F">
      <w:pPr>
        <w:jc w:val="both"/>
        <w:rPr>
          <w:rFonts w:ascii="Times New Roman" w:hAnsi="Times New Roman" w:cs="Times New Roman"/>
          <w:sz w:val="20"/>
          <w:szCs w:val="20"/>
        </w:rPr>
      </w:pPr>
      <w:r w:rsidRPr="00EA6F7D">
        <w:rPr>
          <w:rFonts w:ascii="Times New Roman" w:hAnsi="Times New Roman" w:cs="Times New Roman"/>
          <w:position w:val="-26"/>
          <w:sz w:val="20"/>
          <w:szCs w:val="20"/>
        </w:rPr>
        <w:object w:dxaOrig="2280" w:dyaOrig="620">
          <v:shape id="_x0000_i1053" type="#_x0000_t75" style="width:112.5pt;height:30.75pt" o:ole="">
            <v:imagedata r:id="rId63" o:title=""/>
          </v:shape>
          <o:OLEObject Type="Embed" ProgID="Equation.DSMT4" ShapeID="_x0000_i1053" DrawAspect="Content" ObjectID="_1429289218" r:id="rId64"/>
        </w:object>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t>(12</w:t>
      </w:r>
      <w:r w:rsidR="004E1F0F" w:rsidRPr="004E1F0F">
        <w:rPr>
          <w:rFonts w:ascii="Times New Roman" w:hAnsi="Times New Roman" w:cs="Times New Roman"/>
          <w:sz w:val="20"/>
          <w:szCs w:val="20"/>
        </w:rPr>
        <w:t>)</w:t>
      </w:r>
    </w:p>
    <w:p w:rsidR="001966D7" w:rsidRPr="004E1F0F" w:rsidRDefault="001966D7" w:rsidP="004E1F0F">
      <w:pPr>
        <w:jc w:val="both"/>
        <w:rPr>
          <w:rFonts w:ascii="Times New Roman" w:hAnsi="Times New Roman" w:cs="Times New Roman"/>
          <w:sz w:val="20"/>
          <w:szCs w:val="20"/>
        </w:rPr>
      </w:pPr>
    </w:p>
    <w:p w:rsidR="004E1F0F" w:rsidRPr="004E1F0F" w:rsidRDefault="004E1F0F" w:rsidP="004E1F0F">
      <w:pPr>
        <w:jc w:val="both"/>
        <w:rPr>
          <w:rFonts w:ascii="Times New Roman" w:hAnsi="Times New Roman" w:cs="Times New Roman"/>
          <w:sz w:val="20"/>
          <w:szCs w:val="20"/>
        </w:rPr>
      </w:pPr>
      <w:r w:rsidRPr="004E1F0F">
        <w:rPr>
          <w:rFonts w:ascii="Times New Roman" w:hAnsi="Times New Roman" w:cs="Times New Roman"/>
          <w:sz w:val="20"/>
          <w:szCs w:val="20"/>
        </w:rPr>
        <w:t>Bu oranlara göre herhangi</w:t>
      </w:r>
      <w:r w:rsidR="00623BE1">
        <w:rPr>
          <w:rFonts w:ascii="Times New Roman" w:hAnsi="Times New Roman" w:cs="Times New Roman"/>
          <w:sz w:val="20"/>
          <w:szCs w:val="20"/>
        </w:rPr>
        <w:t xml:space="preserve"> </w:t>
      </w:r>
      <w:r w:rsidRPr="004E1F0F">
        <w:rPr>
          <w:rFonts w:ascii="Times New Roman" w:hAnsi="Times New Roman" w:cs="Times New Roman"/>
          <w:sz w:val="20"/>
          <w:szCs w:val="20"/>
        </w:rPr>
        <w:t>bir arazinin rayiç bedeli hesaplanmak istenirse;</w:t>
      </w:r>
    </w:p>
    <w:p w:rsidR="001966D7" w:rsidRDefault="001966D7" w:rsidP="004E1F0F">
      <w:pPr>
        <w:jc w:val="both"/>
        <w:rPr>
          <w:rFonts w:ascii="Times New Roman" w:hAnsi="Times New Roman" w:cs="Times New Roman"/>
          <w:sz w:val="20"/>
          <w:szCs w:val="20"/>
        </w:rPr>
      </w:pPr>
    </w:p>
    <w:p w:rsidR="004E1F0F" w:rsidRDefault="00EA6F7D" w:rsidP="004E1F0F">
      <w:pPr>
        <w:jc w:val="both"/>
        <w:rPr>
          <w:rFonts w:ascii="Times New Roman" w:hAnsi="Times New Roman" w:cs="Times New Roman"/>
          <w:sz w:val="20"/>
          <w:szCs w:val="20"/>
        </w:rPr>
      </w:pPr>
      <w:r w:rsidRPr="00EA6F7D">
        <w:rPr>
          <w:rFonts w:ascii="Times New Roman" w:hAnsi="Times New Roman" w:cs="Times New Roman"/>
          <w:position w:val="-26"/>
          <w:sz w:val="20"/>
          <w:szCs w:val="20"/>
        </w:rPr>
        <w:object w:dxaOrig="3660" w:dyaOrig="600">
          <v:shape id="_x0000_i1054" type="#_x0000_t75" style="width:182.25pt;height:30pt" o:ole="">
            <v:imagedata r:id="rId65" o:title=""/>
          </v:shape>
          <o:OLEObject Type="Embed" ProgID="Equation.DSMT4" ShapeID="_x0000_i1054" DrawAspect="Content" ObjectID="_1429289219" r:id="rId66"/>
        </w:object>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r>
      <w:r w:rsidR="00232D5B">
        <w:rPr>
          <w:rFonts w:ascii="Times New Roman" w:hAnsi="Times New Roman" w:cs="Times New Roman"/>
          <w:sz w:val="20"/>
          <w:szCs w:val="20"/>
        </w:rPr>
        <w:tab/>
        <w:t>(13</w:t>
      </w:r>
      <w:r w:rsidR="004E1F0F" w:rsidRPr="004E1F0F">
        <w:rPr>
          <w:rFonts w:ascii="Times New Roman" w:hAnsi="Times New Roman" w:cs="Times New Roman"/>
          <w:sz w:val="20"/>
          <w:szCs w:val="20"/>
        </w:rPr>
        <w:t>)</w:t>
      </w:r>
    </w:p>
    <w:p w:rsidR="001966D7" w:rsidRPr="004E1F0F" w:rsidRDefault="001966D7" w:rsidP="004E1F0F">
      <w:pPr>
        <w:jc w:val="both"/>
        <w:rPr>
          <w:rFonts w:ascii="Times New Roman" w:hAnsi="Times New Roman" w:cs="Times New Roman"/>
          <w:sz w:val="20"/>
          <w:szCs w:val="20"/>
        </w:rPr>
      </w:pPr>
    </w:p>
    <w:p w:rsidR="004E1F0F" w:rsidRPr="004E1F0F" w:rsidRDefault="00623BE1" w:rsidP="004E1F0F">
      <w:pPr>
        <w:jc w:val="both"/>
        <w:rPr>
          <w:rFonts w:ascii="Times New Roman" w:hAnsi="Times New Roman" w:cs="Times New Roman"/>
          <w:sz w:val="20"/>
          <w:szCs w:val="20"/>
        </w:rPr>
      </w:pPr>
      <w:proofErr w:type="gramStart"/>
      <w:r>
        <w:rPr>
          <w:rFonts w:ascii="Times New Roman" w:hAnsi="Times New Roman" w:cs="Times New Roman"/>
          <w:sz w:val="20"/>
          <w:szCs w:val="20"/>
        </w:rPr>
        <w:t>b</w:t>
      </w:r>
      <w:r w:rsidR="004E1F0F" w:rsidRPr="004E1F0F">
        <w:rPr>
          <w:rFonts w:ascii="Times New Roman" w:hAnsi="Times New Roman" w:cs="Times New Roman"/>
          <w:sz w:val="20"/>
          <w:szCs w:val="20"/>
        </w:rPr>
        <w:t>ağıntısı</w:t>
      </w:r>
      <w:proofErr w:type="gramEnd"/>
      <w:r w:rsidR="004E1F0F" w:rsidRPr="004E1F0F">
        <w:rPr>
          <w:rFonts w:ascii="Times New Roman" w:hAnsi="Times New Roman" w:cs="Times New Roman"/>
          <w:sz w:val="20"/>
          <w:szCs w:val="20"/>
        </w:rPr>
        <w:t xml:space="preserve"> kullanılmalıdır.</w:t>
      </w:r>
      <w:r>
        <w:rPr>
          <w:rFonts w:ascii="Times New Roman" w:hAnsi="Times New Roman" w:cs="Times New Roman"/>
          <w:sz w:val="20"/>
          <w:szCs w:val="20"/>
        </w:rPr>
        <w:t xml:space="preserve"> </w:t>
      </w:r>
      <w:r w:rsidR="004E1F0F" w:rsidRPr="004E1F0F">
        <w:rPr>
          <w:rFonts w:ascii="Times New Roman" w:hAnsi="Times New Roman" w:cs="Times New Roman"/>
          <w:sz w:val="20"/>
          <w:szCs w:val="20"/>
        </w:rPr>
        <w:t xml:space="preserve">Örneğin yıllık net geliri </w:t>
      </w:r>
      <w:proofErr w:type="gramStart"/>
      <w:r w:rsidR="004E1F0F" w:rsidRPr="004E1F0F">
        <w:rPr>
          <w:rFonts w:ascii="Times New Roman" w:hAnsi="Times New Roman" w:cs="Times New Roman"/>
          <w:sz w:val="20"/>
          <w:szCs w:val="20"/>
        </w:rPr>
        <w:t>100.00</w:t>
      </w:r>
      <w:proofErr w:type="gramEnd"/>
      <w:r w:rsidR="004E1F0F" w:rsidRPr="004E1F0F">
        <w:rPr>
          <w:rFonts w:ascii="Times New Roman" w:hAnsi="Times New Roman" w:cs="Times New Roman"/>
          <w:sz w:val="20"/>
          <w:szCs w:val="20"/>
        </w:rPr>
        <w:t xml:space="preserve"> TL/da ve ADP= 20 olan bir arazinin bu üç sınıfa göre değeri tablo 8 deki gi</w:t>
      </w:r>
      <w:r>
        <w:rPr>
          <w:rFonts w:ascii="Times New Roman" w:hAnsi="Times New Roman" w:cs="Times New Roman"/>
          <w:sz w:val="20"/>
          <w:szCs w:val="20"/>
        </w:rPr>
        <w:t>bi</w:t>
      </w:r>
      <w:r w:rsidR="004E1F0F" w:rsidRPr="004E1F0F">
        <w:rPr>
          <w:rFonts w:ascii="Times New Roman" w:hAnsi="Times New Roman" w:cs="Times New Roman"/>
          <w:sz w:val="20"/>
          <w:szCs w:val="20"/>
        </w:rPr>
        <w:t xml:space="preserve"> hesaplanabilir.</w:t>
      </w:r>
    </w:p>
    <w:p w:rsidR="004E1F0F" w:rsidRPr="00232D5B" w:rsidRDefault="004E1F0F" w:rsidP="004E1F0F">
      <w:pPr>
        <w:jc w:val="both"/>
        <w:rPr>
          <w:rFonts w:ascii="Arial" w:hAnsi="Arial" w:cs="Arial"/>
        </w:rPr>
      </w:pPr>
    </w:p>
    <w:p w:rsidR="004E1F0F" w:rsidRDefault="004E1F0F" w:rsidP="00232D5B">
      <w:pPr>
        <w:rPr>
          <w:rFonts w:ascii="Arial" w:hAnsi="Arial" w:cs="Arial"/>
          <w:i/>
          <w:sz w:val="18"/>
          <w:szCs w:val="18"/>
        </w:rPr>
      </w:pPr>
      <w:r w:rsidRPr="00232D5B">
        <w:rPr>
          <w:rFonts w:ascii="Arial" w:hAnsi="Arial" w:cs="Arial"/>
          <w:i/>
          <w:sz w:val="18"/>
          <w:szCs w:val="18"/>
        </w:rPr>
        <w:t>Tablo 8: Örnek hesaplama</w:t>
      </w:r>
    </w:p>
    <w:p w:rsidR="00232D5B" w:rsidRPr="00232D5B" w:rsidRDefault="00232D5B" w:rsidP="00232D5B">
      <w:pPr>
        <w:rPr>
          <w:rFonts w:ascii="Arial" w:hAnsi="Arial" w:cs="Arial"/>
        </w:rPr>
      </w:pPr>
    </w:p>
    <w:tbl>
      <w:tblPr>
        <w:tblW w:w="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6"/>
        <w:gridCol w:w="992"/>
        <w:gridCol w:w="1418"/>
        <w:gridCol w:w="1072"/>
        <w:gridCol w:w="1196"/>
      </w:tblGrid>
      <w:tr w:rsidR="004E1F0F" w:rsidRPr="00232D5B" w:rsidTr="00142F9A">
        <w:trPr>
          <w:trHeight w:val="268"/>
          <w:jc w:val="center"/>
        </w:trPr>
        <w:tc>
          <w:tcPr>
            <w:tcW w:w="145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Arazi Grubu</w:t>
            </w:r>
          </w:p>
        </w:tc>
        <w:tc>
          <w:tcPr>
            <w:tcW w:w="992"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Net Gelir TL/da</w:t>
            </w:r>
          </w:p>
        </w:tc>
        <w:tc>
          <w:tcPr>
            <w:tcW w:w="1418"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Arazi Değer</w:t>
            </w:r>
          </w:p>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Puanı (ADP)</w:t>
            </w:r>
          </w:p>
        </w:tc>
        <w:tc>
          <w:tcPr>
            <w:tcW w:w="1072" w:type="dxa"/>
            <w:vAlign w:val="center"/>
          </w:tcPr>
          <w:p w:rsidR="004E1F0F" w:rsidRPr="00142F9A" w:rsidRDefault="004E1F0F" w:rsidP="00232D5B">
            <w:pPr>
              <w:rPr>
                <w:rFonts w:ascii="Times New Roman" w:hAnsi="Times New Roman" w:cs="Times New Roman"/>
                <w:b/>
                <w:sz w:val="16"/>
                <w:szCs w:val="16"/>
              </w:rPr>
            </w:pPr>
            <w:proofErr w:type="gramStart"/>
            <w:r w:rsidRPr="00142F9A">
              <w:rPr>
                <w:rFonts w:ascii="Times New Roman" w:hAnsi="Times New Roman" w:cs="Times New Roman"/>
                <w:b/>
                <w:sz w:val="16"/>
                <w:szCs w:val="16"/>
              </w:rPr>
              <w:t>k</w:t>
            </w:r>
            <w:proofErr w:type="gramEnd"/>
          </w:p>
        </w:tc>
        <w:tc>
          <w:tcPr>
            <w:tcW w:w="1196" w:type="dxa"/>
            <w:vAlign w:val="center"/>
          </w:tcPr>
          <w:p w:rsidR="004E1F0F" w:rsidRPr="00142F9A" w:rsidRDefault="004E1F0F" w:rsidP="00232D5B">
            <w:pPr>
              <w:rPr>
                <w:rFonts w:ascii="Times New Roman" w:hAnsi="Times New Roman" w:cs="Times New Roman"/>
                <w:b/>
                <w:sz w:val="16"/>
                <w:szCs w:val="16"/>
              </w:rPr>
            </w:pPr>
            <w:r w:rsidRPr="00142F9A">
              <w:rPr>
                <w:rFonts w:ascii="Times New Roman" w:hAnsi="Times New Roman" w:cs="Times New Roman"/>
                <w:b/>
                <w:sz w:val="16"/>
                <w:szCs w:val="16"/>
              </w:rPr>
              <w:t>Rayiç Bedel TL/da</w:t>
            </w:r>
          </w:p>
        </w:tc>
      </w:tr>
      <w:tr w:rsidR="004E1F0F" w:rsidRPr="00232D5B" w:rsidTr="00142F9A">
        <w:trPr>
          <w:trHeight w:hRule="exact" w:val="198"/>
          <w:jc w:val="center"/>
        </w:trPr>
        <w:tc>
          <w:tcPr>
            <w:tcW w:w="1456" w:type="dxa"/>
            <w:vAlign w:val="center"/>
          </w:tcPr>
          <w:p w:rsidR="004E1F0F" w:rsidRPr="00142F9A" w:rsidRDefault="004E1F0F" w:rsidP="00232D5B">
            <w:pPr>
              <w:pStyle w:val="ListeParagraf"/>
              <w:ind w:left="-32"/>
              <w:rPr>
                <w:rFonts w:ascii="Times New Roman" w:hAnsi="Times New Roman" w:cs="Times New Roman"/>
                <w:b/>
                <w:sz w:val="16"/>
                <w:szCs w:val="16"/>
              </w:rPr>
            </w:pPr>
            <w:r w:rsidRPr="00142F9A">
              <w:rPr>
                <w:rFonts w:ascii="Times New Roman" w:hAnsi="Times New Roman" w:cs="Times New Roman"/>
                <w:sz w:val="16"/>
                <w:szCs w:val="16"/>
              </w:rPr>
              <w:t>1. Sınıf sulak</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100.00</w:t>
            </w:r>
          </w:p>
        </w:tc>
        <w:tc>
          <w:tcPr>
            <w:tcW w:w="1418"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w:t>
            </w:r>
          </w:p>
        </w:tc>
        <w:tc>
          <w:tcPr>
            <w:tcW w:w="107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0.0644</w:t>
            </w:r>
          </w:p>
        </w:tc>
        <w:tc>
          <w:tcPr>
            <w:tcW w:w="119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1863.35</w:t>
            </w:r>
          </w:p>
        </w:tc>
      </w:tr>
      <w:tr w:rsidR="004E1F0F" w:rsidRPr="00232D5B" w:rsidTr="00142F9A">
        <w:trPr>
          <w:trHeight w:hRule="exact" w:val="198"/>
          <w:jc w:val="center"/>
        </w:trPr>
        <w:tc>
          <w:tcPr>
            <w:tcW w:w="145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 Sınıf kıraç</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100.00</w:t>
            </w:r>
          </w:p>
        </w:tc>
        <w:tc>
          <w:tcPr>
            <w:tcW w:w="1418"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w:t>
            </w:r>
          </w:p>
        </w:tc>
        <w:tc>
          <w:tcPr>
            <w:tcW w:w="107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0.0730</w:t>
            </w:r>
          </w:p>
        </w:tc>
        <w:tc>
          <w:tcPr>
            <w:tcW w:w="119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1643.84</w:t>
            </w:r>
          </w:p>
        </w:tc>
      </w:tr>
      <w:tr w:rsidR="004E1F0F" w:rsidRPr="00232D5B" w:rsidTr="00142F9A">
        <w:trPr>
          <w:trHeight w:hRule="exact" w:val="198"/>
          <w:jc w:val="center"/>
        </w:trPr>
        <w:tc>
          <w:tcPr>
            <w:tcW w:w="145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 Sınıf kıraç</w:t>
            </w:r>
          </w:p>
        </w:tc>
        <w:tc>
          <w:tcPr>
            <w:tcW w:w="99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100.00</w:t>
            </w:r>
          </w:p>
        </w:tc>
        <w:tc>
          <w:tcPr>
            <w:tcW w:w="1418"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20</w:t>
            </w:r>
          </w:p>
        </w:tc>
        <w:tc>
          <w:tcPr>
            <w:tcW w:w="1072"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0.0807</w:t>
            </w:r>
          </w:p>
        </w:tc>
        <w:tc>
          <w:tcPr>
            <w:tcW w:w="1196" w:type="dxa"/>
            <w:vAlign w:val="center"/>
          </w:tcPr>
          <w:p w:rsidR="004E1F0F" w:rsidRPr="00142F9A" w:rsidRDefault="004E1F0F" w:rsidP="00232D5B">
            <w:pPr>
              <w:rPr>
                <w:rFonts w:ascii="Times New Roman" w:hAnsi="Times New Roman" w:cs="Times New Roman"/>
                <w:sz w:val="16"/>
                <w:szCs w:val="16"/>
              </w:rPr>
            </w:pPr>
            <w:r w:rsidRPr="00142F9A">
              <w:rPr>
                <w:rFonts w:ascii="Times New Roman" w:hAnsi="Times New Roman" w:cs="Times New Roman"/>
                <w:sz w:val="16"/>
                <w:szCs w:val="16"/>
              </w:rPr>
              <w:t>1486.99</w:t>
            </w:r>
          </w:p>
        </w:tc>
      </w:tr>
    </w:tbl>
    <w:p w:rsidR="00232D5B" w:rsidRPr="00232D5B" w:rsidRDefault="00232D5B" w:rsidP="004E1F0F">
      <w:pPr>
        <w:jc w:val="both"/>
        <w:rPr>
          <w:rFonts w:ascii="Arial" w:hAnsi="Arial" w:cs="Arial"/>
        </w:rPr>
      </w:pPr>
    </w:p>
    <w:p w:rsidR="004E1F0F" w:rsidRPr="004E1F0F" w:rsidRDefault="004E1F0F" w:rsidP="004E1F0F">
      <w:pPr>
        <w:jc w:val="both"/>
        <w:rPr>
          <w:rFonts w:ascii="Times New Roman" w:hAnsi="Times New Roman" w:cs="Times New Roman"/>
          <w:sz w:val="20"/>
          <w:szCs w:val="20"/>
        </w:rPr>
      </w:pPr>
      <w:proofErr w:type="gramStart"/>
      <w:r w:rsidRPr="004E1F0F">
        <w:rPr>
          <w:rFonts w:ascii="Times New Roman" w:hAnsi="Times New Roman" w:cs="Times New Roman"/>
          <w:sz w:val="20"/>
          <w:szCs w:val="20"/>
        </w:rPr>
        <w:t>olarak</w:t>
      </w:r>
      <w:proofErr w:type="gramEnd"/>
      <w:r w:rsidRPr="004E1F0F">
        <w:rPr>
          <w:rFonts w:ascii="Times New Roman" w:hAnsi="Times New Roman" w:cs="Times New Roman"/>
          <w:sz w:val="20"/>
          <w:szCs w:val="20"/>
        </w:rPr>
        <w:t xml:space="preserve"> hesaplanır.</w:t>
      </w:r>
    </w:p>
    <w:p w:rsidR="000F4593" w:rsidRPr="00751785" w:rsidRDefault="000F4593" w:rsidP="000F4593">
      <w:pPr>
        <w:jc w:val="both"/>
        <w:rPr>
          <w:rFonts w:ascii="Arial" w:hAnsi="Arial" w:cs="Arial"/>
        </w:rPr>
      </w:pPr>
    </w:p>
    <w:p w:rsidR="000F4593" w:rsidRPr="00751785" w:rsidRDefault="000F4593" w:rsidP="000F4593">
      <w:pPr>
        <w:jc w:val="both"/>
        <w:rPr>
          <w:rFonts w:ascii="Arial" w:hAnsi="Arial" w:cs="Arial"/>
          <w:b/>
        </w:rPr>
      </w:pPr>
      <w:r w:rsidRPr="00751785">
        <w:rPr>
          <w:rFonts w:ascii="Arial" w:hAnsi="Arial" w:cs="Arial"/>
          <w:b/>
        </w:rPr>
        <w:t>6. Sonuç</w:t>
      </w:r>
    </w:p>
    <w:p w:rsidR="000F4593" w:rsidRPr="00751785" w:rsidRDefault="000F4593" w:rsidP="000F4593">
      <w:pPr>
        <w:jc w:val="both"/>
        <w:rPr>
          <w:rFonts w:ascii="Arial" w:hAnsi="Arial" w:cs="Arial"/>
        </w:rPr>
      </w:pPr>
    </w:p>
    <w:p w:rsidR="000F4593" w:rsidRPr="000F4593" w:rsidRDefault="000F4593" w:rsidP="00623BE1">
      <w:pPr>
        <w:jc w:val="both"/>
        <w:rPr>
          <w:rFonts w:ascii="Times New Roman" w:hAnsi="Times New Roman" w:cs="Times New Roman"/>
          <w:sz w:val="20"/>
          <w:szCs w:val="20"/>
        </w:rPr>
      </w:pPr>
      <w:r w:rsidRPr="000F4593">
        <w:rPr>
          <w:rFonts w:ascii="Times New Roman" w:hAnsi="Times New Roman" w:cs="Times New Roman"/>
          <w:sz w:val="20"/>
          <w:szCs w:val="20"/>
        </w:rPr>
        <w:t xml:space="preserve">İnsan yaşamının temel unsurlarından biri olan toprağın kentsel, sanayi, ulaşım ve tarımsal amaçlı kullanımı gün geçtikçe artmaktadır. Farklı kesimlerden tarım arazilerine olan yoğun istek ve beslenmeden dolayı tarım arazilerinin değeri sürekli değişmektedir. Bundan dolayı tarım arazilerinin değerlemesi de önem kazanmıştır. Kamulaştırma, satın alma, kredilendirme, ipotek gibi çeşitli amaçlar için arazilerin değerlemesi yapılmaktadır. Amacı ne olursa olsun Türkiye’de yasal bir zorunluluk olarak </w:t>
      </w:r>
      <w:r w:rsidRPr="000F4593">
        <w:rPr>
          <w:rFonts w:ascii="Times New Roman" w:hAnsi="Times New Roman" w:cs="Times New Roman"/>
          <w:b/>
          <w:sz w:val="20"/>
          <w:szCs w:val="20"/>
        </w:rPr>
        <w:t>gelir yöntemi</w:t>
      </w:r>
      <w:r w:rsidRPr="000F4593">
        <w:rPr>
          <w:rFonts w:ascii="Times New Roman" w:hAnsi="Times New Roman" w:cs="Times New Roman"/>
          <w:sz w:val="20"/>
          <w:szCs w:val="20"/>
        </w:rPr>
        <w:t xml:space="preserve">ne göre değerleme yapılmaktadır. Ancak, bu değerlemelerde </w:t>
      </w:r>
      <w:r w:rsidRPr="000F4593">
        <w:rPr>
          <w:rFonts w:ascii="Times New Roman" w:hAnsi="Times New Roman" w:cs="Times New Roman"/>
          <w:b/>
          <w:i/>
          <w:sz w:val="20"/>
          <w:szCs w:val="20"/>
        </w:rPr>
        <w:t>arazi değer puanı</w:t>
      </w:r>
      <w:r w:rsidRPr="000F4593">
        <w:rPr>
          <w:rFonts w:ascii="Times New Roman" w:hAnsi="Times New Roman" w:cs="Times New Roman"/>
          <w:sz w:val="20"/>
          <w:szCs w:val="20"/>
        </w:rPr>
        <w:t xml:space="preserve"> ve </w:t>
      </w:r>
      <w:proofErr w:type="gramStart"/>
      <w:r w:rsidRPr="000F4593">
        <w:rPr>
          <w:rFonts w:ascii="Times New Roman" w:hAnsi="Times New Roman" w:cs="Times New Roman"/>
          <w:b/>
          <w:i/>
          <w:sz w:val="20"/>
          <w:szCs w:val="20"/>
        </w:rPr>
        <w:t>konjonktür</w:t>
      </w:r>
      <w:proofErr w:type="gramEnd"/>
      <w:r w:rsidRPr="000F4593">
        <w:rPr>
          <w:rFonts w:ascii="Times New Roman" w:hAnsi="Times New Roman" w:cs="Times New Roman"/>
          <w:sz w:val="20"/>
          <w:szCs w:val="20"/>
        </w:rPr>
        <w:t xml:space="preserve"> sürekli göz ardı edilmektedir. Bu yöntemle sorunun çözümüne bir katkı sağlanmaya çalışılmıştır. : Yalın kelimesi, sade, çıplak, arındırılmış anlamlarını taşısa da yöntemin adının esin kaynağı, beyefendi kişiliği ve dürüstlüğü ile tanınan doktora danışman hocam S. Denizhan YALIN’ </w:t>
      </w:r>
      <w:proofErr w:type="spellStart"/>
      <w:r w:rsidRPr="000F4593">
        <w:rPr>
          <w:rFonts w:ascii="Times New Roman" w:hAnsi="Times New Roman" w:cs="Times New Roman"/>
          <w:sz w:val="20"/>
          <w:szCs w:val="20"/>
        </w:rPr>
        <w:t>ın</w:t>
      </w:r>
      <w:proofErr w:type="spellEnd"/>
      <w:r w:rsidRPr="000F4593">
        <w:rPr>
          <w:rFonts w:ascii="Times New Roman" w:hAnsi="Times New Roman" w:cs="Times New Roman"/>
          <w:sz w:val="20"/>
          <w:szCs w:val="20"/>
        </w:rPr>
        <w:t xml:space="preserve"> soyadıdır. </w:t>
      </w:r>
    </w:p>
    <w:p w:rsidR="000F4593" w:rsidRPr="00751785" w:rsidRDefault="000F4593" w:rsidP="000F4593">
      <w:pPr>
        <w:jc w:val="both"/>
        <w:rPr>
          <w:rFonts w:ascii="Arial" w:hAnsi="Arial" w:cs="Arial"/>
          <w:lang w:val="en-US"/>
        </w:rPr>
      </w:pPr>
    </w:p>
    <w:p w:rsidR="000F4593" w:rsidRPr="00751785" w:rsidRDefault="000F4593" w:rsidP="000F4593">
      <w:pPr>
        <w:pStyle w:val="GvdeMetni"/>
        <w:jc w:val="both"/>
        <w:rPr>
          <w:rFonts w:ascii="Arial" w:hAnsi="Arial" w:cs="Arial"/>
          <w:b/>
          <w:sz w:val="22"/>
          <w:szCs w:val="22"/>
          <w:lang w:val="en-US"/>
        </w:rPr>
      </w:pPr>
      <w:proofErr w:type="spellStart"/>
      <w:r w:rsidRPr="00751785">
        <w:rPr>
          <w:rFonts w:ascii="Arial" w:hAnsi="Arial" w:cs="Arial"/>
          <w:b/>
          <w:sz w:val="22"/>
          <w:szCs w:val="22"/>
          <w:lang w:val="en-US"/>
        </w:rPr>
        <w:t>Kaynaklar</w:t>
      </w:r>
      <w:proofErr w:type="spellEnd"/>
    </w:p>
    <w:p w:rsidR="000F4593" w:rsidRPr="00751785" w:rsidRDefault="000F4593" w:rsidP="000F4593">
      <w:pPr>
        <w:pStyle w:val="GvdeMetni"/>
        <w:jc w:val="both"/>
        <w:rPr>
          <w:rFonts w:ascii="Arial" w:hAnsi="Arial" w:cs="Arial"/>
          <w:sz w:val="22"/>
          <w:szCs w:val="22"/>
          <w:lang w:val="en-US"/>
        </w:rPr>
      </w:pPr>
    </w:p>
    <w:p w:rsidR="000F4593" w:rsidRDefault="000F4593" w:rsidP="000F4593">
      <w:pPr>
        <w:pStyle w:val="GvdeMetni"/>
        <w:tabs>
          <w:tab w:val="left" w:pos="0"/>
        </w:tabs>
        <w:jc w:val="both"/>
        <w:rPr>
          <w:sz w:val="18"/>
          <w:szCs w:val="18"/>
        </w:rPr>
      </w:pPr>
      <w:r w:rsidRPr="000F4593">
        <w:rPr>
          <w:sz w:val="18"/>
          <w:szCs w:val="18"/>
          <w:lang w:val="tr-TR"/>
        </w:rPr>
        <w:t>Açlar, A</w:t>
      </w:r>
      <w:proofErr w:type="gramStart"/>
      <w:r w:rsidRPr="000F4593">
        <w:rPr>
          <w:sz w:val="18"/>
          <w:szCs w:val="18"/>
          <w:lang w:val="tr-TR"/>
        </w:rPr>
        <w:t>.,</w:t>
      </w:r>
      <w:proofErr w:type="gramEnd"/>
      <w:r w:rsidRPr="000F4593">
        <w:rPr>
          <w:sz w:val="18"/>
          <w:szCs w:val="18"/>
          <w:lang w:val="tr-TR"/>
        </w:rPr>
        <w:t xml:space="preserve"> Çağdaş, V. (2002) Taşınmaz (Gayrimenkul) Değerlemesi, Kitap, HKMO </w:t>
      </w:r>
      <w:r w:rsidRPr="000F4593">
        <w:rPr>
          <w:sz w:val="18"/>
          <w:szCs w:val="18"/>
        </w:rPr>
        <w:t>Yayını, ISBN 975-395-551-0, Ankara</w:t>
      </w:r>
    </w:p>
    <w:p w:rsidR="000F4593" w:rsidRPr="000F4593" w:rsidRDefault="000F4593" w:rsidP="000F4593">
      <w:pPr>
        <w:pStyle w:val="GvdeMetni"/>
        <w:tabs>
          <w:tab w:val="left" w:pos="0"/>
        </w:tabs>
        <w:jc w:val="both"/>
        <w:rPr>
          <w:sz w:val="18"/>
          <w:szCs w:val="18"/>
        </w:rPr>
      </w:pPr>
    </w:p>
    <w:p w:rsidR="000F4593" w:rsidRDefault="000F4593" w:rsidP="000F4593">
      <w:pPr>
        <w:pStyle w:val="GvdeMetni"/>
        <w:jc w:val="both"/>
        <w:rPr>
          <w:sz w:val="18"/>
          <w:szCs w:val="18"/>
          <w:lang w:val="tr-TR"/>
        </w:rPr>
      </w:pPr>
      <w:r w:rsidRPr="000F4593">
        <w:rPr>
          <w:sz w:val="18"/>
          <w:szCs w:val="18"/>
          <w:lang w:val="tr-TR"/>
        </w:rPr>
        <w:lastRenderedPageBreak/>
        <w:t>ÇAĞDAŞ, V.      (2007) Kamulaştırma Bilirkişiliği Eğitimi, Sunu, HKMO Yayını, Ankara</w:t>
      </w:r>
    </w:p>
    <w:p w:rsidR="009D598D" w:rsidRDefault="009D598D" w:rsidP="009D598D">
      <w:pPr>
        <w:pStyle w:val="Altbilgi"/>
        <w:tabs>
          <w:tab w:val="center" w:pos="0"/>
        </w:tabs>
        <w:jc w:val="both"/>
        <w:rPr>
          <w:rFonts w:ascii="Times New Roman" w:hAnsi="Times New Roman" w:cs="Times New Roman"/>
          <w:sz w:val="18"/>
          <w:szCs w:val="18"/>
          <w:lang w:val="en-US"/>
        </w:rPr>
      </w:pPr>
    </w:p>
    <w:p w:rsidR="009D598D" w:rsidRDefault="009D598D" w:rsidP="009D598D">
      <w:pPr>
        <w:pStyle w:val="Altbilgi"/>
        <w:tabs>
          <w:tab w:val="center" w:pos="0"/>
        </w:tabs>
        <w:jc w:val="both"/>
        <w:rPr>
          <w:rFonts w:ascii="Times New Roman" w:hAnsi="Times New Roman" w:cs="Times New Roman"/>
          <w:sz w:val="18"/>
          <w:szCs w:val="18"/>
          <w:lang w:val="en-US"/>
        </w:rPr>
      </w:pPr>
      <w:proofErr w:type="spellStart"/>
      <w:r w:rsidRPr="000F4593">
        <w:rPr>
          <w:rFonts w:ascii="Times New Roman" w:hAnsi="Times New Roman" w:cs="Times New Roman"/>
          <w:sz w:val="18"/>
          <w:szCs w:val="18"/>
          <w:lang w:val="en-US"/>
        </w:rPr>
        <w:t>Ertaş</w:t>
      </w:r>
      <w:proofErr w:type="spellEnd"/>
      <w:r w:rsidRPr="000F4593">
        <w:rPr>
          <w:rFonts w:ascii="Times New Roman" w:hAnsi="Times New Roman" w:cs="Times New Roman"/>
          <w:sz w:val="18"/>
          <w:szCs w:val="18"/>
          <w:lang w:val="en-US"/>
        </w:rPr>
        <w:t xml:space="preserve"> M., 2008. The Investıgatıon Of The Income Method On Agrıcultural Areas In Turkey And A Method Proposal, Integrating the Generations, FIG Working Week 2008, Stockholm, Sweden 14-19 June 2008</w:t>
      </w:r>
    </w:p>
    <w:p w:rsidR="009D598D" w:rsidRPr="000F4593" w:rsidRDefault="009D598D" w:rsidP="009D598D">
      <w:pPr>
        <w:pStyle w:val="Altbilgi"/>
        <w:tabs>
          <w:tab w:val="center" w:pos="0"/>
        </w:tabs>
        <w:jc w:val="both"/>
        <w:rPr>
          <w:rFonts w:ascii="Times New Roman" w:hAnsi="Times New Roman" w:cs="Times New Roman"/>
          <w:sz w:val="18"/>
          <w:szCs w:val="18"/>
          <w:lang w:val="en-US"/>
        </w:rPr>
      </w:pPr>
    </w:p>
    <w:p w:rsidR="009D598D" w:rsidRPr="000F4593" w:rsidRDefault="009D598D" w:rsidP="009D598D">
      <w:pPr>
        <w:pStyle w:val="GvdeMetni"/>
        <w:tabs>
          <w:tab w:val="left" w:pos="426"/>
        </w:tabs>
        <w:jc w:val="both"/>
        <w:rPr>
          <w:sz w:val="18"/>
          <w:szCs w:val="18"/>
        </w:rPr>
      </w:pPr>
      <w:r w:rsidRPr="000F4593">
        <w:rPr>
          <w:sz w:val="18"/>
          <w:szCs w:val="18"/>
        </w:rPr>
        <w:t>Ertaş, M., Göktepe, A., 2011. Determination of The Valuation Criteria in Rural Areas And The Account of The Scoring Weights of Some FIG Working Week 2011 Bridging the Gap between Cultures Marrakech, Morocco, 18-22 May 2011</w:t>
      </w:r>
    </w:p>
    <w:p w:rsidR="000F4593" w:rsidRPr="000F4593" w:rsidRDefault="000F4593" w:rsidP="000F4593">
      <w:pPr>
        <w:pStyle w:val="GvdeMetni"/>
        <w:jc w:val="both"/>
        <w:rPr>
          <w:sz w:val="18"/>
          <w:szCs w:val="18"/>
          <w:lang w:val="tr-TR"/>
        </w:rPr>
      </w:pPr>
    </w:p>
    <w:p w:rsidR="000F4593" w:rsidRPr="000F4593" w:rsidRDefault="000F4593" w:rsidP="000F4593">
      <w:pPr>
        <w:tabs>
          <w:tab w:val="left" w:pos="0"/>
        </w:tabs>
        <w:jc w:val="both"/>
        <w:rPr>
          <w:rFonts w:ascii="Times New Roman" w:hAnsi="Times New Roman" w:cs="Times New Roman"/>
          <w:sz w:val="18"/>
          <w:szCs w:val="18"/>
          <w:lang w:val="de-DE"/>
        </w:rPr>
      </w:pPr>
      <w:proofErr w:type="spellStart"/>
      <w:r w:rsidRPr="000F4593">
        <w:rPr>
          <w:rFonts w:ascii="Times New Roman" w:hAnsi="Times New Roman" w:cs="Times New Roman"/>
          <w:sz w:val="18"/>
          <w:szCs w:val="18"/>
          <w:lang w:val="de-DE"/>
        </w:rPr>
        <w:t>Mülayim</w:t>
      </w:r>
      <w:proofErr w:type="spellEnd"/>
      <w:r w:rsidRPr="000F4593">
        <w:rPr>
          <w:rFonts w:ascii="Times New Roman" w:hAnsi="Times New Roman" w:cs="Times New Roman"/>
          <w:sz w:val="18"/>
          <w:szCs w:val="18"/>
          <w:lang w:val="de-DE"/>
        </w:rPr>
        <w:t xml:space="preserve"> Z. G., 2008. </w:t>
      </w:r>
      <w:proofErr w:type="spellStart"/>
      <w:r w:rsidRPr="000F4593">
        <w:rPr>
          <w:rFonts w:ascii="Times New Roman" w:hAnsi="Times New Roman" w:cs="Times New Roman"/>
          <w:sz w:val="18"/>
          <w:szCs w:val="18"/>
          <w:lang w:val="de-DE"/>
        </w:rPr>
        <w:t>Tarımsal</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Değer</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Biçme</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ve</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Bilirkişilik</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Kitap</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Yetkin</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Basım</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Yayım</w:t>
      </w:r>
      <w:proofErr w:type="spellEnd"/>
      <w:r w:rsidRPr="000F4593">
        <w:rPr>
          <w:rFonts w:ascii="Times New Roman" w:hAnsi="Times New Roman" w:cs="Times New Roman"/>
          <w:sz w:val="18"/>
          <w:szCs w:val="18"/>
          <w:lang w:val="de-DE"/>
        </w:rPr>
        <w:t xml:space="preserve"> </w:t>
      </w:r>
      <w:proofErr w:type="spellStart"/>
      <w:r w:rsidRPr="000F4593">
        <w:rPr>
          <w:rFonts w:ascii="Times New Roman" w:hAnsi="Times New Roman" w:cs="Times New Roman"/>
          <w:sz w:val="18"/>
          <w:szCs w:val="18"/>
          <w:lang w:val="de-DE"/>
        </w:rPr>
        <w:t>Dağıtım</w:t>
      </w:r>
      <w:proofErr w:type="spellEnd"/>
      <w:r w:rsidRPr="000F4593">
        <w:rPr>
          <w:rFonts w:ascii="Times New Roman" w:hAnsi="Times New Roman" w:cs="Times New Roman"/>
          <w:sz w:val="18"/>
          <w:szCs w:val="18"/>
          <w:lang w:val="de-DE"/>
        </w:rPr>
        <w:t xml:space="preserve"> AŞ </w:t>
      </w:r>
      <w:proofErr w:type="spellStart"/>
      <w:r w:rsidRPr="000F4593">
        <w:rPr>
          <w:rFonts w:ascii="Times New Roman" w:hAnsi="Times New Roman" w:cs="Times New Roman"/>
          <w:sz w:val="18"/>
          <w:szCs w:val="18"/>
          <w:lang w:val="de-DE"/>
        </w:rPr>
        <w:t>yayını</w:t>
      </w:r>
      <w:proofErr w:type="spellEnd"/>
      <w:r w:rsidRPr="000F4593">
        <w:rPr>
          <w:rFonts w:ascii="Times New Roman" w:hAnsi="Times New Roman" w:cs="Times New Roman"/>
          <w:sz w:val="18"/>
          <w:szCs w:val="18"/>
          <w:lang w:val="de-DE"/>
        </w:rPr>
        <w:t>, ISBN 978-975-464-054-0, Ankara</w:t>
      </w:r>
    </w:p>
    <w:p w:rsidR="000F4593" w:rsidRPr="000F4593" w:rsidRDefault="000F4593" w:rsidP="000F4593">
      <w:pPr>
        <w:pStyle w:val="GvdeMetni"/>
        <w:tabs>
          <w:tab w:val="left" w:pos="426"/>
        </w:tabs>
        <w:ind w:left="426" w:hanging="426"/>
        <w:jc w:val="both"/>
        <w:rPr>
          <w:sz w:val="18"/>
          <w:szCs w:val="18"/>
        </w:rPr>
      </w:pPr>
    </w:p>
    <w:p w:rsidR="000F4593" w:rsidRDefault="000F4593" w:rsidP="000F4593">
      <w:pPr>
        <w:tabs>
          <w:tab w:val="left" w:pos="426"/>
        </w:tabs>
        <w:ind w:left="426" w:hanging="426"/>
        <w:jc w:val="both"/>
        <w:rPr>
          <w:rFonts w:ascii="Times New Roman" w:hAnsi="Times New Roman" w:cs="Times New Roman"/>
          <w:sz w:val="18"/>
          <w:szCs w:val="18"/>
          <w:lang w:val="de-DE"/>
        </w:rPr>
      </w:pPr>
      <w:r w:rsidRPr="000F4593">
        <w:rPr>
          <w:rFonts w:ascii="Times New Roman" w:hAnsi="Times New Roman" w:cs="Times New Roman"/>
          <w:sz w:val="18"/>
          <w:szCs w:val="18"/>
          <w:lang w:val="de-DE"/>
        </w:rPr>
        <w:t>Seele, W., 1987.</w:t>
      </w:r>
      <w:r w:rsidRPr="000F4593">
        <w:rPr>
          <w:rFonts w:ascii="Times New Roman" w:hAnsi="Times New Roman" w:cs="Times New Roman"/>
          <w:sz w:val="18"/>
          <w:szCs w:val="18"/>
          <w:lang w:val="de-DE"/>
        </w:rPr>
        <w:tab/>
        <w:t xml:space="preserve">Boden-und Liegenschaftsbewertung in Lehre und Praxis, Bonn, </w:t>
      </w:r>
      <w:proofErr w:type="spellStart"/>
      <w:r w:rsidRPr="000F4593">
        <w:rPr>
          <w:rFonts w:ascii="Times New Roman" w:hAnsi="Times New Roman" w:cs="Times New Roman"/>
          <w:sz w:val="18"/>
          <w:szCs w:val="18"/>
          <w:lang w:val="de-DE"/>
        </w:rPr>
        <w:t>p.p</w:t>
      </w:r>
      <w:proofErr w:type="spellEnd"/>
      <w:r w:rsidRPr="000F4593">
        <w:rPr>
          <w:rFonts w:ascii="Times New Roman" w:hAnsi="Times New Roman" w:cs="Times New Roman"/>
          <w:sz w:val="18"/>
          <w:szCs w:val="18"/>
          <w:lang w:val="de-DE"/>
        </w:rPr>
        <w:t>. 7-20</w:t>
      </w:r>
    </w:p>
    <w:p w:rsidR="00DD4A98" w:rsidRPr="000F4593" w:rsidRDefault="00DD4A98" w:rsidP="000F4593">
      <w:pPr>
        <w:tabs>
          <w:tab w:val="left" w:pos="426"/>
        </w:tabs>
        <w:ind w:left="426" w:hanging="426"/>
        <w:jc w:val="both"/>
        <w:rPr>
          <w:rFonts w:ascii="Times New Roman" w:hAnsi="Times New Roman" w:cs="Times New Roman"/>
          <w:sz w:val="18"/>
          <w:szCs w:val="18"/>
          <w:lang w:val="de-DE"/>
        </w:rPr>
      </w:pPr>
    </w:p>
    <w:p w:rsidR="000F4593" w:rsidRDefault="000F4593" w:rsidP="000F4593">
      <w:pPr>
        <w:tabs>
          <w:tab w:val="left" w:pos="426"/>
        </w:tabs>
        <w:jc w:val="both"/>
      </w:pPr>
      <w:r w:rsidRPr="000F4593">
        <w:rPr>
          <w:rFonts w:ascii="Times New Roman" w:hAnsi="Times New Roman" w:cs="Times New Roman"/>
          <w:sz w:val="18"/>
          <w:szCs w:val="18"/>
          <w:lang w:val="sv-SE"/>
        </w:rPr>
        <w:t>url-1</w:t>
      </w:r>
      <w:r w:rsidRPr="000F4593">
        <w:rPr>
          <w:rFonts w:ascii="Times New Roman" w:hAnsi="Times New Roman" w:cs="Times New Roman"/>
          <w:sz w:val="18"/>
          <w:szCs w:val="18"/>
          <w:lang w:val="sv-SE"/>
        </w:rPr>
        <w:tab/>
        <w:t xml:space="preserve">: </w:t>
      </w:r>
      <w:hyperlink r:id="rId67" w:history="1">
        <w:r w:rsidRPr="000F4593">
          <w:rPr>
            <w:rStyle w:val="Kpr"/>
            <w:rFonts w:ascii="Times New Roman" w:hAnsi="Times New Roman" w:cs="Times New Roman"/>
            <w:color w:val="auto"/>
            <w:sz w:val="18"/>
            <w:szCs w:val="18"/>
            <w:u w:val="none"/>
          </w:rPr>
          <w:t>http://www.tuik.gov.tr</w:t>
        </w:r>
      </w:hyperlink>
    </w:p>
    <w:p w:rsidR="00CE21B6" w:rsidRPr="000F4593" w:rsidRDefault="00CE21B6" w:rsidP="000F4593">
      <w:pPr>
        <w:tabs>
          <w:tab w:val="left" w:pos="426"/>
        </w:tabs>
        <w:jc w:val="both"/>
        <w:rPr>
          <w:rFonts w:ascii="Times New Roman" w:hAnsi="Times New Roman" w:cs="Times New Roman"/>
          <w:sz w:val="18"/>
          <w:szCs w:val="18"/>
          <w:lang w:val="sv-SE"/>
        </w:rPr>
      </w:pPr>
    </w:p>
    <w:p w:rsidR="000F4593" w:rsidRDefault="000F4593" w:rsidP="000F4593">
      <w:pPr>
        <w:tabs>
          <w:tab w:val="left" w:pos="426"/>
        </w:tabs>
        <w:jc w:val="both"/>
      </w:pPr>
      <w:r w:rsidRPr="000F4593">
        <w:rPr>
          <w:rFonts w:ascii="Times New Roman" w:hAnsi="Times New Roman" w:cs="Times New Roman"/>
          <w:sz w:val="18"/>
          <w:szCs w:val="18"/>
          <w:lang w:val="sv-SE"/>
        </w:rPr>
        <w:t>url-2</w:t>
      </w:r>
      <w:r w:rsidRPr="000F4593">
        <w:rPr>
          <w:rFonts w:ascii="Times New Roman" w:hAnsi="Times New Roman" w:cs="Times New Roman"/>
          <w:sz w:val="18"/>
          <w:szCs w:val="18"/>
          <w:lang w:val="sv-SE"/>
        </w:rPr>
        <w:tab/>
        <w:t xml:space="preserve">: </w:t>
      </w:r>
      <w:hyperlink r:id="rId68" w:history="1">
        <w:r w:rsidRPr="000F4593">
          <w:rPr>
            <w:rStyle w:val="Kpr"/>
            <w:rFonts w:ascii="Times New Roman" w:hAnsi="Times New Roman" w:cs="Times New Roman"/>
            <w:color w:val="auto"/>
            <w:sz w:val="18"/>
            <w:szCs w:val="18"/>
            <w:u w:val="none"/>
          </w:rPr>
          <w:t>http://www.milliemlak.gov.tr</w:t>
        </w:r>
      </w:hyperlink>
    </w:p>
    <w:p w:rsidR="00CE21B6" w:rsidRPr="000F4593" w:rsidRDefault="00CE21B6" w:rsidP="000F4593">
      <w:pPr>
        <w:tabs>
          <w:tab w:val="left" w:pos="426"/>
        </w:tabs>
        <w:jc w:val="both"/>
        <w:rPr>
          <w:rFonts w:ascii="Times New Roman" w:hAnsi="Times New Roman" w:cs="Times New Roman"/>
          <w:sz w:val="18"/>
          <w:szCs w:val="18"/>
        </w:rPr>
      </w:pPr>
    </w:p>
    <w:p w:rsidR="000F4593" w:rsidRPr="000F4593" w:rsidRDefault="000F4593" w:rsidP="000F4593">
      <w:pPr>
        <w:tabs>
          <w:tab w:val="left" w:pos="426"/>
        </w:tabs>
        <w:jc w:val="both"/>
        <w:rPr>
          <w:rFonts w:ascii="Times New Roman" w:hAnsi="Times New Roman" w:cs="Times New Roman"/>
          <w:sz w:val="18"/>
          <w:szCs w:val="18"/>
          <w:lang w:val="da-DK"/>
        </w:rPr>
      </w:pPr>
      <w:r w:rsidRPr="000F4593">
        <w:rPr>
          <w:rFonts w:ascii="Times New Roman" w:hAnsi="Times New Roman" w:cs="Times New Roman"/>
          <w:sz w:val="18"/>
          <w:szCs w:val="18"/>
          <w:lang w:val="sv-SE"/>
        </w:rPr>
        <w:t>url-3</w:t>
      </w:r>
      <w:r w:rsidRPr="000F4593">
        <w:rPr>
          <w:rFonts w:ascii="Times New Roman" w:hAnsi="Times New Roman" w:cs="Times New Roman"/>
          <w:sz w:val="18"/>
          <w:szCs w:val="18"/>
          <w:lang w:val="sv-SE"/>
        </w:rPr>
        <w:tab/>
        <w:t xml:space="preserve">: </w:t>
      </w:r>
      <w:hyperlink r:id="rId69" w:history="1">
        <w:r w:rsidRPr="000F4593">
          <w:rPr>
            <w:rStyle w:val="Kpr"/>
            <w:rFonts w:ascii="Times New Roman" w:hAnsi="Times New Roman" w:cs="Times New Roman"/>
            <w:color w:val="auto"/>
            <w:sz w:val="18"/>
            <w:szCs w:val="18"/>
            <w:u w:val="none"/>
          </w:rPr>
          <w:t>http://www.tarim.gov.tr</w:t>
        </w:r>
      </w:hyperlink>
    </w:p>
    <w:p w:rsidR="00F604AE" w:rsidRPr="00F604AE" w:rsidRDefault="00F604AE" w:rsidP="00F604AE">
      <w:pPr>
        <w:jc w:val="both"/>
        <w:rPr>
          <w:rFonts w:ascii="Times New Roman" w:hAnsi="Times New Roman" w:cs="Times New Roman"/>
          <w:noProof/>
          <w:sz w:val="20"/>
          <w:szCs w:val="20"/>
          <w:lang w:eastAsia="tr-TR"/>
        </w:rPr>
      </w:pPr>
    </w:p>
    <w:sectPr w:rsidR="00F604AE" w:rsidRPr="00F604AE" w:rsidSect="00C258A8">
      <w:headerReference w:type="even" r:id="rId70"/>
      <w:headerReference w:type="default" r:id="rId71"/>
      <w:headerReference w:type="first" r:id="rId72"/>
      <w:footerReference w:type="first" r:id="rId73"/>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F5" w:rsidRDefault="00275AF5" w:rsidP="00035DC5">
      <w:r>
        <w:separator/>
      </w:r>
    </w:p>
  </w:endnote>
  <w:endnote w:type="continuationSeparator" w:id="0">
    <w:p w:rsidR="00275AF5" w:rsidRDefault="00275AF5" w:rsidP="00035DC5">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98" w:rsidRPr="00384A01" w:rsidRDefault="00DD4A98" w:rsidP="006E2FAE">
    <w:pPr>
      <w:pStyle w:val="Altbilgi"/>
      <w:pBdr>
        <w:top w:val="single" w:sz="4" w:space="1" w:color="A5A5A5" w:themeColor="background1" w:themeShade="A5"/>
      </w:pBdr>
      <w:spacing w:after="60"/>
      <w:jc w:val="left"/>
      <w:rPr>
        <w:rFonts w:ascii="Arial" w:hAnsi="Arial" w:cs="Arial"/>
        <w:noProof/>
        <w:sz w:val="16"/>
        <w:szCs w:val="16"/>
      </w:rPr>
    </w:pPr>
    <w:r>
      <w:rPr>
        <w:rFonts w:ascii="Arial" w:hAnsi="Arial" w:cs="Arial"/>
        <w:noProof/>
        <w:sz w:val="16"/>
        <w:szCs w:val="16"/>
      </w:rPr>
      <w:t>* Sorumlu Yazar: Tel: +90 (332</w:t>
    </w:r>
    <w:r w:rsidRPr="00384A01">
      <w:rPr>
        <w:rFonts w:ascii="Arial" w:hAnsi="Arial" w:cs="Arial"/>
        <w:noProof/>
        <w:sz w:val="16"/>
        <w:szCs w:val="16"/>
      </w:rPr>
      <w:t xml:space="preserve">) </w:t>
    </w:r>
    <w:r>
      <w:rPr>
        <w:rFonts w:ascii="Arial" w:hAnsi="Arial" w:cs="Arial"/>
        <w:noProof/>
        <w:sz w:val="16"/>
        <w:szCs w:val="16"/>
      </w:rPr>
      <w:t>2232376</w:t>
    </w:r>
    <w:r w:rsidRPr="00384A01">
      <w:rPr>
        <w:rFonts w:ascii="Arial" w:hAnsi="Arial" w:cs="Arial"/>
        <w:noProof/>
        <w:sz w:val="16"/>
        <w:szCs w:val="16"/>
      </w:rPr>
      <w:t xml:space="preserve"> Faks: +90 (</w:t>
    </w:r>
    <w:r>
      <w:rPr>
        <w:rFonts w:ascii="Arial" w:hAnsi="Arial" w:cs="Arial"/>
        <w:noProof/>
        <w:sz w:val="16"/>
        <w:szCs w:val="16"/>
      </w:rPr>
      <w:t>33</w:t>
    </w:r>
    <w:r w:rsidRPr="00384A01">
      <w:rPr>
        <w:rFonts w:ascii="Arial" w:hAnsi="Arial" w:cs="Arial"/>
        <w:noProof/>
        <w:sz w:val="16"/>
        <w:szCs w:val="16"/>
      </w:rPr>
      <w:t xml:space="preserve">2) </w:t>
    </w:r>
    <w:r>
      <w:rPr>
        <w:rFonts w:ascii="Arial" w:hAnsi="Arial" w:cs="Arial"/>
        <w:noProof/>
        <w:sz w:val="16"/>
        <w:szCs w:val="16"/>
      </w:rPr>
      <w:t>2410185</w:t>
    </w:r>
  </w:p>
  <w:p w:rsidR="00DD4A98" w:rsidRPr="00384A01" w:rsidRDefault="00DD4A98"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mertas</w:t>
    </w:r>
    <w:r w:rsidRPr="00384A01">
      <w:rPr>
        <w:rFonts w:ascii="Arial" w:hAnsi="Arial" w:cs="Arial"/>
        <w:noProof/>
        <w:sz w:val="16"/>
        <w:szCs w:val="16"/>
      </w:rPr>
      <w:t>@</w:t>
    </w:r>
    <w:r>
      <w:rPr>
        <w:rFonts w:ascii="Arial" w:hAnsi="Arial" w:cs="Arial"/>
        <w:noProof/>
        <w:sz w:val="16"/>
        <w:szCs w:val="16"/>
      </w:rPr>
      <w:t>selcuk</w:t>
    </w:r>
    <w:r w:rsidRPr="00384A01">
      <w:rPr>
        <w:rFonts w:ascii="Arial" w:hAnsi="Arial" w:cs="Arial"/>
        <w:noProof/>
        <w:sz w:val="16"/>
        <w:szCs w:val="16"/>
      </w:rPr>
      <w:t>.edu.tr (</w:t>
    </w:r>
    <w:r>
      <w:rPr>
        <w:rFonts w:ascii="Arial" w:hAnsi="Arial" w:cs="Arial"/>
        <w:noProof/>
        <w:sz w:val="16"/>
        <w:szCs w:val="16"/>
      </w:rPr>
      <w:t>Ertaş M.</w:t>
    </w:r>
    <w:r w:rsidRPr="00384A01">
      <w:rPr>
        <w:rFonts w:ascii="Arial" w:hAnsi="Arial" w:cs="Arial"/>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F5" w:rsidRDefault="00275AF5" w:rsidP="00035DC5">
      <w:r>
        <w:separator/>
      </w:r>
    </w:p>
  </w:footnote>
  <w:footnote w:type="continuationSeparator" w:id="0">
    <w:p w:rsidR="00275AF5" w:rsidRDefault="00275AF5"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98" w:rsidRPr="00384A01" w:rsidRDefault="00362B5C" w:rsidP="00362B5C">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E4002">
      <w:rPr>
        <w:rFonts w:ascii="Arial" w:hAnsi="Arial" w:cs="Arial"/>
        <w:i/>
        <w:sz w:val="16"/>
        <w:szCs w:val="16"/>
      </w:rPr>
      <w:t>Kırsal Alanlarda Taşınmaz Değerlemesinde Bir Yöntem Önerisi: Yalın Değerleme Yöntemi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98" w:rsidRPr="00384A01" w:rsidRDefault="00DD4A98">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Mehmet Ertaş</w:t>
    </w:r>
  </w:p>
  <w:p w:rsidR="00DD4A98" w:rsidRPr="006D2826" w:rsidRDefault="00DD4A98"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98" w:rsidRPr="00085D74" w:rsidRDefault="00DD4A9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DD4A98" w:rsidRPr="006E2FAE" w:rsidRDefault="00DD4A98"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Balk4"/>
      <w:lvlText w:val="%4"/>
      <w:legacy w:legacy="1" w:legacySpace="0" w:legacyIndent="0"/>
      <w:lvlJc w:val="left"/>
      <w:rPr>
        <w:rFonts w:ascii="Tms Rmn" w:hAnsi="Tms Rmn" w:hint="default"/>
      </w:rPr>
    </w:lvl>
    <w:lvl w:ilvl="4">
      <w:numFmt w:val="decimal"/>
      <w:pStyle w:val="Balk5"/>
      <w:lvlText w:val="%5"/>
      <w:legacy w:legacy="1" w:legacySpace="0" w:legacyIndent="0"/>
      <w:lvlJc w:val="left"/>
      <w:rPr>
        <w:rFonts w:ascii="Tms Rmn" w:hAnsi="Tms Rmn" w:hint="default"/>
      </w:rPr>
    </w:lvl>
    <w:lvl w:ilvl="5">
      <w:numFmt w:val="decimal"/>
      <w:pStyle w:val="Balk6"/>
      <w:lvlText w:val="%6"/>
      <w:legacy w:legacy="1" w:legacySpace="0" w:legacyIndent="0"/>
      <w:lvlJc w:val="left"/>
      <w:rPr>
        <w:rFonts w:ascii="Tms Rmn" w:hAnsi="Tms Rmn" w:hint="default"/>
      </w:rPr>
    </w:lvl>
    <w:lvl w:ilvl="6">
      <w:numFmt w:val="decimal"/>
      <w:pStyle w:val="Balk7"/>
      <w:lvlText w:val="%7"/>
      <w:legacy w:legacy="1" w:legacySpace="0" w:legacyIndent="0"/>
      <w:lvlJc w:val="left"/>
      <w:rPr>
        <w:rFonts w:ascii="Tms Rmn" w:hAnsi="Tms Rmn" w:hint="default"/>
      </w:rPr>
    </w:lvl>
    <w:lvl w:ilvl="7">
      <w:numFmt w:val="decimal"/>
      <w:pStyle w:val="Balk8"/>
      <w:lvlText w:val="%8"/>
      <w:legacy w:legacy="1" w:legacySpace="0" w:legacyIndent="0"/>
      <w:lvlJc w:val="left"/>
      <w:rPr>
        <w:rFonts w:ascii="Tms Rmn" w:hAnsi="Tms Rmn" w:hint="default"/>
      </w:rPr>
    </w:lvl>
    <w:lvl w:ilvl="8">
      <w:numFmt w:val="decimal"/>
      <w:pStyle w:val="Balk9"/>
      <w:lvlText w:val="%9"/>
      <w:legacy w:legacy="1" w:legacySpace="0" w:legacyIndent="0"/>
      <w:lvlJc w:val="left"/>
      <w:rPr>
        <w:rFonts w:ascii="Tms Rmn" w:hAnsi="Tms Rmn" w:hint="default"/>
      </w:rPr>
    </w:lvl>
  </w:abstractNum>
  <w:abstractNum w:abstractNumId="1">
    <w:nsid w:val="02CA3050"/>
    <w:multiLevelType w:val="hybridMultilevel"/>
    <w:tmpl w:val="67A6B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AD1F0A"/>
    <w:multiLevelType w:val="hybridMultilevel"/>
    <w:tmpl w:val="7B5AB8D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072E217A"/>
    <w:multiLevelType w:val="hybridMultilevel"/>
    <w:tmpl w:val="213439D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A10A3F"/>
    <w:multiLevelType w:val="hybridMultilevel"/>
    <w:tmpl w:val="A40C0000"/>
    <w:lvl w:ilvl="0" w:tplc="C29082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C2908266">
      <w:start w:val="1"/>
      <w:numFmt w:val="lowerLetter"/>
      <w:lvlText w:val="%3)"/>
      <w:lvlJc w:val="left"/>
      <w:pPr>
        <w:ind w:left="2160" w:hanging="18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FD759E"/>
    <w:multiLevelType w:val="hybridMultilevel"/>
    <w:tmpl w:val="00FE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6B94400"/>
    <w:multiLevelType w:val="hybridMultilevel"/>
    <w:tmpl w:val="F55A173C"/>
    <w:lvl w:ilvl="0" w:tplc="C4801A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C21678"/>
    <w:multiLevelType w:val="hybridMultilevel"/>
    <w:tmpl w:val="D5A00624"/>
    <w:lvl w:ilvl="0" w:tplc="C29082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267F0F"/>
    <w:multiLevelType w:val="hybridMultilevel"/>
    <w:tmpl w:val="7220C56E"/>
    <w:lvl w:ilvl="0" w:tplc="041F0017">
      <w:start w:val="1"/>
      <w:numFmt w:val="lowerLetter"/>
      <w:lvlText w:val="%1)"/>
      <w:lvlJc w:val="left"/>
      <w:pPr>
        <w:ind w:left="720" w:hanging="360"/>
      </w:pPr>
    </w:lvl>
    <w:lvl w:ilvl="1" w:tplc="041F0001">
      <w:start w:val="1"/>
      <w:numFmt w:val="bullet"/>
      <w:lvlText w:val=""/>
      <w:lvlJc w:val="left"/>
      <w:pPr>
        <w:ind w:left="1440" w:hanging="360"/>
      </w:pPr>
      <w:rPr>
        <w:rFonts w:ascii="Symbol" w:hAnsi="Symbol" w:hint="default"/>
      </w:rPr>
    </w:lvl>
    <w:lvl w:ilvl="2" w:tplc="B514501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393D83"/>
    <w:multiLevelType w:val="hybridMultilevel"/>
    <w:tmpl w:val="38B4CA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75F3AF3"/>
    <w:multiLevelType w:val="hybridMultilevel"/>
    <w:tmpl w:val="601EC3E6"/>
    <w:lvl w:ilvl="0" w:tplc="041F0001">
      <w:start w:val="1"/>
      <w:numFmt w:val="bullet"/>
      <w:lvlText w:val=""/>
      <w:lvlJc w:val="left"/>
      <w:pPr>
        <w:tabs>
          <w:tab w:val="num" w:pos="720"/>
        </w:tabs>
        <w:ind w:left="720" w:hanging="360"/>
      </w:pPr>
      <w:rPr>
        <w:rFonts w:ascii="Symbol" w:hAnsi="Symbol" w:hint="default"/>
        <w:b/>
      </w:rPr>
    </w:lvl>
    <w:lvl w:ilvl="1" w:tplc="E418F1DA" w:tentative="1">
      <w:start w:val="1"/>
      <w:numFmt w:val="bullet"/>
      <w:lvlText w:val="o"/>
      <w:lvlJc w:val="left"/>
      <w:pPr>
        <w:tabs>
          <w:tab w:val="num" w:pos="1440"/>
        </w:tabs>
        <w:ind w:left="1440" w:hanging="360"/>
      </w:pPr>
      <w:rPr>
        <w:rFonts w:ascii="Courier New" w:hAnsi="Courier New" w:cs="Courier New" w:hint="default"/>
      </w:rPr>
    </w:lvl>
    <w:lvl w:ilvl="2" w:tplc="D8EC8C0A" w:tentative="1">
      <w:start w:val="1"/>
      <w:numFmt w:val="bullet"/>
      <w:lvlText w:val=""/>
      <w:lvlJc w:val="left"/>
      <w:pPr>
        <w:tabs>
          <w:tab w:val="num" w:pos="2160"/>
        </w:tabs>
        <w:ind w:left="2160" w:hanging="360"/>
      </w:pPr>
      <w:rPr>
        <w:rFonts w:ascii="Wingdings" w:hAnsi="Wingdings" w:hint="default"/>
      </w:rPr>
    </w:lvl>
    <w:lvl w:ilvl="3" w:tplc="D28E4044" w:tentative="1">
      <w:start w:val="1"/>
      <w:numFmt w:val="bullet"/>
      <w:lvlText w:val=""/>
      <w:lvlJc w:val="left"/>
      <w:pPr>
        <w:tabs>
          <w:tab w:val="num" w:pos="2880"/>
        </w:tabs>
        <w:ind w:left="2880" w:hanging="360"/>
      </w:pPr>
      <w:rPr>
        <w:rFonts w:ascii="Symbol" w:hAnsi="Symbol" w:hint="default"/>
      </w:rPr>
    </w:lvl>
    <w:lvl w:ilvl="4" w:tplc="E57EADD2" w:tentative="1">
      <w:start w:val="1"/>
      <w:numFmt w:val="bullet"/>
      <w:lvlText w:val="o"/>
      <w:lvlJc w:val="left"/>
      <w:pPr>
        <w:tabs>
          <w:tab w:val="num" w:pos="3600"/>
        </w:tabs>
        <w:ind w:left="3600" w:hanging="360"/>
      </w:pPr>
      <w:rPr>
        <w:rFonts w:ascii="Courier New" w:hAnsi="Courier New" w:cs="Courier New" w:hint="default"/>
      </w:rPr>
    </w:lvl>
    <w:lvl w:ilvl="5" w:tplc="E3DE7D86" w:tentative="1">
      <w:start w:val="1"/>
      <w:numFmt w:val="bullet"/>
      <w:lvlText w:val=""/>
      <w:lvlJc w:val="left"/>
      <w:pPr>
        <w:tabs>
          <w:tab w:val="num" w:pos="4320"/>
        </w:tabs>
        <w:ind w:left="4320" w:hanging="360"/>
      </w:pPr>
      <w:rPr>
        <w:rFonts w:ascii="Wingdings" w:hAnsi="Wingdings" w:hint="default"/>
      </w:rPr>
    </w:lvl>
    <w:lvl w:ilvl="6" w:tplc="F5E845B2" w:tentative="1">
      <w:start w:val="1"/>
      <w:numFmt w:val="bullet"/>
      <w:lvlText w:val=""/>
      <w:lvlJc w:val="left"/>
      <w:pPr>
        <w:tabs>
          <w:tab w:val="num" w:pos="5040"/>
        </w:tabs>
        <w:ind w:left="5040" w:hanging="360"/>
      </w:pPr>
      <w:rPr>
        <w:rFonts w:ascii="Symbol" w:hAnsi="Symbol" w:hint="default"/>
      </w:rPr>
    </w:lvl>
    <w:lvl w:ilvl="7" w:tplc="23143998" w:tentative="1">
      <w:start w:val="1"/>
      <w:numFmt w:val="bullet"/>
      <w:lvlText w:val="o"/>
      <w:lvlJc w:val="left"/>
      <w:pPr>
        <w:tabs>
          <w:tab w:val="num" w:pos="5760"/>
        </w:tabs>
        <w:ind w:left="5760" w:hanging="360"/>
      </w:pPr>
      <w:rPr>
        <w:rFonts w:ascii="Courier New" w:hAnsi="Courier New" w:cs="Courier New" w:hint="default"/>
      </w:rPr>
    </w:lvl>
    <w:lvl w:ilvl="8" w:tplc="C55611A0" w:tentative="1">
      <w:start w:val="1"/>
      <w:numFmt w:val="bullet"/>
      <w:lvlText w:val=""/>
      <w:lvlJc w:val="left"/>
      <w:pPr>
        <w:tabs>
          <w:tab w:val="num" w:pos="6480"/>
        </w:tabs>
        <w:ind w:left="6480" w:hanging="360"/>
      </w:pPr>
      <w:rPr>
        <w:rFonts w:ascii="Wingdings" w:hAnsi="Wingdings" w:hint="default"/>
      </w:rPr>
    </w:lvl>
  </w:abstractNum>
  <w:abstractNum w:abstractNumId="11">
    <w:nsid w:val="485C2B61"/>
    <w:multiLevelType w:val="hybridMultilevel"/>
    <w:tmpl w:val="CD026B54"/>
    <w:lvl w:ilvl="0" w:tplc="C29082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22595E"/>
    <w:multiLevelType w:val="hybridMultilevel"/>
    <w:tmpl w:val="5994F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C17F6C"/>
    <w:multiLevelType w:val="hybridMultilevel"/>
    <w:tmpl w:val="3DB49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1B34C01"/>
    <w:multiLevelType w:val="hybridMultilevel"/>
    <w:tmpl w:val="09183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9745BDD"/>
    <w:multiLevelType w:val="hybridMultilevel"/>
    <w:tmpl w:val="ABDCB03C"/>
    <w:lvl w:ilvl="0" w:tplc="8AE6134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D4415AE"/>
    <w:multiLevelType w:val="hybridMultilevel"/>
    <w:tmpl w:val="C6622A04"/>
    <w:lvl w:ilvl="0" w:tplc="C29082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446BDD"/>
    <w:multiLevelType w:val="hybridMultilevel"/>
    <w:tmpl w:val="554CB748"/>
    <w:lvl w:ilvl="0" w:tplc="C29082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12C760A"/>
    <w:multiLevelType w:val="hybridMultilevel"/>
    <w:tmpl w:val="D2F82390"/>
    <w:lvl w:ilvl="0" w:tplc="C2908266">
      <w:start w:val="1"/>
      <w:numFmt w:val="lowerLetter"/>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A8B0FF3C">
      <w:start w:val="1"/>
      <w:numFmt w:val="decimal"/>
      <w:lvlText w:val="%3."/>
      <w:lvlJc w:val="left"/>
      <w:pPr>
        <w:ind w:left="2160" w:hanging="360"/>
      </w:pPr>
      <w:rPr>
        <w:rFonts w:hint="default"/>
      </w:rPr>
    </w:lvl>
    <w:lvl w:ilvl="3" w:tplc="D28E4044" w:tentative="1">
      <w:start w:val="1"/>
      <w:numFmt w:val="bullet"/>
      <w:lvlText w:val=""/>
      <w:lvlJc w:val="left"/>
      <w:pPr>
        <w:tabs>
          <w:tab w:val="num" w:pos="2880"/>
        </w:tabs>
        <w:ind w:left="2880" w:hanging="360"/>
      </w:pPr>
      <w:rPr>
        <w:rFonts w:ascii="Symbol" w:hAnsi="Symbol" w:hint="default"/>
      </w:rPr>
    </w:lvl>
    <w:lvl w:ilvl="4" w:tplc="E57EADD2" w:tentative="1">
      <w:start w:val="1"/>
      <w:numFmt w:val="bullet"/>
      <w:lvlText w:val="o"/>
      <w:lvlJc w:val="left"/>
      <w:pPr>
        <w:tabs>
          <w:tab w:val="num" w:pos="3600"/>
        </w:tabs>
        <w:ind w:left="3600" w:hanging="360"/>
      </w:pPr>
      <w:rPr>
        <w:rFonts w:ascii="Courier New" w:hAnsi="Courier New" w:cs="Courier New" w:hint="default"/>
      </w:rPr>
    </w:lvl>
    <w:lvl w:ilvl="5" w:tplc="E3DE7D86" w:tentative="1">
      <w:start w:val="1"/>
      <w:numFmt w:val="bullet"/>
      <w:lvlText w:val=""/>
      <w:lvlJc w:val="left"/>
      <w:pPr>
        <w:tabs>
          <w:tab w:val="num" w:pos="4320"/>
        </w:tabs>
        <w:ind w:left="4320" w:hanging="360"/>
      </w:pPr>
      <w:rPr>
        <w:rFonts w:ascii="Wingdings" w:hAnsi="Wingdings" w:hint="default"/>
      </w:rPr>
    </w:lvl>
    <w:lvl w:ilvl="6" w:tplc="F5E845B2" w:tentative="1">
      <w:start w:val="1"/>
      <w:numFmt w:val="bullet"/>
      <w:lvlText w:val=""/>
      <w:lvlJc w:val="left"/>
      <w:pPr>
        <w:tabs>
          <w:tab w:val="num" w:pos="5040"/>
        </w:tabs>
        <w:ind w:left="5040" w:hanging="360"/>
      </w:pPr>
      <w:rPr>
        <w:rFonts w:ascii="Symbol" w:hAnsi="Symbol" w:hint="default"/>
      </w:rPr>
    </w:lvl>
    <w:lvl w:ilvl="7" w:tplc="23143998" w:tentative="1">
      <w:start w:val="1"/>
      <w:numFmt w:val="bullet"/>
      <w:lvlText w:val="o"/>
      <w:lvlJc w:val="left"/>
      <w:pPr>
        <w:tabs>
          <w:tab w:val="num" w:pos="5760"/>
        </w:tabs>
        <w:ind w:left="5760" w:hanging="360"/>
      </w:pPr>
      <w:rPr>
        <w:rFonts w:ascii="Courier New" w:hAnsi="Courier New" w:cs="Courier New" w:hint="default"/>
      </w:rPr>
    </w:lvl>
    <w:lvl w:ilvl="8" w:tplc="C55611A0" w:tentative="1">
      <w:start w:val="1"/>
      <w:numFmt w:val="bullet"/>
      <w:lvlText w:val=""/>
      <w:lvlJc w:val="left"/>
      <w:pPr>
        <w:tabs>
          <w:tab w:val="num" w:pos="6480"/>
        </w:tabs>
        <w:ind w:left="6480" w:hanging="360"/>
      </w:pPr>
      <w:rPr>
        <w:rFonts w:ascii="Wingdings" w:hAnsi="Wingdings" w:hint="default"/>
      </w:rPr>
    </w:lvl>
  </w:abstractNum>
  <w:abstractNum w:abstractNumId="19">
    <w:nsid w:val="7527207A"/>
    <w:multiLevelType w:val="hybridMultilevel"/>
    <w:tmpl w:val="1A44272E"/>
    <w:lvl w:ilvl="0" w:tplc="C290826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69E5F3D"/>
    <w:multiLevelType w:val="hybridMultilevel"/>
    <w:tmpl w:val="1F58D20E"/>
    <w:lvl w:ilvl="0" w:tplc="C2908266">
      <w:start w:val="1"/>
      <w:numFmt w:val="lowerLetter"/>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D8EC8C0A" w:tentative="1">
      <w:start w:val="1"/>
      <w:numFmt w:val="bullet"/>
      <w:lvlText w:val=""/>
      <w:lvlJc w:val="left"/>
      <w:pPr>
        <w:tabs>
          <w:tab w:val="num" w:pos="2160"/>
        </w:tabs>
        <w:ind w:left="2160" w:hanging="360"/>
      </w:pPr>
      <w:rPr>
        <w:rFonts w:ascii="Wingdings" w:hAnsi="Wingdings" w:hint="default"/>
      </w:rPr>
    </w:lvl>
    <w:lvl w:ilvl="3" w:tplc="D28E4044" w:tentative="1">
      <w:start w:val="1"/>
      <w:numFmt w:val="bullet"/>
      <w:lvlText w:val=""/>
      <w:lvlJc w:val="left"/>
      <w:pPr>
        <w:tabs>
          <w:tab w:val="num" w:pos="2880"/>
        </w:tabs>
        <w:ind w:left="2880" w:hanging="360"/>
      </w:pPr>
      <w:rPr>
        <w:rFonts w:ascii="Symbol" w:hAnsi="Symbol" w:hint="default"/>
      </w:rPr>
    </w:lvl>
    <w:lvl w:ilvl="4" w:tplc="E57EADD2" w:tentative="1">
      <w:start w:val="1"/>
      <w:numFmt w:val="bullet"/>
      <w:lvlText w:val="o"/>
      <w:lvlJc w:val="left"/>
      <w:pPr>
        <w:tabs>
          <w:tab w:val="num" w:pos="3600"/>
        </w:tabs>
        <w:ind w:left="3600" w:hanging="360"/>
      </w:pPr>
      <w:rPr>
        <w:rFonts w:ascii="Courier New" w:hAnsi="Courier New" w:cs="Courier New" w:hint="default"/>
      </w:rPr>
    </w:lvl>
    <w:lvl w:ilvl="5" w:tplc="E3DE7D86" w:tentative="1">
      <w:start w:val="1"/>
      <w:numFmt w:val="bullet"/>
      <w:lvlText w:val=""/>
      <w:lvlJc w:val="left"/>
      <w:pPr>
        <w:tabs>
          <w:tab w:val="num" w:pos="4320"/>
        </w:tabs>
        <w:ind w:left="4320" w:hanging="360"/>
      </w:pPr>
      <w:rPr>
        <w:rFonts w:ascii="Wingdings" w:hAnsi="Wingdings" w:hint="default"/>
      </w:rPr>
    </w:lvl>
    <w:lvl w:ilvl="6" w:tplc="F5E845B2" w:tentative="1">
      <w:start w:val="1"/>
      <w:numFmt w:val="bullet"/>
      <w:lvlText w:val=""/>
      <w:lvlJc w:val="left"/>
      <w:pPr>
        <w:tabs>
          <w:tab w:val="num" w:pos="5040"/>
        </w:tabs>
        <w:ind w:left="5040" w:hanging="360"/>
      </w:pPr>
      <w:rPr>
        <w:rFonts w:ascii="Symbol" w:hAnsi="Symbol" w:hint="default"/>
      </w:rPr>
    </w:lvl>
    <w:lvl w:ilvl="7" w:tplc="23143998" w:tentative="1">
      <w:start w:val="1"/>
      <w:numFmt w:val="bullet"/>
      <w:lvlText w:val="o"/>
      <w:lvlJc w:val="left"/>
      <w:pPr>
        <w:tabs>
          <w:tab w:val="num" w:pos="5760"/>
        </w:tabs>
        <w:ind w:left="5760" w:hanging="360"/>
      </w:pPr>
      <w:rPr>
        <w:rFonts w:ascii="Courier New" w:hAnsi="Courier New" w:cs="Courier New" w:hint="default"/>
      </w:rPr>
    </w:lvl>
    <w:lvl w:ilvl="8" w:tplc="C55611A0" w:tentative="1">
      <w:start w:val="1"/>
      <w:numFmt w:val="bullet"/>
      <w:lvlText w:val=""/>
      <w:lvlJc w:val="left"/>
      <w:pPr>
        <w:tabs>
          <w:tab w:val="num" w:pos="6480"/>
        </w:tabs>
        <w:ind w:left="6480" w:hanging="360"/>
      </w:pPr>
      <w:rPr>
        <w:rFonts w:ascii="Wingdings" w:hAnsi="Wingdings" w:hint="default"/>
      </w:rPr>
    </w:lvl>
  </w:abstractNum>
  <w:abstractNum w:abstractNumId="21">
    <w:nsid w:val="799471E7"/>
    <w:multiLevelType w:val="hybridMultilevel"/>
    <w:tmpl w:val="1F58D20E"/>
    <w:lvl w:ilvl="0" w:tplc="C2908266">
      <w:start w:val="1"/>
      <w:numFmt w:val="lowerLetter"/>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D8EC8C0A" w:tentative="1">
      <w:start w:val="1"/>
      <w:numFmt w:val="bullet"/>
      <w:lvlText w:val=""/>
      <w:lvlJc w:val="left"/>
      <w:pPr>
        <w:tabs>
          <w:tab w:val="num" w:pos="2160"/>
        </w:tabs>
        <w:ind w:left="2160" w:hanging="360"/>
      </w:pPr>
      <w:rPr>
        <w:rFonts w:ascii="Wingdings" w:hAnsi="Wingdings" w:hint="default"/>
      </w:rPr>
    </w:lvl>
    <w:lvl w:ilvl="3" w:tplc="D28E4044" w:tentative="1">
      <w:start w:val="1"/>
      <w:numFmt w:val="bullet"/>
      <w:lvlText w:val=""/>
      <w:lvlJc w:val="left"/>
      <w:pPr>
        <w:tabs>
          <w:tab w:val="num" w:pos="2880"/>
        </w:tabs>
        <w:ind w:left="2880" w:hanging="360"/>
      </w:pPr>
      <w:rPr>
        <w:rFonts w:ascii="Symbol" w:hAnsi="Symbol" w:hint="default"/>
      </w:rPr>
    </w:lvl>
    <w:lvl w:ilvl="4" w:tplc="E57EADD2" w:tentative="1">
      <w:start w:val="1"/>
      <w:numFmt w:val="bullet"/>
      <w:lvlText w:val="o"/>
      <w:lvlJc w:val="left"/>
      <w:pPr>
        <w:tabs>
          <w:tab w:val="num" w:pos="3600"/>
        </w:tabs>
        <w:ind w:left="3600" w:hanging="360"/>
      </w:pPr>
      <w:rPr>
        <w:rFonts w:ascii="Courier New" w:hAnsi="Courier New" w:cs="Courier New" w:hint="default"/>
      </w:rPr>
    </w:lvl>
    <w:lvl w:ilvl="5" w:tplc="E3DE7D86" w:tentative="1">
      <w:start w:val="1"/>
      <w:numFmt w:val="bullet"/>
      <w:lvlText w:val=""/>
      <w:lvlJc w:val="left"/>
      <w:pPr>
        <w:tabs>
          <w:tab w:val="num" w:pos="4320"/>
        </w:tabs>
        <w:ind w:left="4320" w:hanging="360"/>
      </w:pPr>
      <w:rPr>
        <w:rFonts w:ascii="Wingdings" w:hAnsi="Wingdings" w:hint="default"/>
      </w:rPr>
    </w:lvl>
    <w:lvl w:ilvl="6" w:tplc="F5E845B2" w:tentative="1">
      <w:start w:val="1"/>
      <w:numFmt w:val="bullet"/>
      <w:lvlText w:val=""/>
      <w:lvlJc w:val="left"/>
      <w:pPr>
        <w:tabs>
          <w:tab w:val="num" w:pos="5040"/>
        </w:tabs>
        <w:ind w:left="5040" w:hanging="360"/>
      </w:pPr>
      <w:rPr>
        <w:rFonts w:ascii="Symbol" w:hAnsi="Symbol" w:hint="default"/>
      </w:rPr>
    </w:lvl>
    <w:lvl w:ilvl="7" w:tplc="23143998" w:tentative="1">
      <w:start w:val="1"/>
      <w:numFmt w:val="bullet"/>
      <w:lvlText w:val="o"/>
      <w:lvlJc w:val="left"/>
      <w:pPr>
        <w:tabs>
          <w:tab w:val="num" w:pos="5760"/>
        </w:tabs>
        <w:ind w:left="5760" w:hanging="360"/>
      </w:pPr>
      <w:rPr>
        <w:rFonts w:ascii="Courier New" w:hAnsi="Courier New" w:cs="Courier New" w:hint="default"/>
      </w:rPr>
    </w:lvl>
    <w:lvl w:ilvl="8" w:tplc="C55611A0" w:tentative="1">
      <w:start w:val="1"/>
      <w:numFmt w:val="bullet"/>
      <w:lvlText w:val=""/>
      <w:lvlJc w:val="left"/>
      <w:pPr>
        <w:tabs>
          <w:tab w:val="num" w:pos="6480"/>
        </w:tabs>
        <w:ind w:left="6480" w:hanging="360"/>
      </w:pPr>
      <w:rPr>
        <w:rFonts w:ascii="Wingdings" w:hAnsi="Wingdings" w:hint="default"/>
      </w:rPr>
    </w:lvl>
  </w:abstractNum>
  <w:abstractNum w:abstractNumId="22">
    <w:nsid w:val="79A87852"/>
    <w:multiLevelType w:val="hybridMultilevel"/>
    <w:tmpl w:val="7A126B1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6"/>
  </w:num>
  <w:num w:numId="4">
    <w:abstractNumId w:val="21"/>
  </w:num>
  <w:num w:numId="5">
    <w:abstractNumId w:val="19"/>
  </w:num>
  <w:num w:numId="6">
    <w:abstractNumId w:val="1"/>
  </w:num>
  <w:num w:numId="7">
    <w:abstractNumId w:val="14"/>
  </w:num>
  <w:num w:numId="8">
    <w:abstractNumId w:val="5"/>
  </w:num>
  <w:num w:numId="9">
    <w:abstractNumId w:val="12"/>
  </w:num>
  <w:num w:numId="10">
    <w:abstractNumId w:val="13"/>
  </w:num>
  <w:num w:numId="11">
    <w:abstractNumId w:val="3"/>
  </w:num>
  <w:num w:numId="12">
    <w:abstractNumId w:val="8"/>
  </w:num>
  <w:num w:numId="13">
    <w:abstractNumId w:val="2"/>
  </w:num>
  <w:num w:numId="14">
    <w:abstractNumId w:val="20"/>
  </w:num>
  <w:num w:numId="15">
    <w:abstractNumId w:val="7"/>
  </w:num>
  <w:num w:numId="16">
    <w:abstractNumId w:val="10"/>
  </w:num>
  <w:num w:numId="17">
    <w:abstractNumId w:val="9"/>
  </w:num>
  <w:num w:numId="18">
    <w:abstractNumId w:val="18"/>
  </w:num>
  <w:num w:numId="19">
    <w:abstractNumId w:val="17"/>
  </w:num>
  <w:num w:numId="20">
    <w:abstractNumId w:val="11"/>
  </w:num>
  <w:num w:numId="21">
    <w:abstractNumId w:val="0"/>
  </w:num>
  <w:num w:numId="22">
    <w:abstractNumId w:val="16"/>
  </w:num>
  <w:num w:numId="23">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35DC5"/>
    <w:rsid w:val="000000E0"/>
    <w:rsid w:val="00010BB4"/>
    <w:rsid w:val="00022F4B"/>
    <w:rsid w:val="00023335"/>
    <w:rsid w:val="000249D5"/>
    <w:rsid w:val="00024A9E"/>
    <w:rsid w:val="0002711A"/>
    <w:rsid w:val="000322F6"/>
    <w:rsid w:val="0003413F"/>
    <w:rsid w:val="00035DC5"/>
    <w:rsid w:val="00041E1F"/>
    <w:rsid w:val="00045904"/>
    <w:rsid w:val="00050809"/>
    <w:rsid w:val="00051220"/>
    <w:rsid w:val="00052363"/>
    <w:rsid w:val="00053284"/>
    <w:rsid w:val="00053918"/>
    <w:rsid w:val="00060318"/>
    <w:rsid w:val="000630BB"/>
    <w:rsid w:val="0006399C"/>
    <w:rsid w:val="000715DE"/>
    <w:rsid w:val="00072F64"/>
    <w:rsid w:val="00077928"/>
    <w:rsid w:val="00081450"/>
    <w:rsid w:val="000841DB"/>
    <w:rsid w:val="0008484D"/>
    <w:rsid w:val="00085542"/>
    <w:rsid w:val="00085D74"/>
    <w:rsid w:val="000921FB"/>
    <w:rsid w:val="0009637A"/>
    <w:rsid w:val="000A07EC"/>
    <w:rsid w:val="000A2958"/>
    <w:rsid w:val="000A3203"/>
    <w:rsid w:val="000B452C"/>
    <w:rsid w:val="000D2360"/>
    <w:rsid w:val="000D41CE"/>
    <w:rsid w:val="000D4810"/>
    <w:rsid w:val="000D49FE"/>
    <w:rsid w:val="000D618D"/>
    <w:rsid w:val="000D6DC5"/>
    <w:rsid w:val="000E13A1"/>
    <w:rsid w:val="000E312F"/>
    <w:rsid w:val="000E37C8"/>
    <w:rsid w:val="000E4002"/>
    <w:rsid w:val="000E7EF7"/>
    <w:rsid w:val="000F4593"/>
    <w:rsid w:val="000F4E68"/>
    <w:rsid w:val="000F547B"/>
    <w:rsid w:val="000F6255"/>
    <w:rsid w:val="001036C1"/>
    <w:rsid w:val="00103E7C"/>
    <w:rsid w:val="00106327"/>
    <w:rsid w:val="00117818"/>
    <w:rsid w:val="00120A37"/>
    <w:rsid w:val="00130E74"/>
    <w:rsid w:val="00131981"/>
    <w:rsid w:val="00133389"/>
    <w:rsid w:val="001347C8"/>
    <w:rsid w:val="00134A73"/>
    <w:rsid w:val="001406A4"/>
    <w:rsid w:val="00142F9A"/>
    <w:rsid w:val="00143B36"/>
    <w:rsid w:val="00144B86"/>
    <w:rsid w:val="00150C5D"/>
    <w:rsid w:val="001514A5"/>
    <w:rsid w:val="00157522"/>
    <w:rsid w:val="0016037E"/>
    <w:rsid w:val="001649E8"/>
    <w:rsid w:val="00166C6D"/>
    <w:rsid w:val="0017381E"/>
    <w:rsid w:val="00176121"/>
    <w:rsid w:val="001934AC"/>
    <w:rsid w:val="001953CB"/>
    <w:rsid w:val="001966D7"/>
    <w:rsid w:val="001971B2"/>
    <w:rsid w:val="001A0DD7"/>
    <w:rsid w:val="001A1AD6"/>
    <w:rsid w:val="001A696D"/>
    <w:rsid w:val="001A7D49"/>
    <w:rsid w:val="001B0F83"/>
    <w:rsid w:val="001B5518"/>
    <w:rsid w:val="001B5804"/>
    <w:rsid w:val="001B7914"/>
    <w:rsid w:val="001C62F5"/>
    <w:rsid w:val="001C7D88"/>
    <w:rsid w:val="001D65D4"/>
    <w:rsid w:val="001E60D4"/>
    <w:rsid w:val="001F0652"/>
    <w:rsid w:val="001F229B"/>
    <w:rsid w:val="002054FB"/>
    <w:rsid w:val="00210EE8"/>
    <w:rsid w:val="00213F65"/>
    <w:rsid w:val="0022580C"/>
    <w:rsid w:val="00230C2D"/>
    <w:rsid w:val="002323EC"/>
    <w:rsid w:val="00232D5B"/>
    <w:rsid w:val="00234D4D"/>
    <w:rsid w:val="002359B2"/>
    <w:rsid w:val="00237BE5"/>
    <w:rsid w:val="00246570"/>
    <w:rsid w:val="00252D90"/>
    <w:rsid w:val="002639F3"/>
    <w:rsid w:val="00265080"/>
    <w:rsid w:val="00275AF5"/>
    <w:rsid w:val="00280543"/>
    <w:rsid w:val="00280762"/>
    <w:rsid w:val="002811A4"/>
    <w:rsid w:val="00286DFC"/>
    <w:rsid w:val="002A3BAA"/>
    <w:rsid w:val="002B08D7"/>
    <w:rsid w:val="002B42E1"/>
    <w:rsid w:val="002B4785"/>
    <w:rsid w:val="002C4266"/>
    <w:rsid w:val="002C7742"/>
    <w:rsid w:val="002D4954"/>
    <w:rsid w:val="002D7546"/>
    <w:rsid w:val="002E1802"/>
    <w:rsid w:val="002E1E74"/>
    <w:rsid w:val="002E5768"/>
    <w:rsid w:val="002E6CC0"/>
    <w:rsid w:val="002F186D"/>
    <w:rsid w:val="002F23BC"/>
    <w:rsid w:val="002F2668"/>
    <w:rsid w:val="002F3523"/>
    <w:rsid w:val="002F48A5"/>
    <w:rsid w:val="002F62F9"/>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2B5C"/>
    <w:rsid w:val="0036481E"/>
    <w:rsid w:val="00366A7B"/>
    <w:rsid w:val="003700FB"/>
    <w:rsid w:val="003751E2"/>
    <w:rsid w:val="00375D8C"/>
    <w:rsid w:val="00376094"/>
    <w:rsid w:val="00384A01"/>
    <w:rsid w:val="00384AB9"/>
    <w:rsid w:val="00386F74"/>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82E"/>
    <w:rsid w:val="003F0D90"/>
    <w:rsid w:val="003F6113"/>
    <w:rsid w:val="003F7E8F"/>
    <w:rsid w:val="0040415F"/>
    <w:rsid w:val="00405C41"/>
    <w:rsid w:val="004117D6"/>
    <w:rsid w:val="00414760"/>
    <w:rsid w:val="00416A0F"/>
    <w:rsid w:val="004173A5"/>
    <w:rsid w:val="00420C19"/>
    <w:rsid w:val="00443A93"/>
    <w:rsid w:val="00445177"/>
    <w:rsid w:val="00453448"/>
    <w:rsid w:val="00461FF6"/>
    <w:rsid w:val="0046335F"/>
    <w:rsid w:val="0046412B"/>
    <w:rsid w:val="004723FF"/>
    <w:rsid w:val="0047400E"/>
    <w:rsid w:val="00474DF8"/>
    <w:rsid w:val="00474EBC"/>
    <w:rsid w:val="00477D1F"/>
    <w:rsid w:val="00480730"/>
    <w:rsid w:val="00481A32"/>
    <w:rsid w:val="00481F8C"/>
    <w:rsid w:val="004844C9"/>
    <w:rsid w:val="00487B3F"/>
    <w:rsid w:val="0049335F"/>
    <w:rsid w:val="00496B94"/>
    <w:rsid w:val="004A3550"/>
    <w:rsid w:val="004B3880"/>
    <w:rsid w:val="004C3DE3"/>
    <w:rsid w:val="004D1808"/>
    <w:rsid w:val="004E0FBA"/>
    <w:rsid w:val="004E1F0F"/>
    <w:rsid w:val="004E4747"/>
    <w:rsid w:val="004E5F06"/>
    <w:rsid w:val="004E7E91"/>
    <w:rsid w:val="004E7F02"/>
    <w:rsid w:val="004F1C02"/>
    <w:rsid w:val="004F2029"/>
    <w:rsid w:val="004F52E3"/>
    <w:rsid w:val="004F67CE"/>
    <w:rsid w:val="0050162E"/>
    <w:rsid w:val="00503C6A"/>
    <w:rsid w:val="005054C7"/>
    <w:rsid w:val="00505C7B"/>
    <w:rsid w:val="00506765"/>
    <w:rsid w:val="00507CE2"/>
    <w:rsid w:val="00511610"/>
    <w:rsid w:val="005125D2"/>
    <w:rsid w:val="00515524"/>
    <w:rsid w:val="00527ADD"/>
    <w:rsid w:val="00531216"/>
    <w:rsid w:val="00537653"/>
    <w:rsid w:val="0053768D"/>
    <w:rsid w:val="005475E8"/>
    <w:rsid w:val="005514BE"/>
    <w:rsid w:val="0055421D"/>
    <w:rsid w:val="00555CEB"/>
    <w:rsid w:val="00556112"/>
    <w:rsid w:val="00560CC3"/>
    <w:rsid w:val="00570B0D"/>
    <w:rsid w:val="00570FF4"/>
    <w:rsid w:val="00580ED5"/>
    <w:rsid w:val="00582273"/>
    <w:rsid w:val="005840B3"/>
    <w:rsid w:val="00591E78"/>
    <w:rsid w:val="005A070F"/>
    <w:rsid w:val="005B09C9"/>
    <w:rsid w:val="005B2B3E"/>
    <w:rsid w:val="005B484A"/>
    <w:rsid w:val="005B5B24"/>
    <w:rsid w:val="005B68E7"/>
    <w:rsid w:val="005C076E"/>
    <w:rsid w:val="005C2181"/>
    <w:rsid w:val="005C68BC"/>
    <w:rsid w:val="005E162B"/>
    <w:rsid w:val="005E4B5E"/>
    <w:rsid w:val="005E5CC5"/>
    <w:rsid w:val="005E62BA"/>
    <w:rsid w:val="006022A3"/>
    <w:rsid w:val="00604A5E"/>
    <w:rsid w:val="00607563"/>
    <w:rsid w:val="00611F81"/>
    <w:rsid w:val="0061242B"/>
    <w:rsid w:val="00616146"/>
    <w:rsid w:val="00617179"/>
    <w:rsid w:val="00623BE1"/>
    <w:rsid w:val="00632A79"/>
    <w:rsid w:val="0064004B"/>
    <w:rsid w:val="00640587"/>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395D"/>
    <w:rsid w:val="00785549"/>
    <w:rsid w:val="00785601"/>
    <w:rsid w:val="007870E7"/>
    <w:rsid w:val="00790B9F"/>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22650"/>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4DF5"/>
    <w:rsid w:val="008C61CA"/>
    <w:rsid w:val="008C68F0"/>
    <w:rsid w:val="008C72C1"/>
    <w:rsid w:val="008D7A6E"/>
    <w:rsid w:val="008D7CE3"/>
    <w:rsid w:val="008E3CC6"/>
    <w:rsid w:val="008E50E0"/>
    <w:rsid w:val="008E76E4"/>
    <w:rsid w:val="008E7E92"/>
    <w:rsid w:val="008F5827"/>
    <w:rsid w:val="008F5AA8"/>
    <w:rsid w:val="008F786C"/>
    <w:rsid w:val="009050FD"/>
    <w:rsid w:val="00913A78"/>
    <w:rsid w:val="00917D74"/>
    <w:rsid w:val="0092000D"/>
    <w:rsid w:val="009223FE"/>
    <w:rsid w:val="00924D4C"/>
    <w:rsid w:val="00926501"/>
    <w:rsid w:val="00942372"/>
    <w:rsid w:val="00951C7A"/>
    <w:rsid w:val="00955CB4"/>
    <w:rsid w:val="00955FEE"/>
    <w:rsid w:val="009560B4"/>
    <w:rsid w:val="00961C6C"/>
    <w:rsid w:val="00964227"/>
    <w:rsid w:val="00973D22"/>
    <w:rsid w:val="00975B21"/>
    <w:rsid w:val="009775B3"/>
    <w:rsid w:val="00985F6A"/>
    <w:rsid w:val="009863EC"/>
    <w:rsid w:val="00990F99"/>
    <w:rsid w:val="00991771"/>
    <w:rsid w:val="00996741"/>
    <w:rsid w:val="009A0E41"/>
    <w:rsid w:val="009A3334"/>
    <w:rsid w:val="009A7492"/>
    <w:rsid w:val="009B36B3"/>
    <w:rsid w:val="009B7428"/>
    <w:rsid w:val="009C6C9E"/>
    <w:rsid w:val="009D41FC"/>
    <w:rsid w:val="009D541E"/>
    <w:rsid w:val="009D598D"/>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B00332"/>
    <w:rsid w:val="00B053C8"/>
    <w:rsid w:val="00B163E4"/>
    <w:rsid w:val="00B16F77"/>
    <w:rsid w:val="00B21ECE"/>
    <w:rsid w:val="00B23873"/>
    <w:rsid w:val="00B33157"/>
    <w:rsid w:val="00B40357"/>
    <w:rsid w:val="00B47C95"/>
    <w:rsid w:val="00B50306"/>
    <w:rsid w:val="00B524F3"/>
    <w:rsid w:val="00B54C80"/>
    <w:rsid w:val="00B62E3C"/>
    <w:rsid w:val="00B6356D"/>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2120"/>
    <w:rsid w:val="00C20B98"/>
    <w:rsid w:val="00C2413C"/>
    <w:rsid w:val="00C258A8"/>
    <w:rsid w:val="00C25B45"/>
    <w:rsid w:val="00C301F9"/>
    <w:rsid w:val="00C353B9"/>
    <w:rsid w:val="00C431A0"/>
    <w:rsid w:val="00C5317B"/>
    <w:rsid w:val="00C57332"/>
    <w:rsid w:val="00C607A6"/>
    <w:rsid w:val="00C61129"/>
    <w:rsid w:val="00C656CC"/>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DFB"/>
    <w:rsid w:val="00CD58C7"/>
    <w:rsid w:val="00CD6FD9"/>
    <w:rsid w:val="00CD7D7B"/>
    <w:rsid w:val="00CE21B6"/>
    <w:rsid w:val="00CE3B38"/>
    <w:rsid w:val="00CF2C3E"/>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64902"/>
    <w:rsid w:val="00D70175"/>
    <w:rsid w:val="00D815B6"/>
    <w:rsid w:val="00D835BF"/>
    <w:rsid w:val="00D83F79"/>
    <w:rsid w:val="00D875CE"/>
    <w:rsid w:val="00D95150"/>
    <w:rsid w:val="00DA1B90"/>
    <w:rsid w:val="00DA282F"/>
    <w:rsid w:val="00DA4112"/>
    <w:rsid w:val="00DA600C"/>
    <w:rsid w:val="00DC3745"/>
    <w:rsid w:val="00DD4A98"/>
    <w:rsid w:val="00DD7A93"/>
    <w:rsid w:val="00DE59D2"/>
    <w:rsid w:val="00DF7041"/>
    <w:rsid w:val="00E008B1"/>
    <w:rsid w:val="00E01186"/>
    <w:rsid w:val="00E04D85"/>
    <w:rsid w:val="00E05E6E"/>
    <w:rsid w:val="00E074EC"/>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4F69"/>
    <w:rsid w:val="00E60D83"/>
    <w:rsid w:val="00E6238B"/>
    <w:rsid w:val="00E628DB"/>
    <w:rsid w:val="00E639D7"/>
    <w:rsid w:val="00E65E63"/>
    <w:rsid w:val="00E76037"/>
    <w:rsid w:val="00E802BC"/>
    <w:rsid w:val="00E91EB7"/>
    <w:rsid w:val="00E92E25"/>
    <w:rsid w:val="00EA2D0F"/>
    <w:rsid w:val="00EA6F7D"/>
    <w:rsid w:val="00EB0AAC"/>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6FF4"/>
    <w:rsid w:val="00F213DD"/>
    <w:rsid w:val="00F2645F"/>
    <w:rsid w:val="00F35772"/>
    <w:rsid w:val="00F35D74"/>
    <w:rsid w:val="00F35F34"/>
    <w:rsid w:val="00F44DF5"/>
    <w:rsid w:val="00F5314F"/>
    <w:rsid w:val="00F544F7"/>
    <w:rsid w:val="00F604AE"/>
    <w:rsid w:val="00F60BD8"/>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E628DB"/>
    <w:pPr>
      <w:keepNext/>
      <w:spacing w:before="240" w:after="60"/>
      <w:jc w:val="left"/>
      <w:outlineLvl w:val="0"/>
    </w:pPr>
    <w:rPr>
      <w:rFonts w:ascii="Arial" w:eastAsia="Times New Roman" w:hAnsi="Arial" w:cs="Times New Roman"/>
      <w:b/>
      <w:kern w:val="28"/>
      <w:sz w:val="28"/>
      <w:szCs w:val="20"/>
      <w:lang w:val="da-DK"/>
    </w:rPr>
  </w:style>
  <w:style w:type="paragraph" w:styleId="Balk2">
    <w:name w:val="heading 2"/>
    <w:basedOn w:val="Normal"/>
    <w:next w:val="Normal"/>
    <w:link w:val="Balk2Char"/>
    <w:qFormat/>
    <w:rsid w:val="004E1F0F"/>
    <w:pPr>
      <w:keepNext/>
      <w:keepLines/>
      <w:tabs>
        <w:tab w:val="left" w:pos="454"/>
      </w:tabs>
      <w:suppressAutoHyphens/>
      <w:spacing w:before="520" w:after="280" w:line="280" w:lineRule="exact"/>
      <w:jc w:val="both"/>
      <w:outlineLvl w:val="1"/>
    </w:pPr>
    <w:rPr>
      <w:rFonts w:ascii="Times" w:eastAsia="Times New Roman" w:hAnsi="Times" w:cs="Times New Roman"/>
      <w:b/>
      <w:sz w:val="20"/>
      <w:szCs w:val="20"/>
      <w:lang w:val="en-US" w:eastAsia="de-DE"/>
    </w:rPr>
  </w:style>
  <w:style w:type="paragraph" w:styleId="Balk3">
    <w:name w:val="heading 3"/>
    <w:basedOn w:val="Normal"/>
    <w:next w:val="Normal"/>
    <w:link w:val="Balk3Char"/>
    <w:qFormat/>
    <w:rsid w:val="004E1F0F"/>
    <w:pPr>
      <w:keepNext/>
      <w:keepLines/>
      <w:tabs>
        <w:tab w:val="left" w:pos="510"/>
      </w:tabs>
      <w:suppressAutoHyphens/>
      <w:spacing w:before="440" w:after="220" w:line="240" w:lineRule="exact"/>
      <w:jc w:val="both"/>
      <w:outlineLvl w:val="2"/>
    </w:pPr>
    <w:rPr>
      <w:rFonts w:ascii="Times" w:eastAsia="Times New Roman" w:hAnsi="Times" w:cs="Times New Roman"/>
      <w:b/>
      <w:sz w:val="20"/>
      <w:szCs w:val="20"/>
      <w:lang w:val="en-US" w:eastAsia="de-DE"/>
    </w:rPr>
  </w:style>
  <w:style w:type="paragraph" w:styleId="Balk4">
    <w:name w:val="heading 4"/>
    <w:basedOn w:val="Normal"/>
    <w:next w:val="Normal"/>
    <w:link w:val="Balk4Char"/>
    <w:qFormat/>
    <w:rsid w:val="004E1F0F"/>
    <w:pPr>
      <w:keepNext/>
      <w:numPr>
        <w:ilvl w:val="3"/>
        <w:numId w:val="21"/>
      </w:numPr>
      <w:spacing w:before="240" w:after="60"/>
      <w:jc w:val="both"/>
      <w:outlineLvl w:val="3"/>
    </w:pPr>
    <w:rPr>
      <w:rFonts w:ascii="Arial" w:eastAsia="Times New Roman" w:hAnsi="Arial" w:cs="Times New Roman"/>
      <w:b/>
      <w:sz w:val="24"/>
      <w:szCs w:val="20"/>
      <w:lang w:val="en-US" w:eastAsia="de-DE"/>
    </w:rPr>
  </w:style>
  <w:style w:type="paragraph" w:styleId="Balk5">
    <w:name w:val="heading 5"/>
    <w:basedOn w:val="Normal"/>
    <w:next w:val="Normal"/>
    <w:link w:val="Balk5Char"/>
    <w:qFormat/>
    <w:rsid w:val="004E1F0F"/>
    <w:pPr>
      <w:numPr>
        <w:ilvl w:val="4"/>
        <w:numId w:val="21"/>
      </w:numPr>
      <w:spacing w:before="240" w:after="60"/>
      <w:jc w:val="both"/>
      <w:outlineLvl w:val="4"/>
    </w:pPr>
    <w:rPr>
      <w:rFonts w:ascii="Arial" w:eastAsia="Times New Roman" w:hAnsi="Arial" w:cs="Times New Roman"/>
      <w:szCs w:val="20"/>
      <w:lang w:val="en-US" w:eastAsia="de-DE"/>
    </w:rPr>
  </w:style>
  <w:style w:type="paragraph" w:styleId="Balk6">
    <w:name w:val="heading 6"/>
    <w:basedOn w:val="Normal"/>
    <w:next w:val="Normal"/>
    <w:link w:val="Balk6Char"/>
    <w:qFormat/>
    <w:rsid w:val="004E1F0F"/>
    <w:pPr>
      <w:numPr>
        <w:ilvl w:val="5"/>
        <w:numId w:val="21"/>
      </w:numPr>
      <w:spacing w:before="240" w:after="60"/>
      <w:jc w:val="both"/>
      <w:outlineLvl w:val="5"/>
    </w:pPr>
    <w:rPr>
      <w:rFonts w:ascii="Times New Roman" w:eastAsia="Times New Roman" w:hAnsi="Times New Roman" w:cs="Times New Roman"/>
      <w:i/>
      <w:szCs w:val="20"/>
      <w:lang w:val="en-US" w:eastAsia="de-DE"/>
    </w:rPr>
  </w:style>
  <w:style w:type="paragraph" w:styleId="Balk7">
    <w:name w:val="heading 7"/>
    <w:basedOn w:val="Normal"/>
    <w:next w:val="Normal"/>
    <w:link w:val="Balk7Char"/>
    <w:qFormat/>
    <w:rsid w:val="004E1F0F"/>
    <w:pPr>
      <w:numPr>
        <w:ilvl w:val="6"/>
        <w:numId w:val="21"/>
      </w:numPr>
      <w:spacing w:before="240" w:after="60"/>
      <w:jc w:val="both"/>
      <w:outlineLvl w:val="6"/>
    </w:pPr>
    <w:rPr>
      <w:rFonts w:ascii="Arial" w:eastAsia="Times New Roman" w:hAnsi="Arial" w:cs="Times New Roman"/>
      <w:sz w:val="20"/>
      <w:szCs w:val="20"/>
      <w:lang w:val="en-US" w:eastAsia="de-DE"/>
    </w:rPr>
  </w:style>
  <w:style w:type="paragraph" w:styleId="Balk8">
    <w:name w:val="heading 8"/>
    <w:basedOn w:val="Normal"/>
    <w:next w:val="Normal"/>
    <w:link w:val="Balk8Char"/>
    <w:qFormat/>
    <w:rsid w:val="004E1F0F"/>
    <w:pPr>
      <w:numPr>
        <w:ilvl w:val="7"/>
        <w:numId w:val="21"/>
      </w:numPr>
      <w:spacing w:before="240" w:after="60"/>
      <w:jc w:val="both"/>
      <w:outlineLvl w:val="7"/>
    </w:pPr>
    <w:rPr>
      <w:rFonts w:ascii="Arial" w:eastAsia="Times New Roman" w:hAnsi="Arial" w:cs="Times New Roman"/>
      <w:i/>
      <w:sz w:val="20"/>
      <w:szCs w:val="20"/>
      <w:lang w:val="en-US" w:eastAsia="de-DE"/>
    </w:rPr>
  </w:style>
  <w:style w:type="paragraph" w:styleId="Balk9">
    <w:name w:val="heading 9"/>
    <w:basedOn w:val="Normal"/>
    <w:next w:val="Normal"/>
    <w:link w:val="Balk9Char"/>
    <w:qFormat/>
    <w:rsid w:val="004E1F0F"/>
    <w:pPr>
      <w:numPr>
        <w:ilvl w:val="8"/>
        <w:numId w:val="21"/>
      </w:numPr>
      <w:spacing w:before="240" w:after="60"/>
      <w:jc w:val="both"/>
      <w:outlineLvl w:val="8"/>
    </w:pPr>
    <w:rPr>
      <w:rFonts w:ascii="Arial" w:eastAsia="Times New Roman" w:hAnsi="Arial" w:cs="Times New Roman"/>
      <w:b/>
      <w:i/>
      <w:sz w:val="18"/>
      <w:szCs w:val="20"/>
      <w:lang w:val="en-US"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nhideWhenUsed/>
    <w:rsid w:val="00035DC5"/>
    <w:pPr>
      <w:tabs>
        <w:tab w:val="center" w:pos="4536"/>
        <w:tab w:val="right" w:pos="9072"/>
      </w:tabs>
    </w:pPr>
  </w:style>
  <w:style w:type="character" w:customStyle="1" w:styleId="AltbilgiChar">
    <w:name w:val="Altbilgi Char"/>
    <w:basedOn w:val="VarsaylanParagrafYazTipi"/>
    <w:link w:val="Altbilgi"/>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nhideWhenUsed/>
    <w:rsid w:val="00853840"/>
    <w:rPr>
      <w:color w:val="0000FF" w:themeColor="hyperlink"/>
      <w:u w:val="single"/>
    </w:rPr>
  </w:style>
  <w:style w:type="character" w:customStyle="1" w:styleId="Balk1Char">
    <w:name w:val="Başlık 1 Char"/>
    <w:basedOn w:val="VarsaylanParagrafYazTipi"/>
    <w:link w:val="Balk1"/>
    <w:rsid w:val="00E628DB"/>
    <w:rPr>
      <w:rFonts w:ascii="Arial" w:eastAsia="Times New Roman" w:hAnsi="Arial" w:cs="Times New Roman"/>
      <w:b/>
      <w:kern w:val="28"/>
      <w:sz w:val="28"/>
      <w:szCs w:val="20"/>
      <w:lang w:val="da-DK"/>
    </w:rPr>
  </w:style>
  <w:style w:type="paragraph" w:styleId="GvdeMetni">
    <w:name w:val="Body Text"/>
    <w:basedOn w:val="Normal"/>
    <w:link w:val="GvdeMetniChar"/>
    <w:rsid w:val="00E628DB"/>
    <w:pPr>
      <w:jc w:val="left"/>
    </w:pPr>
    <w:rPr>
      <w:rFonts w:ascii="Times New Roman" w:eastAsia="Times New Roman" w:hAnsi="Times New Roman" w:cs="Times New Roman"/>
      <w:sz w:val="24"/>
      <w:szCs w:val="20"/>
      <w:lang w:val="da-DK"/>
    </w:rPr>
  </w:style>
  <w:style w:type="character" w:customStyle="1" w:styleId="GvdeMetniChar">
    <w:name w:val="Gövde Metni Char"/>
    <w:basedOn w:val="VarsaylanParagrafYazTipi"/>
    <w:link w:val="GvdeMetni"/>
    <w:rsid w:val="00E628DB"/>
    <w:rPr>
      <w:rFonts w:ascii="Times New Roman" w:eastAsia="Times New Roman" w:hAnsi="Times New Roman" w:cs="Times New Roman"/>
      <w:sz w:val="24"/>
      <w:szCs w:val="20"/>
      <w:lang w:val="da-DK"/>
    </w:rPr>
  </w:style>
  <w:style w:type="character" w:customStyle="1" w:styleId="Balk2Char">
    <w:name w:val="Başlık 2 Char"/>
    <w:basedOn w:val="VarsaylanParagrafYazTipi"/>
    <w:link w:val="Balk2"/>
    <w:rsid w:val="004E1F0F"/>
    <w:rPr>
      <w:rFonts w:ascii="Times" w:eastAsia="Times New Roman" w:hAnsi="Times" w:cs="Times New Roman"/>
      <w:b/>
      <w:sz w:val="20"/>
      <w:szCs w:val="20"/>
      <w:lang w:val="en-US" w:eastAsia="de-DE"/>
    </w:rPr>
  </w:style>
  <w:style w:type="character" w:customStyle="1" w:styleId="Balk3Char">
    <w:name w:val="Başlık 3 Char"/>
    <w:basedOn w:val="VarsaylanParagrafYazTipi"/>
    <w:link w:val="Balk3"/>
    <w:rsid w:val="004E1F0F"/>
    <w:rPr>
      <w:rFonts w:ascii="Times" w:eastAsia="Times New Roman" w:hAnsi="Times" w:cs="Times New Roman"/>
      <w:b/>
      <w:sz w:val="20"/>
      <w:szCs w:val="20"/>
      <w:lang w:val="en-US" w:eastAsia="de-DE"/>
    </w:rPr>
  </w:style>
  <w:style w:type="character" w:customStyle="1" w:styleId="Balk4Char">
    <w:name w:val="Başlık 4 Char"/>
    <w:basedOn w:val="VarsaylanParagrafYazTipi"/>
    <w:link w:val="Balk4"/>
    <w:rsid w:val="004E1F0F"/>
    <w:rPr>
      <w:rFonts w:ascii="Arial" w:eastAsia="Times New Roman" w:hAnsi="Arial" w:cs="Times New Roman"/>
      <w:b/>
      <w:sz w:val="24"/>
      <w:szCs w:val="20"/>
      <w:lang w:val="en-US" w:eastAsia="de-DE"/>
    </w:rPr>
  </w:style>
  <w:style w:type="character" w:customStyle="1" w:styleId="Balk5Char">
    <w:name w:val="Başlık 5 Char"/>
    <w:basedOn w:val="VarsaylanParagrafYazTipi"/>
    <w:link w:val="Balk5"/>
    <w:rsid w:val="004E1F0F"/>
    <w:rPr>
      <w:rFonts w:ascii="Arial" w:eastAsia="Times New Roman" w:hAnsi="Arial" w:cs="Times New Roman"/>
      <w:szCs w:val="20"/>
      <w:lang w:val="en-US" w:eastAsia="de-DE"/>
    </w:rPr>
  </w:style>
  <w:style w:type="character" w:customStyle="1" w:styleId="Balk6Char">
    <w:name w:val="Başlık 6 Char"/>
    <w:basedOn w:val="VarsaylanParagrafYazTipi"/>
    <w:link w:val="Balk6"/>
    <w:rsid w:val="004E1F0F"/>
    <w:rPr>
      <w:rFonts w:ascii="Times New Roman" w:eastAsia="Times New Roman" w:hAnsi="Times New Roman" w:cs="Times New Roman"/>
      <w:i/>
      <w:szCs w:val="20"/>
      <w:lang w:val="en-US" w:eastAsia="de-DE"/>
    </w:rPr>
  </w:style>
  <w:style w:type="character" w:customStyle="1" w:styleId="Balk7Char">
    <w:name w:val="Başlık 7 Char"/>
    <w:basedOn w:val="VarsaylanParagrafYazTipi"/>
    <w:link w:val="Balk7"/>
    <w:rsid w:val="004E1F0F"/>
    <w:rPr>
      <w:rFonts w:ascii="Arial" w:eastAsia="Times New Roman" w:hAnsi="Arial" w:cs="Times New Roman"/>
      <w:sz w:val="20"/>
      <w:szCs w:val="20"/>
      <w:lang w:val="en-US" w:eastAsia="de-DE"/>
    </w:rPr>
  </w:style>
  <w:style w:type="character" w:customStyle="1" w:styleId="Balk8Char">
    <w:name w:val="Başlık 8 Char"/>
    <w:basedOn w:val="VarsaylanParagrafYazTipi"/>
    <w:link w:val="Balk8"/>
    <w:rsid w:val="004E1F0F"/>
    <w:rPr>
      <w:rFonts w:ascii="Arial" w:eastAsia="Times New Roman" w:hAnsi="Arial" w:cs="Times New Roman"/>
      <w:i/>
      <w:sz w:val="20"/>
      <w:szCs w:val="20"/>
      <w:lang w:val="en-US" w:eastAsia="de-DE"/>
    </w:rPr>
  </w:style>
  <w:style w:type="character" w:customStyle="1" w:styleId="Balk9Char">
    <w:name w:val="Başlık 9 Char"/>
    <w:basedOn w:val="VarsaylanParagrafYazTipi"/>
    <w:link w:val="Balk9"/>
    <w:rsid w:val="004E1F0F"/>
    <w:rPr>
      <w:rFonts w:ascii="Arial" w:eastAsia="Times New Roman" w:hAnsi="Arial" w:cs="Times New Roman"/>
      <w:b/>
      <w:i/>
      <w:sz w:val="18"/>
      <w:szCs w:val="20"/>
      <w:lang w:val="en-US" w:eastAsia="de-DE"/>
    </w:rPr>
  </w:style>
  <w:style w:type="paragraph" w:customStyle="1" w:styleId="heading1">
    <w:name w:val="heading1"/>
    <w:basedOn w:val="Normal"/>
    <w:next w:val="Normal"/>
    <w:rsid w:val="004E1F0F"/>
    <w:pPr>
      <w:keepNext/>
      <w:keepLines/>
      <w:tabs>
        <w:tab w:val="left" w:pos="454"/>
      </w:tabs>
      <w:suppressAutoHyphens/>
      <w:spacing w:before="520" w:after="280"/>
      <w:jc w:val="both"/>
    </w:pPr>
    <w:rPr>
      <w:rFonts w:ascii="Times" w:eastAsia="Times New Roman" w:hAnsi="Times" w:cs="Times New Roman"/>
      <w:b/>
      <w:sz w:val="24"/>
      <w:szCs w:val="20"/>
      <w:lang w:val="en-US" w:eastAsia="de-DE"/>
    </w:rPr>
  </w:style>
  <w:style w:type="paragraph" w:customStyle="1" w:styleId="abstract">
    <w:name w:val="abstract"/>
    <w:basedOn w:val="p1aChar"/>
    <w:next w:val="heading1"/>
    <w:link w:val="abstractChar"/>
    <w:rsid w:val="004E1F0F"/>
    <w:pPr>
      <w:spacing w:before="600" w:after="120"/>
      <w:ind w:left="567" w:right="567"/>
    </w:pPr>
    <w:rPr>
      <w:sz w:val="18"/>
    </w:rPr>
  </w:style>
  <w:style w:type="paragraph" w:customStyle="1" w:styleId="p1aChar">
    <w:name w:val="p1a Char"/>
    <w:basedOn w:val="Normal"/>
    <w:next w:val="Normal"/>
    <w:link w:val="p1aCharChar"/>
    <w:rsid w:val="004E1F0F"/>
    <w:pPr>
      <w:jc w:val="both"/>
    </w:pPr>
    <w:rPr>
      <w:rFonts w:ascii="Times" w:eastAsia="Times New Roman" w:hAnsi="Times" w:cs="Times New Roman"/>
      <w:sz w:val="20"/>
      <w:szCs w:val="20"/>
      <w:lang w:val="en-US" w:eastAsia="de-DE"/>
    </w:rPr>
  </w:style>
  <w:style w:type="character" w:customStyle="1" w:styleId="p1aCharChar">
    <w:name w:val="p1a Char Char"/>
    <w:basedOn w:val="VarsaylanParagrafYazTipi"/>
    <w:link w:val="p1aChar"/>
    <w:rsid w:val="004E1F0F"/>
    <w:rPr>
      <w:rFonts w:ascii="Times" w:eastAsia="Times New Roman" w:hAnsi="Times" w:cs="Times New Roman"/>
      <w:sz w:val="20"/>
      <w:szCs w:val="20"/>
      <w:lang w:val="en-US" w:eastAsia="de-DE"/>
    </w:rPr>
  </w:style>
  <w:style w:type="character" w:customStyle="1" w:styleId="abstractChar">
    <w:name w:val="abstract Char"/>
    <w:basedOn w:val="p1aCharChar"/>
    <w:link w:val="abstract"/>
    <w:rsid w:val="004E1F0F"/>
    <w:rPr>
      <w:rFonts w:ascii="Times" w:eastAsia="Times New Roman" w:hAnsi="Times" w:cs="Times New Roman"/>
      <w:sz w:val="18"/>
      <w:szCs w:val="20"/>
      <w:lang w:val="en-US" w:eastAsia="de-DE"/>
    </w:rPr>
  </w:style>
  <w:style w:type="character" w:styleId="SayfaNumaras">
    <w:name w:val="page number"/>
    <w:basedOn w:val="VarsaylanParagrafYazTipi"/>
    <w:rsid w:val="004E1F0F"/>
  </w:style>
  <w:style w:type="paragraph" w:styleId="NormalWeb">
    <w:name w:val="Normal (Web)"/>
    <w:basedOn w:val="Normal"/>
    <w:uiPriority w:val="99"/>
    <w:rsid w:val="004E1F0F"/>
    <w:pPr>
      <w:spacing w:before="100" w:beforeAutospacing="1" w:after="100" w:afterAutospacing="1"/>
      <w:jc w:val="left"/>
    </w:pPr>
    <w:rPr>
      <w:rFonts w:ascii="Times New Roman" w:eastAsia="Times New Roman" w:hAnsi="Times New Roman" w:cs="Times New Roman"/>
      <w:sz w:val="24"/>
      <w:szCs w:val="24"/>
      <w:lang w:eastAsia="tr-TR"/>
    </w:rPr>
  </w:style>
  <w:style w:type="paragraph" w:customStyle="1" w:styleId="authorinfoChar">
    <w:name w:val="authorinfo Char"/>
    <w:basedOn w:val="Normal"/>
    <w:next w:val="Normal"/>
    <w:link w:val="authorinfoCharChar"/>
    <w:rsid w:val="004E1F0F"/>
    <w:pPr>
      <w:ind w:firstLine="227"/>
    </w:pPr>
    <w:rPr>
      <w:rFonts w:ascii="Times" w:eastAsia="Times New Roman" w:hAnsi="Times" w:cs="Times New Roman"/>
      <w:sz w:val="18"/>
      <w:szCs w:val="20"/>
      <w:lang w:val="en-US" w:eastAsia="de-DE"/>
    </w:rPr>
  </w:style>
  <w:style w:type="character" w:customStyle="1" w:styleId="authorinfoCharChar">
    <w:name w:val="authorinfo Char Char"/>
    <w:basedOn w:val="VarsaylanParagrafYazTipi"/>
    <w:link w:val="authorinfoChar"/>
    <w:rsid w:val="004E1F0F"/>
    <w:rPr>
      <w:rFonts w:ascii="Times" w:eastAsia="Times New Roman" w:hAnsi="Times" w:cs="Times New Roman"/>
      <w:sz w:val="18"/>
      <w:szCs w:val="20"/>
      <w:lang w:val="en-US" w:eastAsia="de-DE"/>
    </w:rPr>
  </w:style>
  <w:style w:type="paragraph" w:customStyle="1" w:styleId="ecxmsonormal">
    <w:name w:val="ecxmsonormal"/>
    <w:basedOn w:val="Normal"/>
    <w:rsid w:val="004E1F0F"/>
    <w:pPr>
      <w:spacing w:before="100" w:beforeAutospacing="1" w:after="100" w:afterAutospacing="1"/>
      <w:jc w:val="left"/>
    </w:pPr>
    <w:rPr>
      <w:rFonts w:ascii="Arial" w:eastAsia="Times New Roman" w:hAnsi="Arial" w:cs="Arial"/>
      <w:sz w:val="18"/>
      <w:szCs w:val="18"/>
      <w:lang w:eastAsia="tr-TR"/>
    </w:rPr>
  </w:style>
  <w:style w:type="paragraph" w:customStyle="1" w:styleId="KonuBal1">
    <w:name w:val="Konu Başlığı1"/>
    <w:basedOn w:val="Normal"/>
    <w:next w:val="author"/>
    <w:rsid w:val="004E1F0F"/>
    <w:pPr>
      <w:keepNext/>
      <w:keepLines/>
      <w:pageBreakBefore/>
      <w:tabs>
        <w:tab w:val="left" w:pos="284"/>
      </w:tabs>
      <w:suppressAutoHyphens/>
      <w:spacing w:after="460" w:line="348" w:lineRule="exact"/>
      <w:ind w:firstLine="227"/>
    </w:pPr>
    <w:rPr>
      <w:rFonts w:ascii="Times" w:eastAsia="Times New Roman" w:hAnsi="Times" w:cs="Times New Roman"/>
      <w:b/>
      <w:sz w:val="28"/>
      <w:szCs w:val="20"/>
      <w:lang w:val="en-US" w:eastAsia="de-DE"/>
    </w:rPr>
  </w:style>
  <w:style w:type="paragraph" w:customStyle="1" w:styleId="author">
    <w:name w:val="author"/>
    <w:basedOn w:val="Normal"/>
    <w:next w:val="authorinfo"/>
    <w:rsid w:val="004E1F0F"/>
    <w:pPr>
      <w:spacing w:after="220"/>
      <w:ind w:firstLine="227"/>
    </w:pPr>
    <w:rPr>
      <w:rFonts w:ascii="Times" w:eastAsia="Times New Roman" w:hAnsi="Times" w:cs="Times New Roman"/>
      <w:sz w:val="20"/>
      <w:szCs w:val="20"/>
      <w:lang w:val="en-US" w:eastAsia="de-DE"/>
    </w:rPr>
  </w:style>
  <w:style w:type="paragraph" w:customStyle="1" w:styleId="authorinfo">
    <w:name w:val="authorinfo"/>
    <w:basedOn w:val="Normal"/>
    <w:next w:val="email"/>
    <w:rsid w:val="004E1F0F"/>
    <w:pPr>
      <w:ind w:firstLine="227"/>
    </w:pPr>
    <w:rPr>
      <w:rFonts w:ascii="Times" w:eastAsia="Times New Roman" w:hAnsi="Times" w:cs="Times New Roman"/>
      <w:sz w:val="18"/>
      <w:szCs w:val="20"/>
      <w:lang w:val="en-US" w:eastAsia="de-DE"/>
    </w:rPr>
  </w:style>
  <w:style w:type="paragraph" w:customStyle="1" w:styleId="email">
    <w:name w:val="email"/>
    <w:basedOn w:val="Normal"/>
    <w:next w:val="abstract"/>
    <w:rsid w:val="004E1F0F"/>
    <w:pPr>
      <w:ind w:firstLine="227"/>
    </w:pPr>
    <w:rPr>
      <w:rFonts w:ascii="Times" w:eastAsia="Times New Roman" w:hAnsi="Times" w:cs="Times New Roman"/>
      <w:sz w:val="18"/>
      <w:szCs w:val="20"/>
      <w:lang w:val="en-US" w:eastAsia="de-DE"/>
    </w:rPr>
  </w:style>
  <w:style w:type="paragraph" w:customStyle="1" w:styleId="heading2">
    <w:name w:val="heading2"/>
    <w:basedOn w:val="Normal"/>
    <w:next w:val="p1aChar"/>
    <w:rsid w:val="004E1F0F"/>
    <w:pPr>
      <w:keepNext/>
      <w:keepLines/>
      <w:tabs>
        <w:tab w:val="left" w:pos="510"/>
      </w:tabs>
      <w:suppressAutoHyphens/>
      <w:spacing w:before="440" w:after="220"/>
      <w:jc w:val="both"/>
    </w:pPr>
    <w:rPr>
      <w:rFonts w:ascii="Times" w:eastAsia="Times New Roman" w:hAnsi="Times" w:cs="Times New Roman"/>
      <w:b/>
      <w:sz w:val="20"/>
      <w:szCs w:val="20"/>
      <w:lang w:val="en-US" w:eastAsia="de-DE"/>
    </w:rPr>
  </w:style>
  <w:style w:type="paragraph" w:customStyle="1" w:styleId="heading3">
    <w:name w:val="heading3"/>
    <w:basedOn w:val="Normal"/>
    <w:next w:val="p1aChar"/>
    <w:link w:val="heading3Zchn"/>
    <w:rsid w:val="004E1F0F"/>
    <w:pPr>
      <w:keepNext/>
      <w:keepLines/>
      <w:tabs>
        <w:tab w:val="left" w:pos="284"/>
      </w:tabs>
      <w:suppressAutoHyphens/>
      <w:spacing w:before="320"/>
      <w:jc w:val="both"/>
    </w:pPr>
    <w:rPr>
      <w:rFonts w:ascii="Times" w:eastAsia="Times New Roman" w:hAnsi="Times" w:cs="Times New Roman"/>
      <w:b/>
      <w:sz w:val="20"/>
      <w:szCs w:val="20"/>
      <w:lang w:val="en-US" w:eastAsia="de-DE"/>
    </w:rPr>
  </w:style>
  <w:style w:type="character" w:customStyle="1" w:styleId="heading3Zchn">
    <w:name w:val="heading3 Zchn"/>
    <w:basedOn w:val="VarsaylanParagrafYazTipi"/>
    <w:link w:val="heading3"/>
    <w:rsid w:val="004E1F0F"/>
    <w:rPr>
      <w:rFonts w:ascii="Times" w:eastAsia="Times New Roman" w:hAnsi="Times" w:cs="Times New Roman"/>
      <w:b/>
      <w:sz w:val="20"/>
      <w:szCs w:val="20"/>
      <w:lang w:val="en-US" w:eastAsia="de-DE"/>
    </w:rPr>
  </w:style>
  <w:style w:type="paragraph" w:customStyle="1" w:styleId="equation">
    <w:name w:val="equation"/>
    <w:basedOn w:val="Normal"/>
    <w:next w:val="Normal"/>
    <w:rsid w:val="004E1F0F"/>
    <w:pPr>
      <w:tabs>
        <w:tab w:val="left" w:pos="6237"/>
      </w:tabs>
      <w:spacing w:before="120" w:after="120"/>
      <w:ind w:left="227" w:firstLine="227"/>
    </w:pPr>
    <w:rPr>
      <w:rFonts w:ascii="Times" w:eastAsia="Times New Roman" w:hAnsi="Times" w:cs="Times New Roman"/>
      <w:sz w:val="20"/>
      <w:szCs w:val="20"/>
      <w:lang w:val="en-US" w:eastAsia="de-DE"/>
    </w:rPr>
  </w:style>
  <w:style w:type="paragraph" w:customStyle="1" w:styleId="figlegend">
    <w:name w:val="figlegend"/>
    <w:basedOn w:val="Normal"/>
    <w:next w:val="Normal"/>
    <w:rsid w:val="004E1F0F"/>
    <w:pPr>
      <w:keepNext/>
      <w:keepLines/>
      <w:spacing w:before="120" w:after="240"/>
      <w:jc w:val="both"/>
    </w:pPr>
    <w:rPr>
      <w:rFonts w:ascii="Times" w:eastAsia="Times New Roman" w:hAnsi="Times" w:cs="Times New Roman"/>
      <w:sz w:val="18"/>
      <w:szCs w:val="20"/>
      <w:lang w:val="en-US" w:eastAsia="de-DE"/>
    </w:rPr>
  </w:style>
  <w:style w:type="paragraph" w:customStyle="1" w:styleId="tablelegend">
    <w:name w:val="tablelegend"/>
    <w:basedOn w:val="Normal"/>
    <w:next w:val="Normal"/>
    <w:rsid w:val="004E1F0F"/>
    <w:pPr>
      <w:keepNext/>
      <w:keepLines/>
      <w:spacing w:before="240" w:after="120"/>
      <w:jc w:val="both"/>
    </w:pPr>
    <w:rPr>
      <w:rFonts w:ascii="Times" w:eastAsia="Times New Roman" w:hAnsi="Times" w:cs="Times New Roman"/>
      <w:sz w:val="18"/>
      <w:szCs w:val="20"/>
      <w:lang w:val="de-DE" w:eastAsia="de-DE"/>
    </w:rPr>
  </w:style>
  <w:style w:type="paragraph" w:customStyle="1" w:styleId="reference">
    <w:name w:val="reference"/>
    <w:basedOn w:val="Normal"/>
    <w:rsid w:val="004E1F0F"/>
    <w:pPr>
      <w:ind w:left="227" w:hanging="227"/>
      <w:jc w:val="both"/>
    </w:pPr>
    <w:rPr>
      <w:rFonts w:ascii="Times" w:eastAsia="Times New Roman" w:hAnsi="Times" w:cs="Times New Roman"/>
      <w:sz w:val="18"/>
      <w:szCs w:val="20"/>
      <w:lang w:val="en-US" w:eastAsia="de-DE"/>
    </w:rPr>
  </w:style>
  <w:style w:type="paragraph" w:customStyle="1" w:styleId="Runninghead-left">
    <w:name w:val="Running head - left"/>
    <w:basedOn w:val="Normal"/>
    <w:rsid w:val="004E1F0F"/>
    <w:pPr>
      <w:tabs>
        <w:tab w:val="left" w:pos="680"/>
        <w:tab w:val="right" w:pos="6237"/>
        <w:tab w:val="right" w:pos="6917"/>
      </w:tabs>
      <w:spacing w:after="240" w:line="240" w:lineRule="exact"/>
      <w:jc w:val="left"/>
    </w:pPr>
    <w:rPr>
      <w:rFonts w:ascii="Times" w:eastAsia="Times New Roman" w:hAnsi="Times" w:cs="Times New Roman"/>
      <w:sz w:val="18"/>
      <w:szCs w:val="20"/>
      <w:lang w:val="en-US" w:eastAsia="de-DE"/>
    </w:rPr>
  </w:style>
  <w:style w:type="paragraph" w:customStyle="1" w:styleId="Runninghead-right">
    <w:name w:val="Running head - right"/>
    <w:basedOn w:val="Runninghead-left"/>
    <w:rsid w:val="004E1F0F"/>
    <w:pPr>
      <w:jc w:val="right"/>
    </w:pPr>
  </w:style>
  <w:style w:type="paragraph" w:customStyle="1" w:styleId="BulletItem">
    <w:name w:val="Bullet Item"/>
    <w:basedOn w:val="Item"/>
    <w:rsid w:val="004E1F0F"/>
  </w:style>
  <w:style w:type="paragraph" w:customStyle="1" w:styleId="Item">
    <w:name w:val="Item"/>
    <w:basedOn w:val="Normal"/>
    <w:next w:val="Normal"/>
    <w:rsid w:val="004E1F0F"/>
    <w:pPr>
      <w:tabs>
        <w:tab w:val="left" w:pos="227"/>
        <w:tab w:val="left" w:pos="454"/>
      </w:tabs>
      <w:ind w:left="227" w:hanging="227"/>
      <w:jc w:val="both"/>
    </w:pPr>
    <w:rPr>
      <w:rFonts w:ascii="Times" w:eastAsia="Times New Roman" w:hAnsi="Times" w:cs="Times New Roman"/>
      <w:sz w:val="20"/>
      <w:szCs w:val="20"/>
      <w:lang w:val="en-US" w:eastAsia="de-DE"/>
    </w:rPr>
  </w:style>
  <w:style w:type="paragraph" w:customStyle="1" w:styleId="NumberedItem">
    <w:name w:val="Numbered Item"/>
    <w:basedOn w:val="Item"/>
    <w:rsid w:val="004E1F0F"/>
  </w:style>
  <w:style w:type="paragraph" w:customStyle="1" w:styleId="programcode">
    <w:name w:val="programcode"/>
    <w:basedOn w:val="Normal"/>
    <w:rsid w:val="004E1F0F"/>
    <w:pPr>
      <w:tabs>
        <w:tab w:val="left" w:pos="1361"/>
        <w:tab w:val="left" w:pos="1531"/>
        <w:tab w:val="left" w:pos="1701"/>
        <w:tab w:val="left" w:pos="1871"/>
        <w:tab w:val="left" w:pos="2041"/>
        <w:tab w:val="left" w:pos="2211"/>
        <w:tab w:val="left" w:pos="2381"/>
        <w:tab w:val="left" w:pos="2552"/>
      </w:tabs>
      <w:spacing w:before="120" w:after="120"/>
      <w:ind w:left="227"/>
      <w:jc w:val="left"/>
    </w:pPr>
    <w:rPr>
      <w:rFonts w:ascii="Courier" w:eastAsia="Times New Roman" w:hAnsi="Courier" w:cs="Times New Roman"/>
      <w:sz w:val="20"/>
      <w:szCs w:val="20"/>
      <w:lang w:val="en-US" w:eastAsia="de-DE"/>
    </w:rPr>
  </w:style>
  <w:style w:type="paragraph" w:customStyle="1" w:styleId="FunotentextFootnote">
    <w:name w:val="Fußnotentext.Footnote"/>
    <w:basedOn w:val="Normal"/>
    <w:rsid w:val="004E1F0F"/>
    <w:pPr>
      <w:tabs>
        <w:tab w:val="left" w:pos="170"/>
      </w:tabs>
      <w:ind w:left="170" w:hanging="170"/>
      <w:jc w:val="both"/>
    </w:pPr>
    <w:rPr>
      <w:rFonts w:ascii="Times" w:eastAsia="Times New Roman" w:hAnsi="Times" w:cs="Times New Roman"/>
      <w:sz w:val="18"/>
      <w:szCs w:val="20"/>
      <w:lang w:val="en-US" w:eastAsia="de-DE"/>
    </w:rPr>
  </w:style>
  <w:style w:type="paragraph" w:customStyle="1" w:styleId="heading4">
    <w:name w:val="heading4"/>
    <w:basedOn w:val="Normal"/>
    <w:next w:val="p1aChar"/>
    <w:rsid w:val="004E1F0F"/>
    <w:pPr>
      <w:spacing w:before="320"/>
      <w:jc w:val="both"/>
    </w:pPr>
    <w:rPr>
      <w:rFonts w:ascii="Times" w:eastAsia="Times New Roman" w:hAnsi="Times" w:cs="Times New Roman"/>
      <w:i/>
      <w:sz w:val="20"/>
      <w:szCs w:val="20"/>
      <w:lang w:val="en-US" w:eastAsia="de-DE"/>
    </w:rPr>
  </w:style>
  <w:style w:type="paragraph" w:customStyle="1" w:styleId="address">
    <w:name w:val="address"/>
    <w:basedOn w:val="Normal"/>
    <w:next w:val="email"/>
    <w:rsid w:val="004E1F0F"/>
    <w:pPr>
      <w:ind w:firstLine="227"/>
    </w:pPr>
    <w:rPr>
      <w:rFonts w:ascii="Times" w:eastAsia="Times New Roman" w:hAnsi="Times" w:cs="Times New Roman"/>
      <w:sz w:val="18"/>
      <w:szCs w:val="20"/>
      <w:lang w:val="en-US" w:eastAsia="de-DE"/>
    </w:rPr>
  </w:style>
  <w:style w:type="paragraph" w:customStyle="1" w:styleId="figurelegend">
    <w:name w:val="figure legend"/>
    <w:basedOn w:val="Normal"/>
    <w:next w:val="Normal"/>
    <w:link w:val="figurelegendChar"/>
    <w:rsid w:val="004E1F0F"/>
    <w:pPr>
      <w:keepNext/>
      <w:keepLines/>
      <w:spacing w:before="120" w:after="240"/>
      <w:jc w:val="both"/>
    </w:pPr>
    <w:rPr>
      <w:rFonts w:ascii="Times" w:eastAsia="Times New Roman" w:hAnsi="Times" w:cs="Times New Roman"/>
      <w:sz w:val="18"/>
      <w:szCs w:val="20"/>
      <w:lang w:val="en-US" w:eastAsia="de-DE"/>
    </w:rPr>
  </w:style>
  <w:style w:type="character" w:customStyle="1" w:styleId="figurelegendChar">
    <w:name w:val="figure legend Char"/>
    <w:basedOn w:val="VarsaylanParagrafYazTipi"/>
    <w:link w:val="figurelegend"/>
    <w:rsid w:val="004E1F0F"/>
    <w:rPr>
      <w:rFonts w:ascii="Times" w:eastAsia="Times New Roman" w:hAnsi="Times" w:cs="Times New Roman"/>
      <w:sz w:val="18"/>
      <w:szCs w:val="20"/>
      <w:lang w:val="en-US" w:eastAsia="de-DE"/>
    </w:rPr>
  </w:style>
  <w:style w:type="paragraph" w:customStyle="1" w:styleId="tabletitle">
    <w:name w:val="table title"/>
    <w:basedOn w:val="Normal"/>
    <w:next w:val="Normal"/>
    <w:rsid w:val="004E1F0F"/>
    <w:pPr>
      <w:keepNext/>
      <w:keepLines/>
      <w:spacing w:before="240" w:after="120"/>
      <w:jc w:val="both"/>
    </w:pPr>
    <w:rPr>
      <w:rFonts w:ascii="Times" w:eastAsia="Times New Roman" w:hAnsi="Times" w:cs="Times New Roman"/>
      <w:sz w:val="18"/>
      <w:szCs w:val="20"/>
      <w:lang w:val="de-DE" w:eastAsia="de-DE"/>
    </w:rPr>
  </w:style>
  <w:style w:type="paragraph" w:customStyle="1" w:styleId="referenceitem">
    <w:name w:val="referenceitem"/>
    <w:basedOn w:val="Normal"/>
    <w:rsid w:val="004E1F0F"/>
    <w:pPr>
      <w:ind w:left="227" w:hanging="227"/>
      <w:jc w:val="both"/>
    </w:pPr>
    <w:rPr>
      <w:rFonts w:ascii="Times" w:eastAsia="Times New Roman" w:hAnsi="Times" w:cs="Times New Roman"/>
      <w:sz w:val="18"/>
      <w:szCs w:val="20"/>
      <w:lang w:val="en-US" w:eastAsia="de-DE"/>
    </w:rPr>
  </w:style>
  <w:style w:type="paragraph" w:customStyle="1" w:styleId="BodyText21">
    <w:name w:val="Body Text 21"/>
    <w:basedOn w:val="Normal"/>
    <w:rsid w:val="004E1F0F"/>
    <w:pPr>
      <w:ind w:firstLine="227"/>
      <w:jc w:val="both"/>
    </w:pPr>
    <w:rPr>
      <w:rFonts w:ascii="Times" w:eastAsia="Times New Roman" w:hAnsi="Times" w:cs="Times New Roman"/>
      <w:sz w:val="20"/>
      <w:szCs w:val="20"/>
      <w:lang w:val="en-US" w:eastAsia="de-DE"/>
    </w:rPr>
  </w:style>
  <w:style w:type="paragraph" w:styleId="GvdeMetniGirintisi3">
    <w:name w:val="Body Text Indent 3"/>
    <w:basedOn w:val="Normal"/>
    <w:link w:val="GvdeMetniGirintisi3Char"/>
    <w:rsid w:val="004E1F0F"/>
    <w:pPr>
      <w:spacing w:after="120"/>
      <w:ind w:left="283"/>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4E1F0F"/>
    <w:rPr>
      <w:rFonts w:ascii="Times New Roman" w:eastAsia="Times New Roman" w:hAnsi="Times New Roman" w:cs="Times New Roman"/>
      <w:sz w:val="16"/>
      <w:szCs w:val="16"/>
      <w:lang w:eastAsia="tr-TR"/>
    </w:rPr>
  </w:style>
  <w:style w:type="paragraph" w:customStyle="1" w:styleId="p1a">
    <w:name w:val="p1a"/>
    <w:basedOn w:val="Normal"/>
    <w:next w:val="Normal"/>
    <w:link w:val="p1aChar1"/>
    <w:rsid w:val="004E1F0F"/>
    <w:pPr>
      <w:jc w:val="both"/>
    </w:pPr>
    <w:rPr>
      <w:rFonts w:ascii="Times" w:eastAsia="Times New Roman" w:hAnsi="Times" w:cs="Times New Roman"/>
      <w:sz w:val="24"/>
      <w:szCs w:val="24"/>
      <w:lang w:val="en-US" w:eastAsia="de-DE"/>
    </w:rPr>
  </w:style>
  <w:style w:type="character" w:customStyle="1" w:styleId="p1aChar1">
    <w:name w:val="p1a Char1"/>
    <w:basedOn w:val="VarsaylanParagrafYazTipi"/>
    <w:link w:val="p1a"/>
    <w:rsid w:val="004E1F0F"/>
    <w:rPr>
      <w:rFonts w:ascii="Times" w:eastAsia="Times New Roman" w:hAnsi="Times" w:cs="Times New Roman"/>
      <w:sz w:val="24"/>
      <w:szCs w:val="24"/>
      <w:lang w:val="en-US" w:eastAsia="de-DE"/>
    </w:rPr>
  </w:style>
  <w:style w:type="character" w:customStyle="1" w:styleId="p1aZchn">
    <w:name w:val="p1a Zchn"/>
    <w:basedOn w:val="VarsaylanParagrafYazTipi"/>
    <w:rsid w:val="004E1F0F"/>
    <w:rPr>
      <w:rFonts w:ascii="Times" w:hAnsi="Times"/>
      <w:lang w:val="en-US" w:eastAsia="de-DE" w:bidi="ar-SA"/>
    </w:rPr>
  </w:style>
  <w:style w:type="paragraph" w:styleId="GvdeMetni3">
    <w:name w:val="Body Text 3"/>
    <w:basedOn w:val="Normal"/>
    <w:link w:val="GvdeMetni3Char"/>
    <w:rsid w:val="004E1F0F"/>
    <w:pPr>
      <w:spacing w:after="120"/>
      <w:jc w:val="left"/>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4E1F0F"/>
    <w:rPr>
      <w:rFonts w:ascii="Times New Roman" w:eastAsia="Times New Roman" w:hAnsi="Times New Roman" w:cs="Times New Roman"/>
      <w:sz w:val="16"/>
      <w:szCs w:val="16"/>
    </w:rPr>
  </w:style>
  <w:style w:type="table" w:styleId="TabloKlavuzu">
    <w:name w:val="Table Grid"/>
    <w:basedOn w:val="NormalTablo"/>
    <w:rsid w:val="004E1F0F"/>
    <w:pPr>
      <w:ind w:firstLine="227"/>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F0F"/>
    <w:pPr>
      <w:autoSpaceDE w:val="0"/>
      <w:autoSpaceDN w:val="0"/>
      <w:adjustRightInd w:val="0"/>
      <w:jc w:val="left"/>
    </w:pPr>
    <w:rPr>
      <w:rFonts w:ascii="Comic Sans MS" w:eastAsia="Times New Roman" w:hAnsi="Comic Sans MS" w:cs="Comic Sans MS"/>
      <w:color w:val="000000"/>
      <w:sz w:val="24"/>
      <w:szCs w:val="24"/>
      <w:lang w:eastAsia="tr-TR"/>
    </w:rPr>
  </w:style>
  <w:style w:type="paragraph" w:customStyle="1" w:styleId="GvdeMetni21">
    <w:name w:val="Gövde Metni 21"/>
    <w:basedOn w:val="Normal"/>
    <w:rsid w:val="004E1F0F"/>
    <w:pPr>
      <w:overflowPunct w:val="0"/>
      <w:autoSpaceDE w:val="0"/>
      <w:autoSpaceDN w:val="0"/>
      <w:adjustRightInd w:val="0"/>
      <w:spacing w:before="70" w:after="70" w:line="300" w:lineRule="atLeast"/>
      <w:ind w:firstLine="851"/>
      <w:jc w:val="both"/>
      <w:textAlignment w:val="baseline"/>
    </w:pPr>
    <w:rPr>
      <w:rFonts w:ascii="Century Schoolbook" w:eastAsia="Times New Roman" w:hAnsi="Century Schoolbook" w:cs="Times New Roman"/>
      <w:szCs w:val="20"/>
      <w:lang w:eastAsia="tr-TR"/>
    </w:rPr>
  </w:style>
  <w:style w:type="paragraph" w:customStyle="1" w:styleId="WW-GvdeMetni3">
    <w:name w:val="WW-Gövde Metni 3"/>
    <w:basedOn w:val="Normal"/>
    <w:rsid w:val="004E1F0F"/>
    <w:pPr>
      <w:widowControl w:val="0"/>
      <w:tabs>
        <w:tab w:val="left" w:pos="204"/>
      </w:tabs>
      <w:suppressAutoHyphens/>
      <w:autoSpaceDE w:val="0"/>
      <w:jc w:val="both"/>
    </w:pPr>
    <w:rPr>
      <w:rFonts w:ascii="Arial" w:eastAsia="Times New Roman" w:hAnsi="Arial" w:cs="Times New Roman"/>
      <w:color w:val="000000"/>
      <w:sz w:val="24"/>
      <w:szCs w:val="24"/>
      <w:lang w:eastAsia="ar-SA"/>
    </w:rPr>
  </w:style>
  <w:style w:type="character" w:styleId="Gl">
    <w:name w:val="Strong"/>
    <w:basedOn w:val="VarsaylanParagrafYazTipi"/>
    <w:uiPriority w:val="22"/>
    <w:qFormat/>
    <w:rsid w:val="004E1F0F"/>
    <w:rPr>
      <w:b/>
      <w:bCs/>
    </w:rPr>
  </w:style>
  <w:style w:type="character" w:styleId="Vurgu">
    <w:name w:val="Emphasis"/>
    <w:basedOn w:val="VarsaylanParagrafYazTipi"/>
    <w:uiPriority w:val="20"/>
    <w:qFormat/>
    <w:rsid w:val="004E1F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png"/><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hyperlink" Target="http://www.milliemlak.gov.tr"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yperlink" Target="http://www.tarim.gov.tr" TargetMode="Externa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hyperlink" Target="http://www.tuik.gov.tr" TargetMode="Externa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8AFF9-FC7C-40F5-91C0-33F98372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4956</Words>
  <Characters>28250</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12</cp:revision>
  <cp:lastPrinted>2012-12-21T13:49:00Z</cp:lastPrinted>
  <dcterms:created xsi:type="dcterms:W3CDTF">2013-04-29T11:26:00Z</dcterms:created>
  <dcterms:modified xsi:type="dcterms:W3CDTF">2013-05-05T16:59:00Z</dcterms:modified>
</cp:coreProperties>
</file>