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705BC" w:rsidRPr="00BD6CFE" w:rsidRDefault="0071295D" w:rsidP="00C179E5">
      <w:pPr>
        <w:spacing w:after="0" w:line="240" w:lineRule="auto"/>
        <w:rPr>
          <w:rFonts w:ascii="Arial" w:hAnsi="Arial" w:cs="Arial"/>
          <w:b/>
          <w:sz w:val="30"/>
          <w:szCs w:val="30"/>
        </w:rPr>
      </w:pPr>
      <w:r w:rsidRPr="00BD6CFE">
        <w:rPr>
          <w:rFonts w:ascii="Arial" w:hAnsi="Arial" w:cs="Arial"/>
          <w:b/>
          <w:sz w:val="30"/>
          <w:szCs w:val="30"/>
        </w:rPr>
        <w:t>Tuz Gölü Alt Havzasında Landsat-5 TM</w:t>
      </w:r>
      <w:bookmarkStart w:id="0" w:name="_GoBack"/>
      <w:bookmarkEnd w:id="0"/>
      <w:r w:rsidRPr="00BD6CFE">
        <w:rPr>
          <w:rFonts w:ascii="Arial" w:hAnsi="Arial" w:cs="Arial"/>
          <w:b/>
          <w:sz w:val="30"/>
          <w:szCs w:val="30"/>
        </w:rPr>
        <w:t xml:space="preserve"> Verileri İle Kuraklık İndekslerinin Oluşturulması ve Zamansal Değişim Analizi</w:t>
      </w:r>
    </w:p>
    <w:p w:rsidR="005F7D5D" w:rsidRPr="00BD6CFE" w:rsidRDefault="005F7D5D" w:rsidP="00BD6CFE">
      <w:pPr>
        <w:spacing w:after="0" w:line="240" w:lineRule="auto"/>
        <w:rPr>
          <w:rFonts w:ascii="Arial" w:hAnsi="Arial" w:cs="Arial"/>
          <w:b/>
        </w:rPr>
      </w:pPr>
    </w:p>
    <w:p w:rsidR="001705BC" w:rsidRPr="00BD6CFE" w:rsidRDefault="005308F0" w:rsidP="00BE6AB2">
      <w:pPr>
        <w:spacing w:after="0" w:line="240" w:lineRule="auto"/>
        <w:rPr>
          <w:rFonts w:ascii="Arial" w:hAnsi="Arial" w:cs="Arial"/>
          <w:b/>
          <w:vertAlign w:val="superscript"/>
        </w:rPr>
      </w:pPr>
      <w:r w:rsidRPr="00BD6CFE">
        <w:rPr>
          <w:rFonts w:ascii="Arial" w:hAnsi="Arial" w:cs="Arial"/>
          <w:b/>
        </w:rPr>
        <w:t>Semih Ekercin</w:t>
      </w:r>
      <w:r w:rsidRPr="00BD6CFE">
        <w:rPr>
          <w:rFonts w:ascii="Arial" w:hAnsi="Arial" w:cs="Arial"/>
          <w:b/>
          <w:vertAlign w:val="superscript"/>
        </w:rPr>
        <w:t>1,</w:t>
      </w:r>
      <w:r w:rsidRPr="00BD6CFE">
        <w:rPr>
          <w:rFonts w:ascii="Arial" w:hAnsi="Arial" w:cs="Arial"/>
          <w:b/>
        </w:rPr>
        <w:t>*, Filiz Dadaşer-Çelik</w:t>
      </w:r>
      <w:r w:rsidRPr="00BD6CFE">
        <w:rPr>
          <w:rFonts w:ascii="Arial" w:hAnsi="Arial" w:cs="Arial"/>
          <w:b/>
          <w:vertAlign w:val="superscript"/>
        </w:rPr>
        <w:t>2</w:t>
      </w:r>
      <w:r w:rsidRPr="00BD6CFE">
        <w:rPr>
          <w:rFonts w:ascii="Arial" w:hAnsi="Arial" w:cs="Arial"/>
          <w:b/>
        </w:rPr>
        <w:t>, Osman Orhan</w:t>
      </w:r>
      <w:r w:rsidRPr="00BD6CFE">
        <w:rPr>
          <w:rFonts w:ascii="Arial" w:hAnsi="Arial" w:cs="Arial"/>
          <w:b/>
          <w:vertAlign w:val="superscript"/>
        </w:rPr>
        <w:t>1</w:t>
      </w:r>
      <w:r w:rsidR="0071295D" w:rsidRPr="00BD6CFE">
        <w:rPr>
          <w:rFonts w:ascii="Arial" w:hAnsi="Arial" w:cs="Arial"/>
          <w:b/>
        </w:rPr>
        <w:t>, Gülhan Ö</w:t>
      </w:r>
      <w:r w:rsidRPr="00BD6CFE">
        <w:rPr>
          <w:rFonts w:ascii="Arial" w:hAnsi="Arial" w:cs="Arial"/>
          <w:b/>
        </w:rPr>
        <w:t>zdoğan</w:t>
      </w:r>
      <w:r w:rsidRPr="00BD6CFE">
        <w:rPr>
          <w:rFonts w:ascii="Arial" w:hAnsi="Arial" w:cs="Arial"/>
          <w:b/>
          <w:vertAlign w:val="superscript"/>
        </w:rPr>
        <w:t>2</w:t>
      </w:r>
    </w:p>
    <w:p w:rsidR="005F7D5D" w:rsidRPr="00BD6CFE" w:rsidRDefault="005F7D5D" w:rsidP="00BE6AB2">
      <w:pPr>
        <w:spacing w:after="0" w:line="240" w:lineRule="auto"/>
        <w:rPr>
          <w:rFonts w:ascii="Arial" w:hAnsi="Arial" w:cs="Arial"/>
          <w:b/>
        </w:rPr>
      </w:pPr>
    </w:p>
    <w:p w:rsidR="001705BC" w:rsidRPr="00BD6CFE" w:rsidRDefault="005308F0" w:rsidP="00BE6AB2">
      <w:pPr>
        <w:spacing w:after="0" w:line="240" w:lineRule="auto"/>
        <w:rPr>
          <w:rFonts w:ascii="Arial" w:hAnsi="Arial" w:cs="Arial"/>
          <w:sz w:val="16"/>
          <w:szCs w:val="16"/>
        </w:rPr>
      </w:pPr>
      <w:r w:rsidRPr="00BD6CFE">
        <w:rPr>
          <w:rFonts w:ascii="Arial" w:hAnsi="Arial" w:cs="Arial"/>
          <w:sz w:val="16"/>
          <w:szCs w:val="16"/>
          <w:vertAlign w:val="superscript"/>
        </w:rPr>
        <w:t>1</w:t>
      </w:r>
      <w:r w:rsidR="001705BC" w:rsidRPr="00BD6CFE">
        <w:rPr>
          <w:rFonts w:ascii="Arial" w:hAnsi="Arial" w:cs="Arial"/>
          <w:sz w:val="16"/>
          <w:szCs w:val="16"/>
        </w:rPr>
        <w:t>Aksaray Üniversitesi, Mühendislik Fakültesi, Harita Mühendisliği Bölümü, 68100, Aksaray</w:t>
      </w:r>
    </w:p>
    <w:p w:rsidR="005308F0" w:rsidRPr="00BD6CFE" w:rsidRDefault="005308F0" w:rsidP="00BE6AB2">
      <w:pPr>
        <w:spacing w:after="0" w:line="240" w:lineRule="auto"/>
        <w:rPr>
          <w:rFonts w:ascii="Arial" w:hAnsi="Arial" w:cs="Arial"/>
          <w:sz w:val="16"/>
          <w:szCs w:val="16"/>
        </w:rPr>
      </w:pPr>
      <w:r w:rsidRPr="00BD6CFE">
        <w:rPr>
          <w:rFonts w:ascii="Arial" w:hAnsi="Arial" w:cs="Arial"/>
          <w:sz w:val="16"/>
          <w:szCs w:val="16"/>
          <w:vertAlign w:val="superscript"/>
        </w:rPr>
        <w:t>2</w:t>
      </w:r>
      <w:r w:rsidRPr="00BD6CFE">
        <w:rPr>
          <w:rFonts w:ascii="Arial" w:hAnsi="Arial" w:cs="Arial"/>
          <w:sz w:val="16"/>
          <w:szCs w:val="16"/>
        </w:rPr>
        <w:t>Erciyes Üniversitesi, Mühendislik Fakültesi, Çevre Mühendisliği Bölümü, 38039, Kayseri</w:t>
      </w:r>
    </w:p>
    <w:p w:rsidR="005308F0" w:rsidRPr="00BD6CFE" w:rsidRDefault="005308F0" w:rsidP="00BD6CFE">
      <w:pPr>
        <w:spacing w:after="0" w:line="240" w:lineRule="auto"/>
        <w:rPr>
          <w:rFonts w:ascii="Arial" w:hAnsi="Arial" w:cs="Arial"/>
          <w:color w:val="FF0000"/>
        </w:rPr>
      </w:pPr>
    </w:p>
    <w:p w:rsidR="001705BC" w:rsidRPr="00BD6CFE" w:rsidRDefault="006C6257" w:rsidP="00851D4D">
      <w:pPr>
        <w:spacing w:after="0" w:line="240" w:lineRule="auto"/>
        <w:jc w:val="both"/>
        <w:rPr>
          <w:rFonts w:ascii="Arial" w:hAnsi="Arial" w:cs="Arial"/>
          <w:b/>
          <w:i/>
        </w:rPr>
      </w:pPr>
      <w:r w:rsidRPr="00BD6CFE">
        <w:rPr>
          <w:rFonts w:ascii="Arial" w:hAnsi="Arial" w:cs="Arial"/>
          <w:b/>
          <w:i/>
        </w:rPr>
        <w:t>Özet</w:t>
      </w:r>
    </w:p>
    <w:p w:rsidR="00761FAD" w:rsidRPr="00F3162D" w:rsidRDefault="00761FAD" w:rsidP="00851D4D">
      <w:pPr>
        <w:spacing w:after="0" w:line="240" w:lineRule="auto"/>
        <w:jc w:val="both"/>
        <w:rPr>
          <w:rFonts w:ascii="Times New Roman" w:hAnsi="Times New Roman"/>
          <w:b/>
        </w:rPr>
      </w:pPr>
    </w:p>
    <w:p w:rsidR="000E7E70" w:rsidRPr="00565157" w:rsidRDefault="00F3162D" w:rsidP="00F3162D">
      <w:pPr>
        <w:pStyle w:val="Abstracttext"/>
        <w:spacing w:after="0"/>
        <w:rPr>
          <w:sz w:val="18"/>
          <w:szCs w:val="18"/>
          <w:lang w:val="tr-TR"/>
        </w:rPr>
      </w:pPr>
      <w:proofErr w:type="gramStart"/>
      <w:r w:rsidRPr="00565157">
        <w:rPr>
          <w:sz w:val="18"/>
          <w:szCs w:val="18"/>
          <w:lang w:val="tr-TR"/>
        </w:rPr>
        <w:t xml:space="preserve">Tuz Gölü Özel Çevre Koruma Bölgesi'nin ekosistemine ilişkin bilinç oluşturmak ve farkındalığı arttırmak, doğal kaynakların etkin ve sürdürülebilir bir şekilde kullanılmasını sağlamak, tarım faaliyetlerinde sürdürülebilirliği sağlamak amacıyla bu çalışma kapsamında; çok zamanlı uzaktan algılama verileri ve eş-zamanlı yersel ölçmeler ile Tuz Gölü Alt Havzası’nda arazi yüzey sıcaklığı (AYS) değişimleri incelenmiştir. </w:t>
      </w:r>
      <w:proofErr w:type="gramEnd"/>
      <w:r w:rsidRPr="00565157">
        <w:rPr>
          <w:sz w:val="18"/>
          <w:szCs w:val="18"/>
          <w:lang w:val="tr-TR"/>
        </w:rPr>
        <w:t xml:space="preserve">Ayrıca bölgede, 1984-2011 yılları arasında meydana gelen kuraklık etkisinin belirlenmesi için </w:t>
      </w:r>
      <w:proofErr w:type="spellStart"/>
      <w:r w:rsidRPr="00565157">
        <w:rPr>
          <w:sz w:val="18"/>
          <w:szCs w:val="18"/>
          <w:lang w:val="tr-TR"/>
        </w:rPr>
        <w:t>Normalize</w:t>
      </w:r>
      <w:proofErr w:type="spellEnd"/>
      <w:r w:rsidRPr="00565157">
        <w:rPr>
          <w:sz w:val="18"/>
          <w:szCs w:val="18"/>
          <w:lang w:val="tr-TR"/>
        </w:rPr>
        <w:t xml:space="preserve"> Edilmiş Fark Bitki İndeksi (NDVI), Bitki Durum İndeksi (VCI), Sıcaklık-Bitki İndeksi (TVX) haritaları üretilmiş ve yorumlanmıştır. Elde edilen sonuç görüntüler ile genel bir değerlendirme yapılacak olursa, 1984 ve 2011 yılları arasında yüzey sıcaklık değerlerinin Tuz Gölü Alt Havzası'nda birçok yerinde 1.00-2.00 °C arasında yükseldiği söylenebilir. Ayrıca, genel olarak değerlendirildiğinde Tuz Gölü Alt Havzası'nda, 1984-1998 yılları arasındaki dönem kadar olmamakla birlikte, 1984 yılından itibaren yüzey sıcaklığı değerlerinde sürekli bir yükselmenin (yaz kuraklığı etkisinde artış) olduğu söylenebilir. Elde edilen sonuçlar, Tuz Gölü Alt Havzası'nda yüzey sıcaklığı değerlerinde 1984-2011 yılları arasında sürekli artış olduğunu göstermektedir. Yüzey sıcaklığı değerlerinin, her yıl farklı oranda olmakla birlikte sürekli artış yönünde olması son derece önemlidir. Bu durum, Tuz Gölü'ndeki su ve tuz rezervi değişimleri ve yeraltı su kuyularında görülen seviye düşmeleri ile ilişkilidir.</w:t>
      </w:r>
    </w:p>
    <w:p w:rsidR="00761FAD" w:rsidRPr="00565157" w:rsidRDefault="00761FAD" w:rsidP="00851D4D">
      <w:pPr>
        <w:pStyle w:val="Abstracttext"/>
        <w:spacing w:after="0"/>
        <w:rPr>
          <w:lang w:val="tr-TR"/>
        </w:rPr>
      </w:pPr>
    </w:p>
    <w:p w:rsidR="00565157" w:rsidRPr="00565157" w:rsidRDefault="001705BC" w:rsidP="00851D4D">
      <w:pPr>
        <w:pStyle w:val="Abstracttext"/>
        <w:spacing w:after="0"/>
        <w:rPr>
          <w:rFonts w:eastAsiaTheme="minorHAnsi"/>
          <w:i w:val="0"/>
          <w:sz w:val="18"/>
          <w:szCs w:val="18"/>
          <w:u w:val="single"/>
          <w:lang w:val="tr-TR"/>
        </w:rPr>
      </w:pPr>
      <w:r w:rsidRPr="00565157">
        <w:rPr>
          <w:rFonts w:eastAsiaTheme="minorHAnsi"/>
          <w:i w:val="0"/>
          <w:sz w:val="18"/>
          <w:szCs w:val="18"/>
          <w:u w:val="single"/>
          <w:lang w:val="tr-TR"/>
        </w:rPr>
        <w:t>Anahtar Sözcükler</w:t>
      </w:r>
      <w:r w:rsidR="00174101" w:rsidRPr="00565157">
        <w:rPr>
          <w:rFonts w:eastAsiaTheme="minorHAnsi"/>
          <w:i w:val="0"/>
          <w:sz w:val="18"/>
          <w:szCs w:val="18"/>
          <w:u w:val="single"/>
          <w:lang w:val="tr-TR"/>
        </w:rPr>
        <w:t xml:space="preserve"> </w:t>
      </w:r>
    </w:p>
    <w:p w:rsidR="0066397D" w:rsidRPr="00565157" w:rsidRDefault="00F3162D" w:rsidP="00851D4D">
      <w:pPr>
        <w:pStyle w:val="Abstracttext"/>
        <w:spacing w:after="0"/>
        <w:rPr>
          <w:rFonts w:eastAsiaTheme="minorHAnsi"/>
          <w:i w:val="0"/>
          <w:sz w:val="18"/>
          <w:szCs w:val="18"/>
          <w:lang w:val="tr-TR"/>
        </w:rPr>
      </w:pPr>
      <w:r w:rsidRPr="00565157">
        <w:rPr>
          <w:rFonts w:eastAsiaTheme="minorHAnsi"/>
          <w:i w:val="0"/>
          <w:sz w:val="18"/>
          <w:szCs w:val="18"/>
          <w:lang w:val="tr-TR"/>
        </w:rPr>
        <w:t xml:space="preserve">Tuz Gölü, uzaktan algılama, kuraklık, arazi yüzey sıcaklık, </w:t>
      </w:r>
      <w:proofErr w:type="spellStart"/>
      <w:r w:rsidRPr="00565157">
        <w:rPr>
          <w:rFonts w:eastAsiaTheme="minorHAnsi"/>
          <w:i w:val="0"/>
          <w:sz w:val="18"/>
          <w:szCs w:val="18"/>
          <w:lang w:val="tr-TR"/>
        </w:rPr>
        <w:t>normalize</w:t>
      </w:r>
      <w:proofErr w:type="spellEnd"/>
      <w:r w:rsidRPr="00565157">
        <w:rPr>
          <w:rFonts w:eastAsiaTheme="minorHAnsi"/>
          <w:i w:val="0"/>
          <w:sz w:val="18"/>
          <w:szCs w:val="18"/>
          <w:lang w:val="tr-TR"/>
        </w:rPr>
        <w:t xml:space="preserve"> edilmiş fark bitki indeksi, bitki durum indeksi, sıcaklık-bitki indeksi.</w:t>
      </w:r>
    </w:p>
    <w:p w:rsidR="00A12A9A" w:rsidRPr="00565157" w:rsidRDefault="00A12A9A" w:rsidP="00851D4D">
      <w:pPr>
        <w:pStyle w:val="Abstracttext"/>
        <w:spacing w:after="0"/>
        <w:rPr>
          <w:rFonts w:eastAsiaTheme="minorHAnsi"/>
          <w:color w:val="FF0000"/>
          <w:lang w:val="tr-TR"/>
        </w:rPr>
      </w:pPr>
    </w:p>
    <w:p w:rsidR="00DB6133" w:rsidRPr="00EF7C9F" w:rsidRDefault="006C6257" w:rsidP="00851D4D">
      <w:pPr>
        <w:pStyle w:val="ListeParagraf"/>
        <w:numPr>
          <w:ilvl w:val="0"/>
          <w:numId w:val="1"/>
        </w:numPr>
        <w:spacing w:after="0" w:line="240" w:lineRule="auto"/>
        <w:ind w:left="284" w:hanging="284"/>
        <w:jc w:val="both"/>
        <w:rPr>
          <w:rFonts w:ascii="Arial" w:hAnsi="Arial" w:cs="Arial"/>
          <w:b/>
        </w:rPr>
      </w:pPr>
      <w:r w:rsidRPr="00EF7C9F">
        <w:rPr>
          <w:rFonts w:ascii="Arial" w:hAnsi="Arial" w:cs="Arial"/>
          <w:b/>
        </w:rPr>
        <w:t>Giriş</w:t>
      </w:r>
    </w:p>
    <w:p w:rsidR="00A12A9A" w:rsidRPr="00724A88" w:rsidRDefault="00A12A9A" w:rsidP="00851D4D">
      <w:pPr>
        <w:spacing w:after="0" w:line="240" w:lineRule="auto"/>
        <w:jc w:val="both"/>
        <w:rPr>
          <w:rFonts w:ascii="Times New Roman" w:hAnsi="Times New Roman"/>
          <w:sz w:val="20"/>
          <w:szCs w:val="20"/>
        </w:rPr>
      </w:pPr>
    </w:p>
    <w:p w:rsidR="00F3162D" w:rsidRPr="003F5136" w:rsidRDefault="00F3162D" w:rsidP="00F3162D">
      <w:pPr>
        <w:spacing w:after="0" w:line="240" w:lineRule="auto"/>
        <w:jc w:val="both"/>
        <w:rPr>
          <w:rFonts w:ascii="Times New Roman" w:hAnsi="Times New Roman"/>
          <w:sz w:val="20"/>
          <w:szCs w:val="20"/>
        </w:rPr>
      </w:pPr>
      <w:r w:rsidRPr="00724A88">
        <w:rPr>
          <w:rFonts w:ascii="Times New Roman" w:hAnsi="Times New Roman"/>
          <w:sz w:val="20"/>
          <w:szCs w:val="20"/>
        </w:rPr>
        <w:t>Uzaktan algılama yüzeye bağlı olarak parlaklık ve ışıma bilgileri ile temel fiziksel özellikleri ile mekâna dayalı zamansal arazi örtüsündeki değişimi anlamak için 1970’lerden beri yaygın olarak kullanılmaktadır. Uydu görüntülerinden elde edilen (Ör; Landsat Tematik Mapper-TM) yüzey sıcaklığı verileri, iklim analizlerinin küresel ve bölgesel ölçekte</w:t>
      </w:r>
      <w:r w:rsidRPr="003F5136">
        <w:rPr>
          <w:rFonts w:ascii="Times New Roman" w:hAnsi="Times New Roman"/>
          <w:sz w:val="20"/>
          <w:szCs w:val="20"/>
        </w:rPr>
        <w:t xml:space="preserve"> </w:t>
      </w:r>
      <w:r>
        <w:rPr>
          <w:rFonts w:ascii="Times New Roman" w:hAnsi="Times New Roman"/>
          <w:sz w:val="20"/>
          <w:szCs w:val="20"/>
        </w:rPr>
        <w:t xml:space="preserve">gerçekleştirilmesi amacıyla </w:t>
      </w:r>
      <w:r w:rsidRPr="003F5136">
        <w:rPr>
          <w:rFonts w:ascii="Times New Roman" w:hAnsi="Times New Roman"/>
          <w:sz w:val="20"/>
          <w:szCs w:val="20"/>
        </w:rPr>
        <w:t>kullanıl</w:t>
      </w:r>
      <w:r>
        <w:rPr>
          <w:rFonts w:ascii="Times New Roman" w:hAnsi="Times New Roman"/>
          <w:sz w:val="20"/>
          <w:szCs w:val="20"/>
        </w:rPr>
        <w:t>maktadır</w:t>
      </w:r>
      <w:r w:rsidR="0031776A">
        <w:rPr>
          <w:rFonts w:ascii="Times New Roman" w:hAnsi="Times New Roman"/>
          <w:sz w:val="20"/>
          <w:szCs w:val="20"/>
        </w:rPr>
        <w:t xml:space="preserve"> (</w:t>
      </w:r>
      <w:proofErr w:type="spellStart"/>
      <w:r w:rsidR="0031776A">
        <w:rPr>
          <w:rFonts w:ascii="Times New Roman" w:hAnsi="Times New Roman"/>
          <w:sz w:val="20"/>
          <w:szCs w:val="20"/>
        </w:rPr>
        <w:t>Carlson</w:t>
      </w:r>
      <w:proofErr w:type="spellEnd"/>
      <w:r w:rsidR="0031776A">
        <w:rPr>
          <w:rFonts w:ascii="Times New Roman" w:hAnsi="Times New Roman"/>
          <w:sz w:val="20"/>
          <w:szCs w:val="20"/>
        </w:rPr>
        <w:t xml:space="preserve"> 1977; </w:t>
      </w:r>
      <w:proofErr w:type="spellStart"/>
      <w:r w:rsidR="0031776A">
        <w:rPr>
          <w:rFonts w:ascii="Times New Roman" w:hAnsi="Times New Roman"/>
          <w:sz w:val="20"/>
          <w:szCs w:val="20"/>
        </w:rPr>
        <w:t>Carnahan</w:t>
      </w:r>
      <w:proofErr w:type="spellEnd"/>
      <w:r w:rsidR="0031776A">
        <w:rPr>
          <w:rFonts w:ascii="Times New Roman" w:hAnsi="Times New Roman"/>
          <w:sz w:val="20"/>
          <w:szCs w:val="20"/>
        </w:rPr>
        <w:t xml:space="preserve"> ve </w:t>
      </w:r>
      <w:proofErr w:type="spellStart"/>
      <w:r w:rsidR="0031776A">
        <w:rPr>
          <w:rFonts w:ascii="Times New Roman" w:hAnsi="Times New Roman"/>
          <w:sz w:val="20"/>
          <w:szCs w:val="20"/>
        </w:rPr>
        <w:t>Larson</w:t>
      </w:r>
      <w:proofErr w:type="spellEnd"/>
      <w:r w:rsidR="0031776A">
        <w:rPr>
          <w:rFonts w:ascii="Times New Roman" w:hAnsi="Times New Roman"/>
          <w:sz w:val="20"/>
          <w:szCs w:val="20"/>
        </w:rPr>
        <w:t xml:space="preserve"> 1990; </w:t>
      </w:r>
      <w:proofErr w:type="spellStart"/>
      <w:r w:rsidR="0031776A">
        <w:rPr>
          <w:rFonts w:ascii="Times New Roman" w:hAnsi="Times New Roman"/>
          <w:sz w:val="20"/>
          <w:szCs w:val="20"/>
        </w:rPr>
        <w:t>Hung</w:t>
      </w:r>
      <w:proofErr w:type="spellEnd"/>
      <w:r w:rsidRPr="003F5136">
        <w:rPr>
          <w:rFonts w:ascii="Times New Roman" w:hAnsi="Times New Roman"/>
          <w:sz w:val="20"/>
          <w:szCs w:val="20"/>
        </w:rPr>
        <w:t xml:space="preserve"> 2006).</w:t>
      </w:r>
    </w:p>
    <w:p w:rsidR="00F3162D" w:rsidRPr="003F5136" w:rsidRDefault="00F3162D" w:rsidP="00EF7C9F">
      <w:pPr>
        <w:spacing w:after="0" w:line="240" w:lineRule="auto"/>
        <w:ind w:firstLine="284"/>
        <w:jc w:val="both"/>
        <w:rPr>
          <w:rFonts w:ascii="Times New Roman" w:hAnsi="Times New Roman"/>
          <w:sz w:val="20"/>
          <w:szCs w:val="20"/>
        </w:rPr>
      </w:pPr>
      <w:r w:rsidRPr="003F5136">
        <w:rPr>
          <w:rFonts w:ascii="Times New Roman" w:hAnsi="Times New Roman"/>
          <w:sz w:val="20"/>
          <w:szCs w:val="20"/>
        </w:rPr>
        <w:t>Kuraklık indeksi bitki</w:t>
      </w:r>
      <w:r>
        <w:rPr>
          <w:rFonts w:ascii="Times New Roman" w:hAnsi="Times New Roman"/>
          <w:sz w:val="20"/>
          <w:szCs w:val="20"/>
        </w:rPr>
        <w:t>,</w:t>
      </w:r>
      <w:r w:rsidRPr="003F5136">
        <w:rPr>
          <w:rFonts w:ascii="Times New Roman" w:hAnsi="Times New Roman"/>
          <w:sz w:val="20"/>
          <w:szCs w:val="20"/>
        </w:rPr>
        <w:t xml:space="preserve"> su kullanım durumunun zamansal ve mekânsal değişimleri</w:t>
      </w:r>
      <w:r>
        <w:rPr>
          <w:rFonts w:ascii="Times New Roman" w:hAnsi="Times New Roman"/>
          <w:sz w:val="20"/>
          <w:szCs w:val="20"/>
        </w:rPr>
        <w:t>ni</w:t>
      </w:r>
      <w:r w:rsidRPr="003F5136">
        <w:rPr>
          <w:rFonts w:ascii="Times New Roman" w:hAnsi="Times New Roman"/>
          <w:sz w:val="20"/>
          <w:szCs w:val="20"/>
        </w:rPr>
        <w:t xml:space="preserve"> açıklar ve kuraklık izleme </w:t>
      </w:r>
      <w:r>
        <w:rPr>
          <w:rFonts w:ascii="Times New Roman" w:hAnsi="Times New Roman"/>
          <w:sz w:val="20"/>
          <w:szCs w:val="20"/>
        </w:rPr>
        <w:t xml:space="preserve">çalışmaları </w:t>
      </w:r>
      <w:r w:rsidRPr="003F5136">
        <w:rPr>
          <w:rFonts w:ascii="Times New Roman" w:hAnsi="Times New Roman"/>
          <w:sz w:val="20"/>
          <w:szCs w:val="20"/>
        </w:rPr>
        <w:t>için uygundur. Meteorolojik istasyonlar tarafından elde edilen toplam yağış ve hava sıcaklığı gibi iklim verileri</w:t>
      </w:r>
      <w:r w:rsidR="00724A88">
        <w:rPr>
          <w:rFonts w:ascii="Times New Roman" w:hAnsi="Times New Roman"/>
          <w:sz w:val="20"/>
          <w:szCs w:val="20"/>
        </w:rPr>
        <w:t>,</w:t>
      </w:r>
      <w:r w:rsidRPr="003F5136">
        <w:rPr>
          <w:rFonts w:ascii="Times New Roman" w:hAnsi="Times New Roman"/>
          <w:sz w:val="20"/>
          <w:szCs w:val="20"/>
        </w:rPr>
        <w:t xml:space="preserve"> düşük </w:t>
      </w:r>
      <w:r w:rsidR="00724A88" w:rsidRPr="003F5136">
        <w:rPr>
          <w:rFonts w:ascii="Times New Roman" w:hAnsi="Times New Roman"/>
          <w:sz w:val="20"/>
          <w:szCs w:val="20"/>
        </w:rPr>
        <w:t>mekânsal</w:t>
      </w:r>
      <w:r w:rsidRPr="003F5136">
        <w:rPr>
          <w:rFonts w:ascii="Times New Roman" w:hAnsi="Times New Roman"/>
          <w:sz w:val="20"/>
          <w:szCs w:val="20"/>
        </w:rPr>
        <w:t xml:space="preserve"> çözünürlüğe sahip uydu görüntülerden doğru bilgi sağlamak için önemli avantajlar sağlar, özellikle kuraklığın zamansal ve </w:t>
      </w:r>
      <w:r w:rsidR="00724A88" w:rsidRPr="003F5136">
        <w:rPr>
          <w:rFonts w:ascii="Times New Roman" w:hAnsi="Times New Roman"/>
          <w:sz w:val="20"/>
          <w:szCs w:val="20"/>
        </w:rPr>
        <w:t>mekânsal</w:t>
      </w:r>
      <w:r w:rsidRPr="003F5136">
        <w:rPr>
          <w:rFonts w:ascii="Times New Roman" w:hAnsi="Times New Roman"/>
          <w:sz w:val="20"/>
          <w:szCs w:val="20"/>
        </w:rPr>
        <w:t xml:space="preserve"> gelişimi</w:t>
      </w:r>
      <w:r w:rsidR="00724A88">
        <w:rPr>
          <w:rFonts w:ascii="Times New Roman" w:hAnsi="Times New Roman"/>
          <w:sz w:val="20"/>
          <w:szCs w:val="20"/>
        </w:rPr>
        <w:t>n</w:t>
      </w:r>
      <w:r w:rsidRPr="003F5136">
        <w:rPr>
          <w:rFonts w:ascii="Times New Roman" w:hAnsi="Times New Roman"/>
          <w:sz w:val="20"/>
          <w:szCs w:val="20"/>
        </w:rPr>
        <w:t xml:space="preserve"> </w:t>
      </w:r>
      <w:r w:rsidR="00724A88" w:rsidRPr="003F5136">
        <w:rPr>
          <w:rFonts w:ascii="Times New Roman" w:hAnsi="Times New Roman"/>
          <w:sz w:val="20"/>
          <w:szCs w:val="20"/>
        </w:rPr>
        <w:t>tespiti</w:t>
      </w:r>
      <w:r w:rsidRPr="003F5136">
        <w:rPr>
          <w:rFonts w:ascii="Times New Roman" w:hAnsi="Times New Roman"/>
          <w:sz w:val="20"/>
          <w:szCs w:val="20"/>
        </w:rPr>
        <w:t xml:space="preserve"> ve izlenmesinde tamamlayıcı bir parçadır.</w:t>
      </w:r>
    </w:p>
    <w:p w:rsidR="00F3162D" w:rsidRPr="003F5136" w:rsidRDefault="00724A88" w:rsidP="00EF7C9F">
      <w:pPr>
        <w:spacing w:after="0" w:line="240" w:lineRule="auto"/>
        <w:ind w:firstLine="284"/>
        <w:jc w:val="both"/>
        <w:rPr>
          <w:rFonts w:ascii="Times New Roman" w:hAnsi="Times New Roman"/>
          <w:sz w:val="20"/>
          <w:szCs w:val="20"/>
        </w:rPr>
      </w:pPr>
      <w:proofErr w:type="spellStart"/>
      <w:r>
        <w:rPr>
          <w:rFonts w:ascii="Times New Roman" w:hAnsi="Times New Roman"/>
          <w:sz w:val="20"/>
          <w:szCs w:val="20"/>
        </w:rPr>
        <w:t>N</w:t>
      </w:r>
      <w:r w:rsidRPr="003F5136">
        <w:rPr>
          <w:rFonts w:ascii="Times New Roman" w:hAnsi="Times New Roman"/>
          <w:sz w:val="20"/>
          <w:szCs w:val="20"/>
        </w:rPr>
        <w:t>ormalize</w:t>
      </w:r>
      <w:proofErr w:type="spellEnd"/>
      <w:r w:rsidRPr="003F5136">
        <w:rPr>
          <w:rFonts w:ascii="Times New Roman" w:hAnsi="Times New Roman"/>
          <w:sz w:val="20"/>
          <w:szCs w:val="20"/>
        </w:rPr>
        <w:t xml:space="preserve"> </w:t>
      </w:r>
      <w:r>
        <w:rPr>
          <w:rFonts w:ascii="Times New Roman" w:hAnsi="Times New Roman"/>
          <w:sz w:val="20"/>
          <w:szCs w:val="20"/>
        </w:rPr>
        <w:t xml:space="preserve">edilmiş </w:t>
      </w:r>
      <w:r w:rsidRPr="003F5136">
        <w:rPr>
          <w:rFonts w:ascii="Times New Roman" w:hAnsi="Times New Roman"/>
          <w:sz w:val="20"/>
          <w:szCs w:val="20"/>
        </w:rPr>
        <w:t xml:space="preserve">fark bitki örtüsü indeksi </w:t>
      </w:r>
      <w:r w:rsidR="00F3162D" w:rsidRPr="003F5136">
        <w:rPr>
          <w:rFonts w:ascii="Times New Roman" w:hAnsi="Times New Roman"/>
          <w:sz w:val="20"/>
          <w:szCs w:val="20"/>
        </w:rPr>
        <w:t xml:space="preserve">(NDVI), </w:t>
      </w:r>
      <w:r w:rsidRPr="003F5136">
        <w:rPr>
          <w:rFonts w:ascii="Times New Roman" w:hAnsi="Times New Roman"/>
          <w:sz w:val="20"/>
          <w:szCs w:val="20"/>
        </w:rPr>
        <w:t xml:space="preserve">bitki örtüsü durum indeksi </w:t>
      </w:r>
      <w:r w:rsidR="00F3162D" w:rsidRPr="003F5136">
        <w:rPr>
          <w:rFonts w:ascii="Times New Roman" w:hAnsi="Times New Roman"/>
          <w:sz w:val="20"/>
          <w:szCs w:val="20"/>
        </w:rPr>
        <w:t>(</w:t>
      </w:r>
      <w:r>
        <w:rPr>
          <w:rFonts w:ascii="Times New Roman" w:hAnsi="Times New Roman"/>
          <w:sz w:val="20"/>
          <w:szCs w:val="20"/>
        </w:rPr>
        <w:t>BDİ</w:t>
      </w:r>
      <w:r w:rsidR="00F3162D" w:rsidRPr="003F5136">
        <w:rPr>
          <w:rFonts w:ascii="Times New Roman" w:hAnsi="Times New Roman"/>
          <w:sz w:val="20"/>
          <w:szCs w:val="20"/>
        </w:rPr>
        <w:t xml:space="preserve">), </w:t>
      </w:r>
      <w:r w:rsidRPr="003F5136">
        <w:rPr>
          <w:rFonts w:ascii="Times New Roman" w:hAnsi="Times New Roman"/>
          <w:sz w:val="20"/>
          <w:szCs w:val="20"/>
        </w:rPr>
        <w:t xml:space="preserve">sıcaklık bitki örtüsü indeksi </w:t>
      </w:r>
      <w:r w:rsidR="00F3162D" w:rsidRPr="003F5136">
        <w:rPr>
          <w:rFonts w:ascii="Times New Roman" w:hAnsi="Times New Roman"/>
          <w:sz w:val="20"/>
          <w:szCs w:val="20"/>
        </w:rPr>
        <w:t>(</w:t>
      </w:r>
      <w:r>
        <w:rPr>
          <w:rFonts w:ascii="Times New Roman" w:hAnsi="Times New Roman"/>
          <w:sz w:val="20"/>
          <w:szCs w:val="20"/>
        </w:rPr>
        <w:t>SBİ</w:t>
      </w:r>
      <w:r w:rsidR="00F3162D" w:rsidRPr="003F5136">
        <w:rPr>
          <w:rFonts w:ascii="Times New Roman" w:hAnsi="Times New Roman"/>
          <w:sz w:val="20"/>
          <w:szCs w:val="20"/>
        </w:rPr>
        <w:t xml:space="preserve">) ve </w:t>
      </w:r>
      <w:r w:rsidRPr="003F5136">
        <w:rPr>
          <w:rFonts w:ascii="Times New Roman" w:hAnsi="Times New Roman"/>
          <w:sz w:val="20"/>
          <w:szCs w:val="20"/>
        </w:rPr>
        <w:t xml:space="preserve">arazi yüzey sıcaklığı </w:t>
      </w:r>
      <w:r w:rsidR="00F3162D" w:rsidRPr="003F5136">
        <w:rPr>
          <w:rFonts w:ascii="Times New Roman" w:hAnsi="Times New Roman"/>
          <w:sz w:val="20"/>
          <w:szCs w:val="20"/>
        </w:rPr>
        <w:t>(</w:t>
      </w:r>
      <w:r>
        <w:rPr>
          <w:rFonts w:ascii="Times New Roman" w:hAnsi="Times New Roman"/>
          <w:sz w:val="20"/>
          <w:szCs w:val="20"/>
        </w:rPr>
        <w:t>AYS</w:t>
      </w:r>
      <w:r w:rsidR="00F3162D" w:rsidRPr="003F5136">
        <w:rPr>
          <w:rFonts w:ascii="Times New Roman" w:hAnsi="Times New Roman"/>
          <w:sz w:val="20"/>
          <w:szCs w:val="20"/>
        </w:rPr>
        <w:t>)</w:t>
      </w:r>
      <w:r>
        <w:rPr>
          <w:rFonts w:ascii="Times New Roman" w:hAnsi="Times New Roman"/>
          <w:sz w:val="20"/>
          <w:szCs w:val="20"/>
        </w:rPr>
        <w:t>,</w:t>
      </w:r>
      <w:r w:rsidR="00F3162D" w:rsidRPr="003F5136">
        <w:rPr>
          <w:rFonts w:ascii="Times New Roman" w:hAnsi="Times New Roman"/>
          <w:sz w:val="20"/>
          <w:szCs w:val="20"/>
        </w:rPr>
        <w:t xml:space="preserve"> kuraklığın zamansal olarak değişimini belirlemek ve kuraklık izlenme</w:t>
      </w:r>
      <w:r>
        <w:rPr>
          <w:rFonts w:ascii="Times New Roman" w:hAnsi="Times New Roman"/>
          <w:sz w:val="20"/>
          <w:szCs w:val="20"/>
        </w:rPr>
        <w:t>si için yaygın olarak kullanılmaktadır</w:t>
      </w:r>
      <w:r w:rsidR="0031776A">
        <w:rPr>
          <w:rFonts w:ascii="Times New Roman" w:hAnsi="Times New Roman"/>
          <w:sz w:val="20"/>
          <w:szCs w:val="20"/>
        </w:rPr>
        <w:t xml:space="preserve"> (Arnold vd. 1996; </w:t>
      </w:r>
      <w:proofErr w:type="spellStart"/>
      <w:r w:rsidR="0031776A">
        <w:rPr>
          <w:rFonts w:ascii="Times New Roman" w:hAnsi="Times New Roman"/>
          <w:sz w:val="20"/>
          <w:szCs w:val="20"/>
        </w:rPr>
        <w:t>Ji</w:t>
      </w:r>
      <w:proofErr w:type="spellEnd"/>
      <w:r w:rsidR="0031776A">
        <w:rPr>
          <w:rFonts w:ascii="Times New Roman" w:hAnsi="Times New Roman"/>
          <w:sz w:val="20"/>
          <w:szCs w:val="20"/>
        </w:rPr>
        <w:t xml:space="preserve"> ve </w:t>
      </w:r>
      <w:proofErr w:type="spellStart"/>
      <w:r w:rsidR="0031776A">
        <w:rPr>
          <w:rFonts w:ascii="Times New Roman" w:hAnsi="Times New Roman"/>
          <w:sz w:val="20"/>
          <w:szCs w:val="20"/>
        </w:rPr>
        <w:t>Jensen</w:t>
      </w:r>
      <w:proofErr w:type="spellEnd"/>
      <w:r w:rsidR="0031776A">
        <w:rPr>
          <w:rFonts w:ascii="Times New Roman" w:hAnsi="Times New Roman"/>
          <w:sz w:val="20"/>
          <w:szCs w:val="20"/>
        </w:rPr>
        <w:t xml:space="preserve"> 1999; </w:t>
      </w:r>
      <w:proofErr w:type="spellStart"/>
      <w:r w:rsidR="0031776A">
        <w:rPr>
          <w:rFonts w:ascii="Times New Roman" w:hAnsi="Times New Roman"/>
          <w:sz w:val="20"/>
          <w:szCs w:val="20"/>
        </w:rPr>
        <w:t>Ward</w:t>
      </w:r>
      <w:proofErr w:type="spellEnd"/>
      <w:r w:rsidR="0031776A">
        <w:rPr>
          <w:rFonts w:ascii="Times New Roman" w:hAnsi="Times New Roman"/>
          <w:sz w:val="20"/>
          <w:szCs w:val="20"/>
        </w:rPr>
        <w:t xml:space="preserve"> </w:t>
      </w:r>
      <w:proofErr w:type="spellStart"/>
      <w:r w:rsidR="0031776A">
        <w:rPr>
          <w:rFonts w:ascii="Times New Roman" w:hAnsi="Times New Roman"/>
          <w:sz w:val="20"/>
          <w:szCs w:val="20"/>
        </w:rPr>
        <w:t>vd</w:t>
      </w:r>
      <w:proofErr w:type="spellEnd"/>
      <w:r w:rsidR="0031776A">
        <w:rPr>
          <w:rFonts w:ascii="Times New Roman" w:hAnsi="Times New Roman"/>
          <w:sz w:val="20"/>
          <w:szCs w:val="20"/>
        </w:rPr>
        <w:t xml:space="preserve">. 2000; </w:t>
      </w:r>
      <w:proofErr w:type="spellStart"/>
      <w:r w:rsidR="0031776A">
        <w:rPr>
          <w:rFonts w:ascii="Times New Roman" w:hAnsi="Times New Roman"/>
          <w:sz w:val="20"/>
          <w:szCs w:val="20"/>
        </w:rPr>
        <w:t>Voogt</w:t>
      </w:r>
      <w:proofErr w:type="spellEnd"/>
      <w:r w:rsidR="0031776A">
        <w:rPr>
          <w:rFonts w:ascii="Times New Roman" w:hAnsi="Times New Roman"/>
          <w:sz w:val="20"/>
          <w:szCs w:val="20"/>
        </w:rPr>
        <w:t xml:space="preserve"> ve </w:t>
      </w:r>
      <w:proofErr w:type="spellStart"/>
      <w:r w:rsidR="0031776A">
        <w:rPr>
          <w:rFonts w:ascii="Times New Roman" w:hAnsi="Times New Roman"/>
          <w:sz w:val="20"/>
          <w:szCs w:val="20"/>
        </w:rPr>
        <w:t>Oke</w:t>
      </w:r>
      <w:proofErr w:type="spellEnd"/>
      <w:r w:rsidR="00F3162D" w:rsidRPr="003F5136">
        <w:rPr>
          <w:rFonts w:ascii="Times New Roman" w:hAnsi="Times New Roman"/>
          <w:sz w:val="20"/>
          <w:szCs w:val="20"/>
        </w:rPr>
        <w:t xml:space="preserve"> 2003; </w:t>
      </w:r>
      <w:proofErr w:type="spellStart"/>
      <w:r w:rsidR="00F3162D" w:rsidRPr="003F5136">
        <w:rPr>
          <w:rFonts w:ascii="Times New Roman" w:hAnsi="Times New Roman"/>
          <w:sz w:val="20"/>
          <w:szCs w:val="20"/>
        </w:rPr>
        <w:t>Gupta</w:t>
      </w:r>
      <w:proofErr w:type="spellEnd"/>
      <w:r w:rsidR="00F3162D" w:rsidRPr="003F5136">
        <w:rPr>
          <w:rFonts w:ascii="Times New Roman" w:hAnsi="Times New Roman"/>
          <w:sz w:val="20"/>
          <w:szCs w:val="20"/>
        </w:rPr>
        <w:t xml:space="preserve"> </w:t>
      </w:r>
      <w:proofErr w:type="spellStart"/>
      <w:r w:rsidR="0031776A">
        <w:rPr>
          <w:rFonts w:ascii="Times New Roman" w:hAnsi="Times New Roman"/>
          <w:sz w:val="20"/>
          <w:szCs w:val="20"/>
        </w:rPr>
        <w:t>vd</w:t>
      </w:r>
      <w:proofErr w:type="spellEnd"/>
      <w:r w:rsidR="00F3162D" w:rsidRPr="003F5136">
        <w:rPr>
          <w:rFonts w:ascii="Times New Roman" w:hAnsi="Times New Roman"/>
          <w:sz w:val="20"/>
          <w:szCs w:val="20"/>
        </w:rPr>
        <w:t xml:space="preserve">. 1997; </w:t>
      </w:r>
      <w:proofErr w:type="spellStart"/>
      <w:r w:rsidR="00F3162D" w:rsidRPr="003F5136">
        <w:rPr>
          <w:rFonts w:ascii="Times New Roman" w:hAnsi="Times New Roman"/>
          <w:sz w:val="20"/>
          <w:szCs w:val="20"/>
        </w:rPr>
        <w:t>Falahatkar</w:t>
      </w:r>
      <w:proofErr w:type="spellEnd"/>
      <w:r w:rsidR="00F3162D" w:rsidRPr="003F5136">
        <w:rPr>
          <w:rFonts w:ascii="Times New Roman" w:hAnsi="Times New Roman"/>
          <w:sz w:val="20"/>
          <w:szCs w:val="20"/>
        </w:rPr>
        <w:t xml:space="preserve"> </w:t>
      </w:r>
      <w:proofErr w:type="spellStart"/>
      <w:r w:rsidR="0031776A">
        <w:rPr>
          <w:rFonts w:ascii="Times New Roman" w:hAnsi="Times New Roman"/>
          <w:sz w:val="20"/>
          <w:szCs w:val="20"/>
        </w:rPr>
        <w:t>vd</w:t>
      </w:r>
      <w:proofErr w:type="spellEnd"/>
      <w:r w:rsidR="00F3162D" w:rsidRPr="003F5136">
        <w:rPr>
          <w:rFonts w:ascii="Times New Roman" w:hAnsi="Times New Roman"/>
          <w:sz w:val="20"/>
          <w:szCs w:val="20"/>
        </w:rPr>
        <w:t>.</w:t>
      </w:r>
      <w:r w:rsidR="0031776A">
        <w:rPr>
          <w:rFonts w:ascii="Times New Roman" w:hAnsi="Times New Roman"/>
          <w:sz w:val="20"/>
          <w:szCs w:val="20"/>
        </w:rPr>
        <w:t xml:space="preserve"> 2011; </w:t>
      </w:r>
      <w:proofErr w:type="spellStart"/>
      <w:r w:rsidR="0031776A">
        <w:rPr>
          <w:rFonts w:ascii="Times New Roman" w:hAnsi="Times New Roman"/>
          <w:sz w:val="20"/>
          <w:szCs w:val="20"/>
        </w:rPr>
        <w:t>Rajasekar</w:t>
      </w:r>
      <w:proofErr w:type="spellEnd"/>
      <w:r w:rsidR="0031776A">
        <w:rPr>
          <w:rFonts w:ascii="Times New Roman" w:hAnsi="Times New Roman"/>
          <w:sz w:val="20"/>
          <w:szCs w:val="20"/>
        </w:rPr>
        <w:t xml:space="preserve"> ve</w:t>
      </w:r>
      <w:r w:rsidR="00F3162D" w:rsidRPr="003F5136">
        <w:rPr>
          <w:rFonts w:ascii="Times New Roman" w:hAnsi="Times New Roman"/>
          <w:sz w:val="20"/>
          <w:szCs w:val="20"/>
        </w:rPr>
        <w:t xml:space="preserve"> </w:t>
      </w:r>
      <w:proofErr w:type="spellStart"/>
      <w:r w:rsidR="00F3162D" w:rsidRPr="003F5136">
        <w:rPr>
          <w:rFonts w:ascii="Times New Roman" w:hAnsi="Times New Roman"/>
          <w:sz w:val="20"/>
          <w:szCs w:val="20"/>
        </w:rPr>
        <w:t>Weng</w:t>
      </w:r>
      <w:proofErr w:type="spellEnd"/>
      <w:r w:rsidR="00F3162D" w:rsidRPr="003F5136">
        <w:rPr>
          <w:rFonts w:ascii="Times New Roman" w:hAnsi="Times New Roman"/>
          <w:sz w:val="20"/>
          <w:szCs w:val="20"/>
        </w:rPr>
        <w:t xml:space="preserve">, 2009; </w:t>
      </w:r>
      <w:proofErr w:type="spellStart"/>
      <w:r w:rsidR="00F3162D" w:rsidRPr="003F5136">
        <w:rPr>
          <w:rFonts w:ascii="Times New Roman" w:hAnsi="Times New Roman"/>
          <w:sz w:val="20"/>
          <w:szCs w:val="20"/>
        </w:rPr>
        <w:t>Carlson</w:t>
      </w:r>
      <w:proofErr w:type="spellEnd"/>
      <w:r w:rsidR="00F3162D" w:rsidRPr="003F5136">
        <w:rPr>
          <w:rFonts w:ascii="Times New Roman" w:hAnsi="Times New Roman"/>
          <w:sz w:val="20"/>
          <w:szCs w:val="20"/>
        </w:rPr>
        <w:t xml:space="preserve"> </w:t>
      </w:r>
      <w:proofErr w:type="spellStart"/>
      <w:r w:rsidR="0031776A">
        <w:rPr>
          <w:rFonts w:ascii="Times New Roman" w:hAnsi="Times New Roman"/>
          <w:sz w:val="20"/>
          <w:szCs w:val="20"/>
        </w:rPr>
        <w:t>vd</w:t>
      </w:r>
      <w:proofErr w:type="spellEnd"/>
      <w:r w:rsidR="0031776A">
        <w:rPr>
          <w:rFonts w:ascii="Times New Roman" w:hAnsi="Times New Roman"/>
          <w:sz w:val="20"/>
          <w:szCs w:val="20"/>
        </w:rPr>
        <w:t xml:space="preserve">. </w:t>
      </w:r>
      <w:r w:rsidR="00F3162D" w:rsidRPr="003F5136">
        <w:rPr>
          <w:rFonts w:ascii="Times New Roman" w:hAnsi="Times New Roman"/>
          <w:sz w:val="20"/>
          <w:szCs w:val="20"/>
        </w:rPr>
        <w:t xml:space="preserve">1977; </w:t>
      </w:r>
      <w:proofErr w:type="spellStart"/>
      <w:r w:rsidR="00F3162D" w:rsidRPr="003F5136">
        <w:rPr>
          <w:rFonts w:ascii="Times New Roman" w:hAnsi="Times New Roman"/>
          <w:sz w:val="20"/>
          <w:szCs w:val="20"/>
        </w:rPr>
        <w:t>Hung</w:t>
      </w:r>
      <w:proofErr w:type="spellEnd"/>
      <w:r w:rsidR="00F3162D" w:rsidRPr="003F5136">
        <w:rPr>
          <w:rFonts w:ascii="Times New Roman" w:hAnsi="Times New Roman"/>
          <w:sz w:val="20"/>
          <w:szCs w:val="20"/>
        </w:rPr>
        <w:t xml:space="preserve"> </w:t>
      </w:r>
      <w:proofErr w:type="spellStart"/>
      <w:r w:rsidR="0031776A">
        <w:rPr>
          <w:rFonts w:ascii="Times New Roman" w:hAnsi="Times New Roman"/>
          <w:sz w:val="20"/>
          <w:szCs w:val="20"/>
        </w:rPr>
        <w:t>vd</w:t>
      </w:r>
      <w:proofErr w:type="spellEnd"/>
      <w:r w:rsidR="00F3162D" w:rsidRPr="003F5136">
        <w:rPr>
          <w:rFonts w:ascii="Times New Roman" w:hAnsi="Times New Roman"/>
          <w:sz w:val="20"/>
          <w:szCs w:val="20"/>
        </w:rPr>
        <w:t>.</w:t>
      </w:r>
      <w:r w:rsidR="0031776A">
        <w:rPr>
          <w:rFonts w:ascii="Times New Roman" w:hAnsi="Times New Roman"/>
          <w:sz w:val="20"/>
          <w:szCs w:val="20"/>
        </w:rPr>
        <w:t xml:space="preserve"> </w:t>
      </w:r>
      <w:r w:rsidR="00F3162D" w:rsidRPr="003F5136">
        <w:rPr>
          <w:rFonts w:ascii="Times New Roman" w:hAnsi="Times New Roman"/>
          <w:sz w:val="20"/>
          <w:szCs w:val="20"/>
        </w:rPr>
        <w:t xml:space="preserve">2006; </w:t>
      </w:r>
      <w:proofErr w:type="spellStart"/>
      <w:r w:rsidR="00F3162D" w:rsidRPr="003F5136">
        <w:rPr>
          <w:rFonts w:ascii="Times New Roman" w:hAnsi="Times New Roman"/>
          <w:sz w:val="20"/>
          <w:szCs w:val="20"/>
        </w:rPr>
        <w:t>Carnahan</w:t>
      </w:r>
      <w:proofErr w:type="spellEnd"/>
      <w:r w:rsidR="00F3162D" w:rsidRPr="003F5136">
        <w:rPr>
          <w:rFonts w:ascii="Times New Roman" w:hAnsi="Times New Roman"/>
          <w:sz w:val="20"/>
          <w:szCs w:val="20"/>
        </w:rPr>
        <w:t xml:space="preserve"> </w:t>
      </w:r>
      <w:r w:rsidR="0031776A">
        <w:rPr>
          <w:rFonts w:ascii="Times New Roman" w:hAnsi="Times New Roman"/>
          <w:sz w:val="20"/>
          <w:szCs w:val="20"/>
        </w:rPr>
        <w:t>ve</w:t>
      </w:r>
      <w:r w:rsidR="00F3162D" w:rsidRPr="003F5136">
        <w:rPr>
          <w:rFonts w:ascii="Times New Roman" w:hAnsi="Times New Roman"/>
          <w:sz w:val="20"/>
          <w:szCs w:val="20"/>
        </w:rPr>
        <w:t xml:space="preserve"> </w:t>
      </w:r>
      <w:proofErr w:type="spellStart"/>
      <w:r w:rsidR="00F3162D" w:rsidRPr="003F5136">
        <w:rPr>
          <w:rFonts w:ascii="Times New Roman" w:hAnsi="Times New Roman"/>
          <w:sz w:val="20"/>
          <w:szCs w:val="20"/>
        </w:rPr>
        <w:t>Lar</w:t>
      </w:r>
      <w:r w:rsidR="0031776A">
        <w:rPr>
          <w:rFonts w:ascii="Times New Roman" w:hAnsi="Times New Roman"/>
          <w:sz w:val="20"/>
          <w:szCs w:val="20"/>
        </w:rPr>
        <w:t>son</w:t>
      </w:r>
      <w:proofErr w:type="spellEnd"/>
      <w:r w:rsidR="0031776A">
        <w:rPr>
          <w:rFonts w:ascii="Times New Roman" w:hAnsi="Times New Roman"/>
          <w:sz w:val="20"/>
          <w:szCs w:val="20"/>
        </w:rPr>
        <w:t xml:space="preserve">, 1990; </w:t>
      </w:r>
      <w:proofErr w:type="spellStart"/>
      <w:r w:rsidR="0031776A">
        <w:rPr>
          <w:rFonts w:ascii="Times New Roman" w:hAnsi="Times New Roman"/>
          <w:sz w:val="20"/>
          <w:szCs w:val="20"/>
        </w:rPr>
        <w:t>Muthumanickam</w:t>
      </w:r>
      <w:proofErr w:type="spellEnd"/>
      <w:r w:rsidR="0031776A">
        <w:rPr>
          <w:rFonts w:ascii="Times New Roman" w:hAnsi="Times New Roman"/>
          <w:sz w:val="20"/>
          <w:szCs w:val="20"/>
        </w:rPr>
        <w:t xml:space="preserve"> </w:t>
      </w:r>
      <w:proofErr w:type="spellStart"/>
      <w:r w:rsidR="0031776A">
        <w:rPr>
          <w:rFonts w:ascii="Times New Roman" w:hAnsi="Times New Roman"/>
          <w:sz w:val="20"/>
          <w:szCs w:val="20"/>
        </w:rPr>
        <w:t>vd</w:t>
      </w:r>
      <w:proofErr w:type="spellEnd"/>
      <w:r w:rsidR="0031776A">
        <w:rPr>
          <w:rFonts w:ascii="Times New Roman" w:hAnsi="Times New Roman"/>
          <w:sz w:val="20"/>
          <w:szCs w:val="20"/>
        </w:rPr>
        <w:t>.</w:t>
      </w:r>
      <w:r w:rsidR="00F3162D" w:rsidRPr="003F5136">
        <w:rPr>
          <w:rFonts w:ascii="Times New Roman" w:hAnsi="Times New Roman"/>
          <w:sz w:val="20"/>
          <w:szCs w:val="20"/>
        </w:rPr>
        <w:t xml:space="preserve"> 2011; </w:t>
      </w:r>
      <w:proofErr w:type="spellStart"/>
      <w:r w:rsidR="00F3162D" w:rsidRPr="003F5136">
        <w:rPr>
          <w:rFonts w:ascii="Times New Roman" w:hAnsi="Times New Roman"/>
          <w:sz w:val="20"/>
          <w:szCs w:val="20"/>
        </w:rPr>
        <w:t>Ghulam</w:t>
      </w:r>
      <w:proofErr w:type="spellEnd"/>
      <w:r w:rsidR="00F3162D" w:rsidRPr="003F5136">
        <w:rPr>
          <w:rFonts w:ascii="Times New Roman" w:hAnsi="Times New Roman"/>
          <w:sz w:val="20"/>
          <w:szCs w:val="20"/>
        </w:rPr>
        <w:t xml:space="preserve"> </w:t>
      </w:r>
      <w:proofErr w:type="spellStart"/>
      <w:r w:rsidR="0031776A">
        <w:rPr>
          <w:rFonts w:ascii="Times New Roman" w:hAnsi="Times New Roman"/>
          <w:sz w:val="20"/>
          <w:szCs w:val="20"/>
        </w:rPr>
        <w:t>vd</w:t>
      </w:r>
      <w:proofErr w:type="spellEnd"/>
      <w:r w:rsidR="0031776A">
        <w:rPr>
          <w:rFonts w:ascii="Times New Roman" w:hAnsi="Times New Roman"/>
          <w:sz w:val="20"/>
          <w:szCs w:val="20"/>
        </w:rPr>
        <w:t xml:space="preserve">. </w:t>
      </w:r>
      <w:r w:rsidR="00F3162D" w:rsidRPr="003F5136">
        <w:rPr>
          <w:rFonts w:ascii="Times New Roman" w:hAnsi="Times New Roman"/>
          <w:sz w:val="20"/>
          <w:szCs w:val="20"/>
        </w:rPr>
        <w:t xml:space="preserve"> 2008; </w:t>
      </w:r>
      <w:proofErr w:type="spellStart"/>
      <w:r w:rsidR="00F3162D" w:rsidRPr="003F5136">
        <w:rPr>
          <w:rFonts w:ascii="Times New Roman" w:hAnsi="Times New Roman"/>
          <w:sz w:val="20"/>
          <w:szCs w:val="20"/>
        </w:rPr>
        <w:t>Lambin</w:t>
      </w:r>
      <w:proofErr w:type="spellEnd"/>
      <w:r w:rsidR="00F3162D" w:rsidRPr="003F5136">
        <w:rPr>
          <w:rFonts w:ascii="Times New Roman" w:hAnsi="Times New Roman"/>
          <w:sz w:val="20"/>
          <w:szCs w:val="20"/>
        </w:rPr>
        <w:t xml:space="preserve"> </w:t>
      </w:r>
      <w:r w:rsidR="0031776A">
        <w:rPr>
          <w:rFonts w:ascii="Times New Roman" w:hAnsi="Times New Roman"/>
          <w:sz w:val="20"/>
          <w:szCs w:val="20"/>
        </w:rPr>
        <w:t>ve</w:t>
      </w:r>
      <w:r w:rsidR="00F3162D" w:rsidRPr="003F5136">
        <w:rPr>
          <w:rFonts w:ascii="Times New Roman" w:hAnsi="Times New Roman"/>
          <w:sz w:val="20"/>
          <w:szCs w:val="20"/>
        </w:rPr>
        <w:t xml:space="preserve"> </w:t>
      </w:r>
      <w:proofErr w:type="spellStart"/>
      <w:r w:rsidR="00F3162D" w:rsidRPr="003F5136">
        <w:rPr>
          <w:rFonts w:ascii="Times New Roman" w:hAnsi="Times New Roman"/>
          <w:sz w:val="20"/>
          <w:szCs w:val="20"/>
        </w:rPr>
        <w:t>Ehrlich</w:t>
      </w:r>
      <w:proofErr w:type="spellEnd"/>
      <w:r w:rsidR="00F3162D" w:rsidRPr="003F5136">
        <w:rPr>
          <w:rFonts w:ascii="Times New Roman" w:hAnsi="Times New Roman"/>
          <w:sz w:val="20"/>
          <w:szCs w:val="20"/>
        </w:rPr>
        <w:t xml:space="preserve">, 1995; Singh </w:t>
      </w:r>
      <w:r w:rsidR="0031776A">
        <w:rPr>
          <w:rFonts w:ascii="Times New Roman" w:hAnsi="Times New Roman"/>
          <w:sz w:val="20"/>
          <w:szCs w:val="20"/>
        </w:rPr>
        <w:t xml:space="preserve">vd.  2003; </w:t>
      </w:r>
      <w:proofErr w:type="spellStart"/>
      <w:proofErr w:type="gramStart"/>
      <w:r w:rsidR="0031776A">
        <w:rPr>
          <w:rFonts w:ascii="Times New Roman" w:hAnsi="Times New Roman"/>
          <w:sz w:val="20"/>
          <w:szCs w:val="20"/>
        </w:rPr>
        <w:t>Mohan</w:t>
      </w:r>
      <w:proofErr w:type="spellEnd"/>
      <w:r w:rsidR="0031776A">
        <w:rPr>
          <w:rFonts w:ascii="Times New Roman" w:hAnsi="Times New Roman"/>
          <w:sz w:val="20"/>
          <w:szCs w:val="20"/>
        </w:rPr>
        <w:t xml:space="preserve"> </w:t>
      </w:r>
      <w:r w:rsidR="00F3162D" w:rsidRPr="003F5136">
        <w:rPr>
          <w:rFonts w:ascii="Times New Roman" w:hAnsi="Times New Roman"/>
          <w:sz w:val="20"/>
          <w:szCs w:val="20"/>
        </w:rPr>
        <w:t xml:space="preserve"> 2000</w:t>
      </w:r>
      <w:proofErr w:type="gramEnd"/>
      <w:r w:rsidR="00F3162D">
        <w:rPr>
          <w:rFonts w:ascii="Times New Roman" w:hAnsi="Times New Roman"/>
          <w:sz w:val="20"/>
          <w:szCs w:val="20"/>
        </w:rPr>
        <w:t xml:space="preserve">; </w:t>
      </w:r>
      <w:proofErr w:type="spellStart"/>
      <w:r w:rsidR="0031776A">
        <w:rPr>
          <w:rFonts w:ascii="Times New Roman" w:hAnsi="Times New Roman"/>
          <w:sz w:val="20"/>
          <w:szCs w:val="20"/>
        </w:rPr>
        <w:t>Falahatkar</w:t>
      </w:r>
      <w:proofErr w:type="spellEnd"/>
      <w:r w:rsidR="0031776A">
        <w:rPr>
          <w:rFonts w:ascii="Times New Roman" w:hAnsi="Times New Roman"/>
          <w:sz w:val="20"/>
          <w:szCs w:val="20"/>
        </w:rPr>
        <w:t xml:space="preserve"> </w:t>
      </w:r>
      <w:proofErr w:type="spellStart"/>
      <w:r w:rsidR="0031776A">
        <w:rPr>
          <w:rFonts w:ascii="Times New Roman" w:hAnsi="Times New Roman"/>
          <w:sz w:val="20"/>
          <w:szCs w:val="20"/>
        </w:rPr>
        <w:t>vd</w:t>
      </w:r>
      <w:proofErr w:type="spellEnd"/>
      <w:r w:rsidR="0031776A">
        <w:rPr>
          <w:rFonts w:ascii="Times New Roman" w:hAnsi="Times New Roman"/>
          <w:sz w:val="20"/>
          <w:szCs w:val="20"/>
        </w:rPr>
        <w:t>.</w:t>
      </w:r>
      <w:r w:rsidR="00F3162D">
        <w:rPr>
          <w:rFonts w:ascii="Times New Roman" w:hAnsi="Times New Roman"/>
          <w:sz w:val="20"/>
          <w:szCs w:val="20"/>
        </w:rPr>
        <w:t xml:space="preserve"> </w:t>
      </w:r>
      <w:r w:rsidR="00F3162D" w:rsidRPr="003F5136">
        <w:rPr>
          <w:rFonts w:ascii="Times New Roman" w:hAnsi="Times New Roman"/>
          <w:sz w:val="20"/>
          <w:szCs w:val="20"/>
        </w:rPr>
        <w:t>2011)</w:t>
      </w:r>
      <w:r w:rsidR="00F3162D">
        <w:rPr>
          <w:rFonts w:ascii="Times New Roman" w:hAnsi="Times New Roman"/>
          <w:sz w:val="20"/>
          <w:szCs w:val="20"/>
        </w:rPr>
        <w:t>.</w:t>
      </w:r>
      <w:r w:rsidR="00F3162D" w:rsidRPr="003F5136">
        <w:rPr>
          <w:rFonts w:ascii="Times New Roman" w:hAnsi="Times New Roman"/>
          <w:sz w:val="20"/>
          <w:szCs w:val="20"/>
        </w:rPr>
        <w:t xml:space="preserve"> </w:t>
      </w:r>
    </w:p>
    <w:p w:rsidR="00C5793A" w:rsidRPr="00724A88" w:rsidRDefault="00F3162D" w:rsidP="00EF7C9F">
      <w:pPr>
        <w:spacing w:after="0" w:line="240" w:lineRule="auto"/>
        <w:ind w:firstLine="284"/>
        <w:jc w:val="both"/>
        <w:rPr>
          <w:rFonts w:ascii="Times New Roman" w:hAnsi="Times New Roman"/>
          <w:sz w:val="20"/>
          <w:szCs w:val="20"/>
        </w:rPr>
      </w:pPr>
      <w:r w:rsidRPr="003F5136">
        <w:rPr>
          <w:rFonts w:ascii="Times New Roman" w:hAnsi="Times New Roman"/>
          <w:sz w:val="20"/>
          <w:szCs w:val="20"/>
        </w:rPr>
        <w:t xml:space="preserve">Bu çalışmada çok zamanlı Landsat- 5 TM görüntüleri kullanılarak Tuz Gölü </w:t>
      </w:r>
      <w:r w:rsidR="00724A88">
        <w:rPr>
          <w:rFonts w:ascii="Times New Roman" w:hAnsi="Times New Roman"/>
          <w:sz w:val="20"/>
          <w:szCs w:val="20"/>
        </w:rPr>
        <w:t>Alt H</w:t>
      </w:r>
      <w:r w:rsidRPr="003F5136">
        <w:rPr>
          <w:rFonts w:ascii="Times New Roman" w:hAnsi="Times New Roman"/>
          <w:sz w:val="20"/>
          <w:szCs w:val="20"/>
        </w:rPr>
        <w:t>avzası</w:t>
      </w:r>
      <w:r w:rsidR="00724A88">
        <w:rPr>
          <w:rFonts w:ascii="Times New Roman" w:hAnsi="Times New Roman"/>
          <w:sz w:val="20"/>
          <w:szCs w:val="20"/>
        </w:rPr>
        <w:t xml:space="preserve">’nda görülen </w:t>
      </w:r>
      <w:r w:rsidRPr="003F5136">
        <w:rPr>
          <w:rFonts w:ascii="Times New Roman" w:hAnsi="Times New Roman"/>
          <w:sz w:val="20"/>
          <w:szCs w:val="20"/>
        </w:rPr>
        <w:t>kuraklığın</w:t>
      </w:r>
      <w:r w:rsidR="00724A88">
        <w:rPr>
          <w:rFonts w:ascii="Times New Roman" w:hAnsi="Times New Roman"/>
          <w:sz w:val="20"/>
          <w:szCs w:val="20"/>
        </w:rPr>
        <w:t xml:space="preserve"> bölgeye </w:t>
      </w:r>
      <w:r w:rsidR="00724A88" w:rsidRPr="00724A88">
        <w:rPr>
          <w:rFonts w:ascii="Times New Roman" w:hAnsi="Times New Roman"/>
          <w:sz w:val="20"/>
          <w:szCs w:val="20"/>
        </w:rPr>
        <w:t xml:space="preserve">etkilerinin </w:t>
      </w:r>
      <w:r w:rsidRPr="00724A88">
        <w:rPr>
          <w:rFonts w:ascii="Times New Roman" w:hAnsi="Times New Roman"/>
          <w:sz w:val="20"/>
          <w:szCs w:val="20"/>
        </w:rPr>
        <w:t>izlenmesi amaçlanmıştır</w:t>
      </w:r>
      <w:r w:rsidR="00D91122" w:rsidRPr="00724A88">
        <w:rPr>
          <w:rFonts w:ascii="Times New Roman" w:hAnsi="Times New Roman"/>
          <w:sz w:val="20"/>
          <w:szCs w:val="20"/>
        </w:rPr>
        <w:t>.</w:t>
      </w:r>
    </w:p>
    <w:p w:rsidR="00C35563" w:rsidRPr="00724A88" w:rsidRDefault="00C35563" w:rsidP="00851D4D">
      <w:pPr>
        <w:spacing w:after="0" w:line="240" w:lineRule="auto"/>
        <w:jc w:val="both"/>
        <w:rPr>
          <w:rFonts w:ascii="Times New Roman" w:hAnsi="Times New Roman"/>
          <w:sz w:val="20"/>
          <w:szCs w:val="20"/>
        </w:rPr>
      </w:pPr>
    </w:p>
    <w:p w:rsidR="00FC2A21" w:rsidRPr="00EF7C9F" w:rsidRDefault="00FC2A21" w:rsidP="00851D4D">
      <w:pPr>
        <w:spacing w:after="0" w:line="240" w:lineRule="auto"/>
        <w:jc w:val="both"/>
        <w:rPr>
          <w:rFonts w:ascii="Arial" w:hAnsi="Arial" w:cs="Arial"/>
          <w:b/>
        </w:rPr>
      </w:pPr>
      <w:r w:rsidRPr="00EF7C9F">
        <w:rPr>
          <w:rFonts w:ascii="Arial" w:hAnsi="Arial" w:cs="Arial"/>
          <w:b/>
        </w:rPr>
        <w:t xml:space="preserve">2. </w:t>
      </w:r>
      <w:r w:rsidR="006C6257" w:rsidRPr="00EF7C9F">
        <w:rPr>
          <w:rFonts w:ascii="Arial" w:hAnsi="Arial" w:cs="Arial"/>
          <w:b/>
        </w:rPr>
        <w:t>Yöntem</w:t>
      </w:r>
    </w:p>
    <w:p w:rsidR="00C35563" w:rsidRPr="00724A88" w:rsidRDefault="00C35563" w:rsidP="00851D4D">
      <w:pPr>
        <w:spacing w:after="0" w:line="240" w:lineRule="auto"/>
        <w:jc w:val="both"/>
        <w:rPr>
          <w:rFonts w:ascii="Times New Roman" w:hAnsi="Times New Roman"/>
          <w:b/>
          <w:sz w:val="20"/>
          <w:szCs w:val="20"/>
        </w:rPr>
      </w:pPr>
    </w:p>
    <w:p w:rsidR="00FC2A21" w:rsidRPr="00EF7C9F" w:rsidRDefault="00FC2A21" w:rsidP="00851D4D">
      <w:pPr>
        <w:spacing w:after="0" w:line="240" w:lineRule="auto"/>
        <w:jc w:val="both"/>
        <w:rPr>
          <w:rFonts w:ascii="Arial" w:hAnsi="Arial" w:cs="Arial"/>
          <w:b/>
          <w:sz w:val="20"/>
          <w:szCs w:val="20"/>
        </w:rPr>
      </w:pPr>
      <w:r w:rsidRPr="00EF7C9F">
        <w:rPr>
          <w:rFonts w:ascii="Arial" w:hAnsi="Arial" w:cs="Arial"/>
          <w:b/>
          <w:sz w:val="20"/>
          <w:szCs w:val="20"/>
        </w:rPr>
        <w:t xml:space="preserve">2.1. </w:t>
      </w:r>
      <w:r w:rsidR="00724A88" w:rsidRPr="00EF7C9F">
        <w:rPr>
          <w:rFonts w:ascii="Arial" w:hAnsi="Arial" w:cs="Arial"/>
          <w:b/>
          <w:sz w:val="20"/>
          <w:szCs w:val="20"/>
        </w:rPr>
        <w:t>Çalışma Alanı</w:t>
      </w:r>
    </w:p>
    <w:p w:rsidR="00C35563" w:rsidRPr="00724A88" w:rsidRDefault="00C35563" w:rsidP="00851D4D">
      <w:pPr>
        <w:spacing w:after="0" w:line="240" w:lineRule="auto"/>
        <w:jc w:val="both"/>
        <w:rPr>
          <w:rFonts w:ascii="Times New Roman" w:hAnsi="Times New Roman"/>
          <w:b/>
          <w:sz w:val="20"/>
          <w:szCs w:val="20"/>
        </w:rPr>
      </w:pPr>
    </w:p>
    <w:p w:rsidR="00724A88" w:rsidRPr="00FF531E" w:rsidRDefault="00724A88" w:rsidP="00FF531E">
      <w:pPr>
        <w:tabs>
          <w:tab w:val="left" w:pos="1473"/>
        </w:tabs>
        <w:spacing w:after="0" w:line="240" w:lineRule="auto"/>
        <w:jc w:val="both"/>
        <w:rPr>
          <w:rFonts w:ascii="Times New Roman" w:hAnsi="Times New Roman"/>
          <w:sz w:val="20"/>
          <w:szCs w:val="20"/>
        </w:rPr>
      </w:pPr>
      <w:r w:rsidRPr="00724A88">
        <w:rPr>
          <w:rFonts w:ascii="Times New Roman" w:hAnsi="Times New Roman"/>
          <w:sz w:val="20"/>
          <w:szCs w:val="20"/>
        </w:rPr>
        <w:t xml:space="preserve">Tuz Gölü yüzölçümü bakımından Türkiye'nin ikinci büyük gölüdür.  İç Anadolu </w:t>
      </w:r>
      <w:r w:rsidR="006D4017" w:rsidRPr="00724A88">
        <w:rPr>
          <w:rFonts w:ascii="Times New Roman" w:hAnsi="Times New Roman"/>
          <w:sz w:val="20"/>
          <w:szCs w:val="20"/>
        </w:rPr>
        <w:t>Bölgesi’nde Ankara</w:t>
      </w:r>
      <w:r w:rsidRPr="00724A88">
        <w:rPr>
          <w:rFonts w:ascii="Times New Roman" w:hAnsi="Times New Roman"/>
          <w:sz w:val="20"/>
          <w:szCs w:val="20"/>
        </w:rPr>
        <w:t xml:space="preserve">, Konya ve Aksaray illerinin sınırının kesiştiği yerde yer alır. Türkiye'nin tuz </w:t>
      </w:r>
      <w:proofErr w:type="spellStart"/>
      <w:r w:rsidRPr="00724A88">
        <w:rPr>
          <w:rFonts w:ascii="Times New Roman" w:hAnsi="Times New Roman"/>
          <w:sz w:val="20"/>
          <w:szCs w:val="20"/>
        </w:rPr>
        <w:t>ihtiyacinin</w:t>
      </w:r>
      <w:proofErr w:type="spellEnd"/>
      <w:r w:rsidRPr="00724A88">
        <w:rPr>
          <w:rFonts w:ascii="Times New Roman" w:hAnsi="Times New Roman"/>
          <w:sz w:val="20"/>
          <w:szCs w:val="20"/>
        </w:rPr>
        <w:t xml:space="preserve"> %50'sinden </w:t>
      </w:r>
      <w:proofErr w:type="spellStart"/>
      <w:r w:rsidRPr="00724A88">
        <w:rPr>
          <w:rFonts w:ascii="Times New Roman" w:hAnsi="Times New Roman"/>
          <w:sz w:val="20"/>
          <w:szCs w:val="20"/>
        </w:rPr>
        <w:t>fazlasi</w:t>
      </w:r>
      <w:proofErr w:type="spellEnd"/>
      <w:r w:rsidRPr="00724A88">
        <w:rPr>
          <w:rFonts w:ascii="Times New Roman" w:hAnsi="Times New Roman"/>
          <w:sz w:val="20"/>
          <w:szCs w:val="20"/>
        </w:rPr>
        <w:t xml:space="preserve"> bu gölden sağlanır. Ayrıca Tuz Gölü Türkiye'nin en sığ gölüdür. </w:t>
      </w:r>
      <w:r w:rsidRPr="00724A88">
        <w:rPr>
          <w:rFonts w:ascii="Times New Roman" w:eastAsiaTheme="minorHAnsi" w:hAnsi="Times New Roman"/>
          <w:sz w:val="23"/>
          <w:szCs w:val="23"/>
        </w:rPr>
        <w:t>Tuz G</w:t>
      </w:r>
      <w:r w:rsidRPr="00724A88">
        <w:rPr>
          <w:rFonts w:ascii="Times New Roman" w:hAnsi="Times New Roman"/>
          <w:sz w:val="20"/>
          <w:szCs w:val="20"/>
        </w:rPr>
        <w:t xml:space="preserve">ölü, </w:t>
      </w:r>
      <w:proofErr w:type="spellStart"/>
      <w:r w:rsidRPr="00724A88">
        <w:rPr>
          <w:rFonts w:ascii="Times New Roman" w:hAnsi="Times New Roman"/>
          <w:sz w:val="20"/>
          <w:szCs w:val="20"/>
        </w:rPr>
        <w:t>Lut</w:t>
      </w:r>
      <w:proofErr w:type="spellEnd"/>
      <w:r w:rsidRPr="00724A88">
        <w:rPr>
          <w:rFonts w:ascii="Times New Roman" w:hAnsi="Times New Roman"/>
          <w:sz w:val="20"/>
          <w:szCs w:val="20"/>
        </w:rPr>
        <w:t xml:space="preserve"> Gölü'nden sonra %32,9'luk tuz oranıyla Dünyanın en tuzlu ikinci gölü olma</w:t>
      </w:r>
      <w:r w:rsidRPr="0043410D">
        <w:rPr>
          <w:rFonts w:ascii="Times New Roman" w:hAnsi="Times New Roman"/>
          <w:sz w:val="20"/>
          <w:szCs w:val="20"/>
        </w:rPr>
        <w:t xml:space="preserve"> özelliğine de sahiptir. Türkiye’nin ikinci büyük gölü</w:t>
      </w:r>
      <w:r w:rsidR="006D4017">
        <w:rPr>
          <w:rFonts w:ascii="Times New Roman" w:hAnsi="Times New Roman"/>
          <w:sz w:val="20"/>
          <w:szCs w:val="20"/>
        </w:rPr>
        <w:t>dür</w:t>
      </w:r>
      <w:r w:rsidRPr="0043410D">
        <w:rPr>
          <w:rFonts w:ascii="Times New Roman" w:hAnsi="Times New Roman"/>
          <w:sz w:val="20"/>
          <w:szCs w:val="20"/>
        </w:rPr>
        <w:t xml:space="preserve">. Tektonik bir çöküntü sahası içinde bir çanak şeklinde olan göl Ankara, Konya, Aksaray illerinin birleştiği sınır üzerindedir. Göl kuzeyde dar bir körfez şeklinde olup, güneye doğru genişlemektedir. En geniş yerinde kıyılar arasındaki </w:t>
      </w:r>
      <w:r w:rsidR="006D4017" w:rsidRPr="0043410D">
        <w:rPr>
          <w:rFonts w:ascii="Times New Roman" w:hAnsi="Times New Roman"/>
          <w:sz w:val="20"/>
          <w:szCs w:val="20"/>
        </w:rPr>
        <w:t>mesafe</w:t>
      </w:r>
      <w:r w:rsidRPr="0043410D">
        <w:rPr>
          <w:rFonts w:ascii="Times New Roman" w:hAnsi="Times New Roman"/>
          <w:sz w:val="20"/>
          <w:szCs w:val="20"/>
        </w:rPr>
        <w:t xml:space="preserve"> 48 km, güney kuzey uzunluğu 80 km, </w:t>
      </w:r>
      <w:r w:rsidR="00161012" w:rsidRPr="00161012">
        <w:rPr>
          <w:rFonts w:ascii="Arial" w:hAnsi="Arial" w:cs="Arial"/>
          <w:b/>
          <w:sz w:val="18"/>
          <w:szCs w:val="18"/>
        </w:rPr>
      </w:r>
      <w:r w:rsidR="00161012" w:rsidRPr="00161012">
        <w:rPr>
          <w:rFonts w:ascii="Arial" w:hAnsi="Arial" w:cs="Arial"/>
          <w:b/>
          <w:sz w:val="18"/>
          <w:szCs w:val="18"/>
        </w:rPr>
        <w:pict>
          <v:group id="_x0000_s1169" editas="canvas" style="width:473.65pt;height:446.4pt;mso-position-horizontal-relative:char;mso-position-vertical-relative:line" coordorigin="1503,-5638" coordsize="9473,8928">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70" type="#_x0000_t75" style="position:absolute;left:1503;top:-5638;width:9473;height:8928" o:preferrelative="f">
              <v:fill o:detectmouseclick="t"/>
              <v:path o:extrusionok="t" o:connecttype="none"/>
              <o:lock v:ext="edit" text="t"/>
            </v:shape>
            <v:shapetype id="_x0000_t202" coordsize="21600,21600" o:spt="202" path="m,l,21600r21600,l21600,xe">
              <v:stroke joinstyle="miter"/>
              <v:path gradientshapeok="t" o:connecttype="rect"/>
            </v:shapetype>
            <v:shape id="_x0000_s1171" type="#_x0000_t202" style="position:absolute;left:1579;top:2393;width:9397;height:573;mso-width-relative:margin;mso-height-relative:margin" filled="f" stroked="f">
              <v:textbox style="mso-next-textbox:#_x0000_s1171">
                <w:txbxContent>
                  <w:p w:rsidR="00093A21" w:rsidRPr="00543B4C" w:rsidRDefault="00093A21" w:rsidP="00093A21">
                    <w:pPr>
                      <w:autoSpaceDE w:val="0"/>
                      <w:autoSpaceDN w:val="0"/>
                      <w:adjustRightInd w:val="0"/>
                      <w:spacing w:before="120" w:after="120"/>
                      <w:jc w:val="center"/>
                      <w:rPr>
                        <w:rFonts w:ascii="Arial" w:hAnsi="Arial" w:cs="Arial"/>
                        <w:i/>
                        <w:sz w:val="18"/>
                        <w:szCs w:val="18"/>
                      </w:rPr>
                    </w:pPr>
                    <w:r w:rsidRPr="00543B4C">
                      <w:rPr>
                        <w:rFonts w:ascii="Arial" w:hAnsi="Arial" w:cs="Arial"/>
                        <w:i/>
                        <w:sz w:val="18"/>
                        <w:szCs w:val="18"/>
                      </w:rPr>
                      <w:t>Şekil 1. Tuz Gölü Alt Havzası’nın yerleşimi.</w:t>
                    </w:r>
                  </w:p>
                </w:txbxContent>
              </v:textbox>
            </v:shape>
            <v:shape id="_x0000_s1172" type="#_x0000_t75" style="position:absolute;left:1503;top:-5638;width:9473;height:7881">
              <v:imagedata r:id="rId8" o:title="study_area_tr"/>
            </v:shape>
            <w10:wrap type="none"/>
            <w10:anchorlock/>
          </v:group>
        </w:pict>
      </w:r>
      <w:r w:rsidRPr="0043410D">
        <w:rPr>
          <w:rFonts w:ascii="Times New Roman" w:hAnsi="Times New Roman"/>
          <w:sz w:val="20"/>
          <w:szCs w:val="20"/>
        </w:rPr>
        <w:t>yüzölçümü 1620 km</w:t>
      </w:r>
      <w:r w:rsidRPr="006D4017">
        <w:rPr>
          <w:rFonts w:ascii="Times New Roman" w:hAnsi="Times New Roman"/>
          <w:sz w:val="20"/>
          <w:szCs w:val="20"/>
          <w:vertAlign w:val="superscript"/>
        </w:rPr>
        <w:t>2</w:t>
      </w:r>
      <w:r w:rsidRPr="0043410D">
        <w:rPr>
          <w:rFonts w:ascii="Times New Roman" w:hAnsi="Times New Roman"/>
          <w:sz w:val="20"/>
          <w:szCs w:val="20"/>
        </w:rPr>
        <w:t>dir. Göl denizden 905 m yükseklikte olup, derinliği çok azdır. Çok yerde 60-100 cm olan derinlik en fazla iki metreye ulaşmaktadır.</w:t>
      </w:r>
    </w:p>
    <w:p w:rsidR="004A1047" w:rsidRDefault="004A1047" w:rsidP="00724A88">
      <w:pPr>
        <w:spacing w:after="0" w:line="240" w:lineRule="auto"/>
        <w:jc w:val="both"/>
        <w:rPr>
          <w:rFonts w:ascii="Times New Roman" w:hAnsi="Times New Roman"/>
          <w:b/>
          <w:sz w:val="20"/>
          <w:szCs w:val="20"/>
        </w:rPr>
      </w:pPr>
    </w:p>
    <w:p w:rsidR="00724A88" w:rsidRPr="00543B4C" w:rsidRDefault="00724A88" w:rsidP="00724A88">
      <w:pPr>
        <w:spacing w:after="0" w:line="240" w:lineRule="auto"/>
        <w:jc w:val="both"/>
        <w:rPr>
          <w:rFonts w:ascii="Arial" w:hAnsi="Arial" w:cs="Arial"/>
          <w:b/>
          <w:sz w:val="20"/>
          <w:szCs w:val="20"/>
        </w:rPr>
      </w:pPr>
      <w:r w:rsidRPr="00543B4C">
        <w:rPr>
          <w:rFonts w:ascii="Arial" w:hAnsi="Arial" w:cs="Arial"/>
          <w:b/>
          <w:sz w:val="20"/>
          <w:szCs w:val="20"/>
        </w:rPr>
        <w:t>2.2. Arazi Çalışması ve Yersel Ölçmeler</w:t>
      </w:r>
    </w:p>
    <w:p w:rsidR="00724A88" w:rsidRPr="00724A88" w:rsidRDefault="00724A88" w:rsidP="00724A88">
      <w:pPr>
        <w:spacing w:after="0" w:line="240" w:lineRule="auto"/>
        <w:jc w:val="both"/>
        <w:rPr>
          <w:rFonts w:ascii="Times New Roman" w:hAnsi="Times New Roman"/>
          <w:b/>
          <w:sz w:val="20"/>
          <w:szCs w:val="20"/>
        </w:rPr>
      </w:pPr>
    </w:p>
    <w:p w:rsidR="00724A88" w:rsidRDefault="00724A88" w:rsidP="00724A88">
      <w:pPr>
        <w:tabs>
          <w:tab w:val="left" w:pos="1473"/>
        </w:tabs>
        <w:spacing w:after="0" w:line="240" w:lineRule="auto"/>
        <w:jc w:val="both"/>
        <w:rPr>
          <w:rFonts w:ascii="Times New Roman" w:hAnsi="Times New Roman"/>
          <w:sz w:val="20"/>
          <w:szCs w:val="20"/>
        </w:rPr>
      </w:pPr>
      <w:r w:rsidRPr="00724A88">
        <w:rPr>
          <w:rFonts w:ascii="Times New Roman" w:hAnsi="Times New Roman"/>
          <w:sz w:val="20"/>
          <w:szCs w:val="20"/>
        </w:rPr>
        <w:t>2011 yılı Ağustos ayı içerisinde yapılan arazi çalışmasında, Landsat-5 uydusunun 21.Ağustos.2011 (Saat: 08:</w:t>
      </w:r>
      <w:r w:rsidRPr="00724A88">
        <w:rPr>
          <w:rFonts w:ascii="Times New Roman" w:hAnsi="Times New Roman"/>
          <w:sz w:val="20"/>
          <w:szCs w:val="20"/>
          <w:vertAlign w:val="superscript"/>
        </w:rPr>
        <w:t>21</w:t>
      </w:r>
      <w:r w:rsidRPr="00724A88">
        <w:rPr>
          <w:rFonts w:ascii="Times New Roman" w:hAnsi="Times New Roman"/>
          <w:sz w:val="20"/>
          <w:szCs w:val="20"/>
        </w:rPr>
        <w:t>) tarihinde (Path/Row: 177/033) Tuz Gölü üzerinden üst geçişi ile eş-zamanlı (saat 07:00-10:00) olarak sıcaklık ölçmeleri yapılmıştır. Sıcaklık ölçmelerinin gerçekleştirilmesi aşamasında özellikle farklı arazi örtü tipleri (Tuz, nemli kum-toprak, tuzlu toprak, nadas tarla) üzerinde infrared termometre ile her noktada 45 tekrarlı olmak üzere toplam 50 ayrı noktada sıcaklık ölçmesi gerçekleştirilmiştir</w:t>
      </w:r>
      <w:r w:rsidR="004A1047">
        <w:rPr>
          <w:rFonts w:ascii="Times New Roman" w:hAnsi="Times New Roman"/>
          <w:sz w:val="20"/>
          <w:szCs w:val="20"/>
        </w:rPr>
        <w:t>.</w:t>
      </w:r>
    </w:p>
    <w:p w:rsidR="006D4017" w:rsidRDefault="006D4017" w:rsidP="004A1047">
      <w:pPr>
        <w:spacing w:after="0" w:line="240" w:lineRule="auto"/>
        <w:jc w:val="both"/>
        <w:rPr>
          <w:rFonts w:ascii="Times New Roman" w:hAnsi="Times New Roman"/>
          <w:sz w:val="20"/>
          <w:szCs w:val="20"/>
        </w:rPr>
      </w:pPr>
    </w:p>
    <w:p w:rsidR="006D4017" w:rsidRPr="00543B4C" w:rsidRDefault="006D4017" w:rsidP="004A1047">
      <w:pPr>
        <w:spacing w:after="0" w:line="240" w:lineRule="auto"/>
        <w:jc w:val="both"/>
        <w:rPr>
          <w:rFonts w:ascii="Arial" w:hAnsi="Arial" w:cs="Arial"/>
          <w:b/>
          <w:sz w:val="20"/>
          <w:szCs w:val="20"/>
        </w:rPr>
      </w:pPr>
      <w:r w:rsidRPr="00543B4C">
        <w:rPr>
          <w:rFonts w:ascii="Arial" w:hAnsi="Arial" w:cs="Arial"/>
          <w:b/>
          <w:sz w:val="20"/>
          <w:szCs w:val="20"/>
        </w:rPr>
        <w:t>2.</w:t>
      </w:r>
      <w:r w:rsidRPr="00543B4C">
        <w:rPr>
          <w:rFonts w:ascii="Arial" w:hAnsi="Arial" w:cs="Arial"/>
        </w:rPr>
        <w:t xml:space="preserve"> </w:t>
      </w:r>
      <w:r w:rsidRPr="00543B4C">
        <w:rPr>
          <w:rFonts w:ascii="Arial" w:hAnsi="Arial" w:cs="Arial"/>
          <w:b/>
          <w:sz w:val="20"/>
          <w:szCs w:val="20"/>
        </w:rPr>
        <w:t>3. Uzaktan Algılama Verisi</w:t>
      </w:r>
    </w:p>
    <w:p w:rsidR="006D4017" w:rsidRDefault="006D4017" w:rsidP="004A1047">
      <w:pPr>
        <w:spacing w:after="0" w:line="240" w:lineRule="auto"/>
        <w:jc w:val="both"/>
        <w:rPr>
          <w:rFonts w:ascii="Times New Roman" w:hAnsi="Times New Roman"/>
          <w:sz w:val="20"/>
          <w:szCs w:val="20"/>
        </w:rPr>
      </w:pPr>
    </w:p>
    <w:p w:rsidR="004A1047" w:rsidRPr="006D4017" w:rsidRDefault="004A1047" w:rsidP="004A1047">
      <w:pPr>
        <w:spacing w:after="0" w:line="240" w:lineRule="auto"/>
        <w:jc w:val="both"/>
        <w:rPr>
          <w:rFonts w:ascii="Times New Roman" w:hAnsi="Times New Roman"/>
          <w:iCs/>
          <w:sz w:val="20"/>
          <w:szCs w:val="20"/>
        </w:rPr>
      </w:pPr>
      <w:r w:rsidRPr="006D4017">
        <w:rPr>
          <w:rFonts w:ascii="Times New Roman" w:hAnsi="Times New Roman"/>
          <w:sz w:val="20"/>
          <w:szCs w:val="20"/>
        </w:rPr>
        <w:t>Bu çalışmada, uzaktan algılama veri kaynağı olarak Landsat-5 çok spektrumla uydu görüntüleri kullanılmıştır. 21.Ağustos.2011 (</w:t>
      </w:r>
      <w:proofErr w:type="gramStart"/>
      <w:r w:rsidRPr="006D4017">
        <w:rPr>
          <w:rFonts w:ascii="Times New Roman" w:hAnsi="Times New Roman"/>
          <w:sz w:val="20"/>
          <w:szCs w:val="20"/>
        </w:rPr>
        <w:t>08:</w:t>
      </w:r>
      <w:r w:rsidRPr="006D4017">
        <w:rPr>
          <w:rFonts w:ascii="Times New Roman" w:hAnsi="Times New Roman"/>
          <w:sz w:val="20"/>
          <w:szCs w:val="20"/>
          <w:vertAlign w:val="superscript"/>
        </w:rPr>
        <w:t>21</w:t>
      </w:r>
      <w:proofErr w:type="gramEnd"/>
      <w:r w:rsidRPr="006D4017">
        <w:rPr>
          <w:rFonts w:ascii="Times New Roman" w:hAnsi="Times New Roman"/>
          <w:sz w:val="20"/>
          <w:szCs w:val="20"/>
        </w:rPr>
        <w:t xml:space="preserve">, GMT+2) tarihli bulutsuz Landsat-5 TM (Path/Row = 177/033) görüntüsü eş-zamanlı uydu görüntüsü olarak kullanılmıştır. </w:t>
      </w:r>
    </w:p>
    <w:p w:rsidR="004A1047" w:rsidRPr="006D4017" w:rsidRDefault="004A1047" w:rsidP="00543B4C">
      <w:pPr>
        <w:tabs>
          <w:tab w:val="left" w:pos="1473"/>
        </w:tabs>
        <w:spacing w:after="0" w:line="240" w:lineRule="auto"/>
        <w:ind w:firstLine="284"/>
        <w:jc w:val="both"/>
        <w:rPr>
          <w:rFonts w:ascii="Times New Roman" w:hAnsi="Times New Roman"/>
          <w:sz w:val="20"/>
          <w:szCs w:val="20"/>
        </w:rPr>
      </w:pPr>
      <w:r w:rsidRPr="006D4017">
        <w:rPr>
          <w:rFonts w:ascii="Times New Roman" w:hAnsi="Times New Roman"/>
          <w:iCs/>
          <w:sz w:val="20"/>
          <w:szCs w:val="20"/>
        </w:rPr>
        <w:t xml:space="preserve">Görüntü işleme aşamasında uydu görüntüleri UTM (WGS84 datum) </w:t>
      </w:r>
      <w:proofErr w:type="gramStart"/>
      <w:r w:rsidRPr="006D4017">
        <w:rPr>
          <w:rFonts w:ascii="Times New Roman" w:hAnsi="Times New Roman"/>
          <w:iCs/>
          <w:sz w:val="20"/>
          <w:szCs w:val="20"/>
        </w:rPr>
        <w:t>projeksiyonuna</w:t>
      </w:r>
      <w:proofErr w:type="gramEnd"/>
      <w:r w:rsidRPr="006D4017">
        <w:rPr>
          <w:rFonts w:ascii="Times New Roman" w:hAnsi="Times New Roman"/>
          <w:iCs/>
          <w:sz w:val="20"/>
          <w:szCs w:val="20"/>
        </w:rPr>
        <w:t xml:space="preserve"> referanslandırılmıştır. 5 metre konumsal çözünürlüğe sahip 14.Nisan.2005 tarihli Spot-5 Pan görüntüsü ve 1:25 000 ölçekli standart topoğrafik haritalar yaklaşık yarım pikselden daha az karesel ortalama hata ile tamamlanan geometrik düzeltme işleminde yer kontrol noktalarının temini aşamasında kullanılmıştır. Tablo 1’de geometrik düzeltme işleminin detayları verilmektedir.  Yeniden örnekleme aşamasında en yakın komşuluk yöntemi (</w:t>
      </w:r>
      <w:proofErr w:type="spellStart"/>
      <w:r w:rsidR="0031776A">
        <w:rPr>
          <w:rFonts w:ascii="Times New Roman" w:hAnsi="Times New Roman"/>
          <w:sz w:val="20"/>
          <w:szCs w:val="20"/>
        </w:rPr>
        <w:t>Dymond</w:t>
      </w:r>
      <w:proofErr w:type="spellEnd"/>
      <w:r w:rsidR="0031776A">
        <w:rPr>
          <w:rFonts w:ascii="Times New Roman" w:hAnsi="Times New Roman"/>
          <w:sz w:val="20"/>
          <w:szCs w:val="20"/>
        </w:rPr>
        <w:t xml:space="preserve"> ve </w:t>
      </w:r>
      <w:proofErr w:type="spellStart"/>
      <w:r w:rsidR="0031776A">
        <w:rPr>
          <w:rFonts w:ascii="Times New Roman" w:hAnsi="Times New Roman"/>
          <w:sz w:val="20"/>
          <w:szCs w:val="20"/>
        </w:rPr>
        <w:t>Shepherd</w:t>
      </w:r>
      <w:proofErr w:type="spellEnd"/>
      <w:r w:rsidR="0031776A">
        <w:rPr>
          <w:rFonts w:ascii="Times New Roman" w:hAnsi="Times New Roman"/>
          <w:sz w:val="20"/>
          <w:szCs w:val="20"/>
        </w:rPr>
        <w:t xml:space="preserve"> 2004; </w:t>
      </w:r>
      <w:proofErr w:type="spellStart"/>
      <w:r w:rsidR="0031776A">
        <w:rPr>
          <w:rFonts w:ascii="Times New Roman" w:hAnsi="Times New Roman"/>
          <w:sz w:val="20"/>
          <w:szCs w:val="20"/>
        </w:rPr>
        <w:t>Yamaguchi</w:t>
      </w:r>
      <w:proofErr w:type="spellEnd"/>
      <w:r w:rsidR="0031776A">
        <w:rPr>
          <w:rFonts w:ascii="Times New Roman" w:hAnsi="Times New Roman"/>
          <w:sz w:val="20"/>
          <w:szCs w:val="20"/>
        </w:rPr>
        <w:t xml:space="preserve"> ve </w:t>
      </w:r>
      <w:proofErr w:type="spellStart"/>
      <w:r w:rsidR="0031776A">
        <w:rPr>
          <w:rFonts w:ascii="Times New Roman" w:hAnsi="Times New Roman"/>
          <w:sz w:val="20"/>
          <w:szCs w:val="20"/>
        </w:rPr>
        <w:t>Naitov</w:t>
      </w:r>
      <w:proofErr w:type="spellEnd"/>
      <w:r w:rsidRPr="006D4017">
        <w:rPr>
          <w:rFonts w:ascii="Times New Roman" w:hAnsi="Times New Roman"/>
          <w:sz w:val="20"/>
          <w:szCs w:val="20"/>
        </w:rPr>
        <w:t xml:space="preserve"> 2003</w:t>
      </w:r>
      <w:r w:rsidRPr="006D4017">
        <w:rPr>
          <w:rFonts w:ascii="Times New Roman" w:hAnsi="Times New Roman"/>
          <w:iCs/>
          <w:sz w:val="20"/>
          <w:szCs w:val="20"/>
        </w:rPr>
        <w:t xml:space="preserve">) </w:t>
      </w:r>
      <w:r w:rsidR="00161012">
        <w:rPr>
          <w:rFonts w:ascii="Times New Roman" w:hAnsi="Times New Roman"/>
          <w:noProof/>
          <w:sz w:val="20"/>
          <w:szCs w:val="20"/>
          <w:lang w:eastAsia="tr-TR"/>
        </w:rPr>
        <w:lastRenderedPageBreak/>
        <w:pict>
          <v:group id="_x0000_s1176" editas="canvas" style="position:absolute;left:0;text-align:left;margin-left:0;margin-top:512.05pt;width:482.6pt;height:167.3pt;z-index:251660288;mso-position-horizontal-relative:text;mso-position-vertical-relative:text" coordorigin="1503,1968" coordsize="9652,3346">
            <o:lock v:ext="edit" aspectratio="t"/>
            <v:shape id="_x0000_s1177" type="#_x0000_t75" style="position:absolute;left:1503;top:1968;width:9652;height:3346" o:preferrelative="f">
              <v:fill o:detectmouseclick="t"/>
              <v:path o:extrusionok="t" o:connecttype="none"/>
              <o:lock v:ext="edit" text="t"/>
            </v:shape>
            <v:shape id="_x0000_s1178" type="#_x0000_t202" style="position:absolute;left:1503;top:2429;width:9652;height:2687;mso-width-relative:margin;mso-height-relative:margin" filled="f" stroked="f">
              <v:textbox style="mso-next-textbox:#_x0000_s1178">
                <w:txbxContent>
                  <w:tbl>
                    <w:tblPr>
                      <w:tblW w:w="8099" w:type="dxa"/>
                      <w:jc w:val="center"/>
                      <w:tblInd w:w="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422"/>
                      <w:gridCol w:w="1248"/>
                      <w:gridCol w:w="920"/>
                      <w:gridCol w:w="1571"/>
                      <w:gridCol w:w="1130"/>
                      <w:gridCol w:w="968"/>
                      <w:gridCol w:w="840"/>
                    </w:tblGrid>
                    <w:tr w:rsidR="00093A21" w:rsidRPr="004A1047" w:rsidTr="0072122B">
                      <w:trPr>
                        <w:trHeight w:val="551"/>
                        <w:jc w:val="center"/>
                      </w:trPr>
                      <w:tc>
                        <w:tcPr>
                          <w:tcW w:w="1422" w:type="dxa"/>
                          <w:tcBorders>
                            <w:top w:val="double" w:sz="4" w:space="0" w:color="auto"/>
                            <w:left w:val="nil"/>
                            <w:right w:val="nil"/>
                          </w:tcBorders>
                        </w:tcPr>
                        <w:p w:rsidR="00093A21" w:rsidRPr="004A1047" w:rsidRDefault="00093A21" w:rsidP="004A1047">
                          <w:pPr>
                            <w:autoSpaceDE w:val="0"/>
                            <w:autoSpaceDN w:val="0"/>
                            <w:adjustRightInd w:val="0"/>
                            <w:spacing w:after="0" w:line="240" w:lineRule="auto"/>
                            <w:rPr>
                              <w:rFonts w:ascii="Times New Roman" w:hAnsi="Times New Roman"/>
                              <w:i/>
                              <w:sz w:val="18"/>
                              <w:szCs w:val="18"/>
                            </w:rPr>
                          </w:pPr>
                          <w:r w:rsidRPr="004A1047">
                            <w:rPr>
                              <w:rFonts w:ascii="Times New Roman" w:hAnsi="Times New Roman"/>
                              <w:i/>
                              <w:sz w:val="18"/>
                              <w:szCs w:val="18"/>
                            </w:rPr>
                            <w:t>Algılayıcı</w:t>
                          </w:r>
                        </w:p>
                      </w:tc>
                      <w:tc>
                        <w:tcPr>
                          <w:tcW w:w="1248" w:type="dxa"/>
                          <w:tcBorders>
                            <w:top w:val="double" w:sz="4" w:space="0" w:color="auto"/>
                            <w:left w:val="nil"/>
                            <w:right w:val="nil"/>
                          </w:tcBorders>
                        </w:tcPr>
                        <w:p w:rsidR="00093A21" w:rsidRPr="004A1047" w:rsidRDefault="00093A21" w:rsidP="004A1047">
                          <w:pPr>
                            <w:autoSpaceDE w:val="0"/>
                            <w:autoSpaceDN w:val="0"/>
                            <w:adjustRightInd w:val="0"/>
                            <w:spacing w:after="0" w:line="240" w:lineRule="auto"/>
                            <w:rPr>
                              <w:rFonts w:ascii="Times New Roman" w:hAnsi="Times New Roman"/>
                              <w:i/>
                              <w:sz w:val="18"/>
                              <w:szCs w:val="18"/>
                            </w:rPr>
                          </w:pPr>
                          <w:r w:rsidRPr="004A1047">
                            <w:rPr>
                              <w:rFonts w:ascii="Times New Roman" w:hAnsi="Times New Roman"/>
                              <w:i/>
                              <w:sz w:val="18"/>
                              <w:szCs w:val="18"/>
                            </w:rPr>
                            <w:t>Tarih</w:t>
                          </w:r>
                        </w:p>
                      </w:tc>
                      <w:tc>
                        <w:tcPr>
                          <w:tcW w:w="920" w:type="dxa"/>
                          <w:tcBorders>
                            <w:top w:val="double" w:sz="4" w:space="0" w:color="auto"/>
                            <w:left w:val="nil"/>
                            <w:right w:val="nil"/>
                          </w:tcBorders>
                        </w:tcPr>
                        <w:p w:rsidR="00093A21" w:rsidRPr="004A1047" w:rsidRDefault="00093A21" w:rsidP="004A1047">
                          <w:pPr>
                            <w:autoSpaceDE w:val="0"/>
                            <w:autoSpaceDN w:val="0"/>
                            <w:adjustRightInd w:val="0"/>
                            <w:spacing w:after="0" w:line="240" w:lineRule="auto"/>
                            <w:ind w:left="-60"/>
                            <w:rPr>
                              <w:rFonts w:ascii="Times New Roman" w:hAnsi="Times New Roman"/>
                              <w:i/>
                              <w:sz w:val="18"/>
                              <w:szCs w:val="18"/>
                            </w:rPr>
                          </w:pPr>
                          <w:proofErr w:type="spellStart"/>
                          <w:r w:rsidRPr="004A1047">
                            <w:rPr>
                              <w:rFonts w:ascii="Times New Roman" w:hAnsi="Times New Roman"/>
                              <w:i/>
                              <w:sz w:val="18"/>
                              <w:szCs w:val="18"/>
                            </w:rPr>
                            <w:t>Path</w:t>
                          </w:r>
                          <w:proofErr w:type="spellEnd"/>
                          <w:r w:rsidRPr="004A1047">
                            <w:rPr>
                              <w:rFonts w:ascii="Times New Roman" w:hAnsi="Times New Roman"/>
                              <w:i/>
                              <w:sz w:val="18"/>
                              <w:szCs w:val="18"/>
                            </w:rPr>
                            <w:t>/</w:t>
                          </w:r>
                          <w:proofErr w:type="spellStart"/>
                          <w:r w:rsidRPr="004A1047">
                            <w:rPr>
                              <w:rFonts w:ascii="Times New Roman" w:hAnsi="Times New Roman"/>
                              <w:i/>
                              <w:sz w:val="18"/>
                              <w:szCs w:val="18"/>
                            </w:rPr>
                            <w:t>Row</w:t>
                          </w:r>
                          <w:proofErr w:type="spellEnd"/>
                        </w:p>
                      </w:tc>
                      <w:tc>
                        <w:tcPr>
                          <w:tcW w:w="1571" w:type="dxa"/>
                          <w:tcBorders>
                            <w:top w:val="double" w:sz="4" w:space="0" w:color="auto"/>
                            <w:left w:val="nil"/>
                            <w:right w:val="nil"/>
                          </w:tcBorders>
                        </w:tcPr>
                        <w:p w:rsidR="00093A21" w:rsidRPr="004A1047" w:rsidRDefault="00093A21" w:rsidP="004A1047">
                          <w:pPr>
                            <w:autoSpaceDE w:val="0"/>
                            <w:autoSpaceDN w:val="0"/>
                            <w:adjustRightInd w:val="0"/>
                            <w:spacing w:after="0" w:line="240" w:lineRule="auto"/>
                            <w:ind w:left="-105" w:firstLine="283"/>
                            <w:rPr>
                              <w:rFonts w:ascii="Times New Roman" w:hAnsi="Times New Roman"/>
                              <w:i/>
                              <w:sz w:val="18"/>
                              <w:szCs w:val="18"/>
                            </w:rPr>
                          </w:pPr>
                          <w:proofErr w:type="spellStart"/>
                          <w:r w:rsidRPr="004A1047">
                            <w:rPr>
                              <w:rFonts w:ascii="Times New Roman" w:hAnsi="Times New Roman"/>
                              <w:i/>
                              <w:sz w:val="18"/>
                              <w:szCs w:val="18"/>
                            </w:rPr>
                            <w:t>Band</w:t>
                          </w:r>
                          <w:proofErr w:type="spellEnd"/>
                        </w:p>
                        <w:p w:rsidR="00093A21" w:rsidRPr="004A1047" w:rsidRDefault="00093A21" w:rsidP="004A1047">
                          <w:pPr>
                            <w:autoSpaceDE w:val="0"/>
                            <w:autoSpaceDN w:val="0"/>
                            <w:adjustRightInd w:val="0"/>
                            <w:spacing w:after="0" w:line="240" w:lineRule="auto"/>
                            <w:ind w:left="-105" w:firstLine="283"/>
                            <w:rPr>
                              <w:rFonts w:ascii="Times New Roman" w:hAnsi="Times New Roman"/>
                              <w:i/>
                              <w:sz w:val="18"/>
                              <w:szCs w:val="18"/>
                            </w:rPr>
                          </w:pPr>
                          <w:r w:rsidRPr="004A1047">
                            <w:rPr>
                              <w:rFonts w:ascii="Times New Roman" w:hAnsi="Times New Roman"/>
                              <w:i/>
                              <w:sz w:val="18"/>
                              <w:szCs w:val="18"/>
                            </w:rPr>
                            <w:t>(µm)</w:t>
                          </w:r>
                        </w:p>
                      </w:tc>
                      <w:tc>
                        <w:tcPr>
                          <w:tcW w:w="1130" w:type="dxa"/>
                          <w:tcBorders>
                            <w:top w:val="double" w:sz="4" w:space="0" w:color="auto"/>
                            <w:left w:val="nil"/>
                            <w:right w:val="nil"/>
                          </w:tcBorders>
                        </w:tcPr>
                        <w:p w:rsidR="00093A21" w:rsidRPr="004A1047" w:rsidRDefault="00093A21" w:rsidP="004A1047">
                          <w:pPr>
                            <w:autoSpaceDE w:val="0"/>
                            <w:autoSpaceDN w:val="0"/>
                            <w:adjustRightInd w:val="0"/>
                            <w:spacing w:after="0" w:line="240" w:lineRule="auto"/>
                            <w:rPr>
                              <w:rFonts w:ascii="Times New Roman" w:hAnsi="Times New Roman"/>
                              <w:i/>
                              <w:sz w:val="18"/>
                              <w:szCs w:val="18"/>
                            </w:rPr>
                          </w:pPr>
                          <w:r w:rsidRPr="004A1047">
                            <w:rPr>
                              <w:rFonts w:ascii="Times New Roman" w:hAnsi="Times New Roman"/>
                              <w:i/>
                              <w:sz w:val="18"/>
                              <w:szCs w:val="18"/>
                            </w:rPr>
                            <w:t>Konumsal Çözünürlük</w:t>
                          </w:r>
                        </w:p>
                        <w:p w:rsidR="00093A21" w:rsidRPr="004A1047" w:rsidRDefault="00093A21" w:rsidP="004A1047">
                          <w:pPr>
                            <w:autoSpaceDE w:val="0"/>
                            <w:autoSpaceDN w:val="0"/>
                            <w:adjustRightInd w:val="0"/>
                            <w:spacing w:after="0" w:line="240" w:lineRule="auto"/>
                            <w:rPr>
                              <w:rFonts w:ascii="Times New Roman" w:hAnsi="Times New Roman"/>
                              <w:i/>
                              <w:sz w:val="18"/>
                              <w:szCs w:val="18"/>
                            </w:rPr>
                          </w:pPr>
                          <w:r w:rsidRPr="004A1047">
                            <w:rPr>
                              <w:rFonts w:ascii="Times New Roman" w:hAnsi="Times New Roman"/>
                              <w:i/>
                              <w:sz w:val="18"/>
                              <w:szCs w:val="18"/>
                            </w:rPr>
                            <w:t>(m)</w:t>
                          </w:r>
                        </w:p>
                      </w:tc>
                      <w:tc>
                        <w:tcPr>
                          <w:tcW w:w="968" w:type="dxa"/>
                          <w:tcBorders>
                            <w:top w:val="double" w:sz="4" w:space="0" w:color="auto"/>
                            <w:left w:val="nil"/>
                            <w:right w:val="nil"/>
                          </w:tcBorders>
                        </w:tcPr>
                        <w:p w:rsidR="00093A21" w:rsidRPr="004A1047" w:rsidRDefault="00093A21" w:rsidP="004A1047">
                          <w:pPr>
                            <w:autoSpaceDE w:val="0"/>
                            <w:autoSpaceDN w:val="0"/>
                            <w:adjustRightInd w:val="0"/>
                            <w:spacing w:after="0" w:line="240" w:lineRule="auto"/>
                            <w:rPr>
                              <w:rFonts w:ascii="Times New Roman" w:hAnsi="Times New Roman"/>
                              <w:i/>
                              <w:sz w:val="18"/>
                              <w:szCs w:val="18"/>
                            </w:rPr>
                          </w:pPr>
                          <w:r w:rsidRPr="004A1047">
                            <w:rPr>
                              <w:rFonts w:ascii="Times New Roman" w:hAnsi="Times New Roman"/>
                              <w:i/>
                              <w:sz w:val="18"/>
                              <w:szCs w:val="18"/>
                            </w:rPr>
                            <w:t>Yer Kontrol N. Sayısı</w:t>
                          </w:r>
                        </w:p>
                      </w:tc>
                      <w:tc>
                        <w:tcPr>
                          <w:tcW w:w="840" w:type="dxa"/>
                          <w:tcBorders>
                            <w:top w:val="double" w:sz="4" w:space="0" w:color="auto"/>
                            <w:left w:val="nil"/>
                            <w:right w:val="nil"/>
                          </w:tcBorders>
                        </w:tcPr>
                        <w:p w:rsidR="00093A21" w:rsidRPr="004A1047" w:rsidRDefault="00093A21" w:rsidP="004A1047">
                          <w:pPr>
                            <w:autoSpaceDE w:val="0"/>
                            <w:autoSpaceDN w:val="0"/>
                            <w:adjustRightInd w:val="0"/>
                            <w:spacing w:after="0" w:line="240" w:lineRule="auto"/>
                            <w:rPr>
                              <w:rFonts w:ascii="Times New Roman" w:hAnsi="Times New Roman"/>
                              <w:i/>
                              <w:sz w:val="18"/>
                              <w:szCs w:val="18"/>
                            </w:rPr>
                          </w:pPr>
                          <w:r w:rsidRPr="004A1047">
                            <w:rPr>
                              <w:rFonts w:ascii="Times New Roman" w:hAnsi="Times New Roman"/>
                              <w:i/>
                              <w:sz w:val="18"/>
                              <w:szCs w:val="18"/>
                            </w:rPr>
                            <w:t>KOH</w:t>
                          </w:r>
                        </w:p>
                        <w:p w:rsidR="00093A21" w:rsidRPr="004A1047" w:rsidRDefault="00093A21" w:rsidP="004A1047">
                          <w:pPr>
                            <w:autoSpaceDE w:val="0"/>
                            <w:autoSpaceDN w:val="0"/>
                            <w:adjustRightInd w:val="0"/>
                            <w:spacing w:after="0" w:line="240" w:lineRule="auto"/>
                            <w:rPr>
                              <w:rFonts w:ascii="Times New Roman" w:hAnsi="Times New Roman"/>
                              <w:i/>
                              <w:sz w:val="18"/>
                              <w:szCs w:val="18"/>
                            </w:rPr>
                          </w:pPr>
                          <w:r w:rsidRPr="004A1047">
                            <w:rPr>
                              <w:rFonts w:ascii="Times New Roman" w:hAnsi="Times New Roman"/>
                              <w:i/>
                              <w:sz w:val="18"/>
                              <w:szCs w:val="18"/>
                            </w:rPr>
                            <w:t>(Piksel)</w:t>
                          </w:r>
                        </w:p>
                      </w:tc>
                    </w:tr>
                    <w:tr w:rsidR="00093A21" w:rsidRPr="004A1047" w:rsidTr="0072122B">
                      <w:trPr>
                        <w:trHeight w:val="1563"/>
                        <w:jc w:val="center"/>
                      </w:trPr>
                      <w:tc>
                        <w:tcPr>
                          <w:tcW w:w="1422" w:type="dxa"/>
                          <w:tcBorders>
                            <w:left w:val="nil"/>
                            <w:right w:val="nil"/>
                          </w:tcBorders>
                        </w:tcPr>
                        <w:p w:rsidR="00093A21" w:rsidRPr="004A1047" w:rsidRDefault="00093A21" w:rsidP="004A1047">
                          <w:pPr>
                            <w:autoSpaceDE w:val="0"/>
                            <w:autoSpaceDN w:val="0"/>
                            <w:adjustRightInd w:val="0"/>
                            <w:spacing w:after="0" w:line="240" w:lineRule="auto"/>
                            <w:rPr>
                              <w:rFonts w:ascii="Times New Roman" w:hAnsi="Times New Roman"/>
                              <w:sz w:val="18"/>
                              <w:szCs w:val="18"/>
                            </w:rPr>
                          </w:pPr>
                          <w:r w:rsidRPr="004A1047">
                            <w:rPr>
                              <w:rFonts w:ascii="Times New Roman" w:hAnsi="Times New Roman"/>
                              <w:sz w:val="18"/>
                              <w:szCs w:val="18"/>
                            </w:rPr>
                            <w:t>Landsat-5 TM</w:t>
                          </w:r>
                        </w:p>
                      </w:tc>
                      <w:tc>
                        <w:tcPr>
                          <w:tcW w:w="1248" w:type="dxa"/>
                          <w:tcBorders>
                            <w:left w:val="nil"/>
                            <w:right w:val="nil"/>
                          </w:tcBorders>
                        </w:tcPr>
                        <w:p w:rsidR="00093A21" w:rsidRPr="004A1047" w:rsidRDefault="00093A21" w:rsidP="004A1047">
                          <w:pPr>
                            <w:spacing w:after="0" w:line="240" w:lineRule="auto"/>
                            <w:ind w:left="-181" w:firstLine="181"/>
                            <w:rPr>
                              <w:rFonts w:ascii="Times New Roman" w:hAnsi="Times New Roman"/>
                              <w:snapToGrid w:val="0"/>
                              <w:sz w:val="18"/>
                              <w:szCs w:val="18"/>
                            </w:rPr>
                          </w:pPr>
                          <w:r w:rsidRPr="004A1047">
                            <w:rPr>
                              <w:rFonts w:ascii="Times New Roman" w:hAnsi="Times New Roman"/>
                              <w:snapToGrid w:val="0"/>
                              <w:sz w:val="18"/>
                              <w:szCs w:val="18"/>
                            </w:rPr>
                            <w:t>21.08.2011*</w:t>
                          </w:r>
                        </w:p>
                        <w:p w:rsidR="00093A21" w:rsidRPr="004A1047" w:rsidRDefault="00093A21" w:rsidP="004A1047">
                          <w:pPr>
                            <w:autoSpaceDE w:val="0"/>
                            <w:autoSpaceDN w:val="0"/>
                            <w:adjustRightInd w:val="0"/>
                            <w:spacing w:after="0" w:line="240" w:lineRule="auto"/>
                            <w:rPr>
                              <w:rFonts w:ascii="Times New Roman" w:hAnsi="Times New Roman"/>
                              <w:sz w:val="18"/>
                              <w:szCs w:val="18"/>
                            </w:rPr>
                          </w:pPr>
                          <w:r w:rsidRPr="004A1047">
                            <w:rPr>
                              <w:rFonts w:ascii="Times New Roman" w:hAnsi="Times New Roman"/>
                              <w:sz w:val="18"/>
                              <w:szCs w:val="18"/>
                            </w:rPr>
                            <w:t>10.08.2007</w:t>
                          </w:r>
                        </w:p>
                        <w:p w:rsidR="00093A21" w:rsidRPr="004A1047" w:rsidRDefault="00093A21" w:rsidP="004A1047">
                          <w:pPr>
                            <w:autoSpaceDE w:val="0"/>
                            <w:autoSpaceDN w:val="0"/>
                            <w:adjustRightInd w:val="0"/>
                            <w:spacing w:after="0" w:line="240" w:lineRule="auto"/>
                            <w:rPr>
                              <w:rFonts w:ascii="Times New Roman" w:hAnsi="Times New Roman"/>
                              <w:sz w:val="18"/>
                              <w:szCs w:val="18"/>
                            </w:rPr>
                          </w:pPr>
                          <w:r w:rsidRPr="004A1047">
                            <w:rPr>
                              <w:rFonts w:ascii="Times New Roman" w:hAnsi="Times New Roman"/>
                              <w:sz w:val="18"/>
                              <w:szCs w:val="18"/>
                            </w:rPr>
                            <w:t>15.08.2003</w:t>
                          </w:r>
                        </w:p>
                        <w:p w:rsidR="00093A21" w:rsidRPr="004A1047" w:rsidRDefault="00093A21" w:rsidP="004A1047">
                          <w:pPr>
                            <w:autoSpaceDE w:val="0"/>
                            <w:autoSpaceDN w:val="0"/>
                            <w:adjustRightInd w:val="0"/>
                            <w:spacing w:after="0" w:line="240" w:lineRule="auto"/>
                            <w:rPr>
                              <w:rFonts w:ascii="Times New Roman" w:hAnsi="Times New Roman"/>
                              <w:sz w:val="18"/>
                              <w:szCs w:val="18"/>
                            </w:rPr>
                          </w:pPr>
                          <w:r w:rsidRPr="004A1047">
                            <w:rPr>
                              <w:rFonts w:ascii="Times New Roman" w:hAnsi="Times New Roman"/>
                              <w:sz w:val="18"/>
                              <w:szCs w:val="18"/>
                            </w:rPr>
                            <w:t>01.08.1998</w:t>
                          </w:r>
                        </w:p>
                        <w:p w:rsidR="00093A21" w:rsidRPr="004A1047" w:rsidRDefault="00093A21" w:rsidP="004A1047">
                          <w:pPr>
                            <w:autoSpaceDE w:val="0"/>
                            <w:autoSpaceDN w:val="0"/>
                            <w:adjustRightInd w:val="0"/>
                            <w:spacing w:after="0" w:line="240" w:lineRule="auto"/>
                            <w:rPr>
                              <w:rFonts w:ascii="Times New Roman" w:hAnsi="Times New Roman"/>
                              <w:sz w:val="18"/>
                              <w:szCs w:val="18"/>
                            </w:rPr>
                          </w:pPr>
                          <w:r w:rsidRPr="004A1047">
                            <w:rPr>
                              <w:rFonts w:ascii="Times New Roman" w:hAnsi="Times New Roman"/>
                              <w:sz w:val="18"/>
                              <w:szCs w:val="18"/>
                            </w:rPr>
                            <w:t>16.08.1989</w:t>
                          </w:r>
                        </w:p>
                        <w:p w:rsidR="00093A21" w:rsidRPr="004A1047" w:rsidRDefault="00093A21" w:rsidP="004A1047">
                          <w:pPr>
                            <w:autoSpaceDE w:val="0"/>
                            <w:autoSpaceDN w:val="0"/>
                            <w:adjustRightInd w:val="0"/>
                            <w:spacing w:after="0" w:line="240" w:lineRule="auto"/>
                            <w:rPr>
                              <w:rFonts w:ascii="Times New Roman" w:hAnsi="Times New Roman"/>
                              <w:sz w:val="18"/>
                              <w:szCs w:val="18"/>
                            </w:rPr>
                          </w:pPr>
                          <w:r w:rsidRPr="004A1047">
                            <w:rPr>
                              <w:rFonts w:ascii="Times New Roman" w:hAnsi="Times New Roman"/>
                              <w:sz w:val="18"/>
                              <w:szCs w:val="18"/>
                            </w:rPr>
                            <w:t>26.08.1984</w:t>
                          </w:r>
                        </w:p>
                        <w:p w:rsidR="00093A21" w:rsidRPr="004A1047" w:rsidRDefault="00093A21" w:rsidP="004A1047">
                          <w:pPr>
                            <w:autoSpaceDE w:val="0"/>
                            <w:autoSpaceDN w:val="0"/>
                            <w:adjustRightInd w:val="0"/>
                            <w:spacing w:after="0" w:line="240" w:lineRule="auto"/>
                            <w:rPr>
                              <w:rFonts w:ascii="Times New Roman" w:hAnsi="Times New Roman"/>
                              <w:sz w:val="18"/>
                              <w:szCs w:val="18"/>
                            </w:rPr>
                          </w:pPr>
                        </w:p>
                      </w:tc>
                      <w:tc>
                        <w:tcPr>
                          <w:tcW w:w="920" w:type="dxa"/>
                          <w:tcBorders>
                            <w:left w:val="nil"/>
                            <w:right w:val="nil"/>
                          </w:tcBorders>
                        </w:tcPr>
                        <w:p w:rsidR="00093A21" w:rsidRPr="004A1047" w:rsidRDefault="00093A21" w:rsidP="004A1047">
                          <w:pPr>
                            <w:autoSpaceDE w:val="0"/>
                            <w:autoSpaceDN w:val="0"/>
                            <w:adjustRightInd w:val="0"/>
                            <w:spacing w:after="0" w:line="240" w:lineRule="auto"/>
                            <w:ind w:left="-60"/>
                            <w:rPr>
                              <w:rFonts w:ascii="Times New Roman" w:hAnsi="Times New Roman"/>
                              <w:sz w:val="18"/>
                              <w:szCs w:val="18"/>
                            </w:rPr>
                          </w:pPr>
                          <w:r w:rsidRPr="004A1047">
                            <w:rPr>
                              <w:rFonts w:ascii="Times New Roman" w:hAnsi="Times New Roman"/>
                              <w:snapToGrid w:val="0"/>
                              <w:sz w:val="18"/>
                              <w:szCs w:val="18"/>
                            </w:rPr>
                            <w:t>177/033</w:t>
                          </w:r>
                        </w:p>
                      </w:tc>
                      <w:tc>
                        <w:tcPr>
                          <w:tcW w:w="1571" w:type="dxa"/>
                          <w:tcBorders>
                            <w:left w:val="nil"/>
                            <w:right w:val="nil"/>
                          </w:tcBorders>
                        </w:tcPr>
                        <w:p w:rsidR="00093A21" w:rsidRPr="004A1047" w:rsidRDefault="00093A21" w:rsidP="004A1047">
                          <w:pPr>
                            <w:autoSpaceDE w:val="0"/>
                            <w:autoSpaceDN w:val="0"/>
                            <w:adjustRightInd w:val="0"/>
                            <w:spacing w:after="0" w:line="240" w:lineRule="auto"/>
                            <w:ind w:left="-108" w:firstLine="284"/>
                            <w:rPr>
                              <w:rFonts w:ascii="Times New Roman" w:hAnsi="Times New Roman"/>
                              <w:sz w:val="18"/>
                              <w:szCs w:val="18"/>
                            </w:rPr>
                          </w:pPr>
                          <w:r w:rsidRPr="004A1047">
                            <w:rPr>
                              <w:rFonts w:ascii="Times New Roman" w:hAnsi="Times New Roman"/>
                              <w:sz w:val="18"/>
                              <w:szCs w:val="18"/>
                            </w:rPr>
                            <w:t>1:   0.45-0.52</w:t>
                          </w:r>
                        </w:p>
                        <w:p w:rsidR="00093A21" w:rsidRPr="004A1047" w:rsidRDefault="00093A21" w:rsidP="004A1047">
                          <w:pPr>
                            <w:autoSpaceDE w:val="0"/>
                            <w:autoSpaceDN w:val="0"/>
                            <w:adjustRightInd w:val="0"/>
                            <w:spacing w:after="0" w:line="240" w:lineRule="auto"/>
                            <w:ind w:left="-105" w:firstLine="283"/>
                            <w:rPr>
                              <w:rFonts w:ascii="Times New Roman" w:hAnsi="Times New Roman"/>
                              <w:sz w:val="18"/>
                              <w:szCs w:val="18"/>
                            </w:rPr>
                          </w:pPr>
                          <w:r w:rsidRPr="004A1047">
                            <w:rPr>
                              <w:rFonts w:ascii="Times New Roman" w:hAnsi="Times New Roman"/>
                              <w:sz w:val="18"/>
                              <w:szCs w:val="18"/>
                            </w:rPr>
                            <w:t>2:   0.52-0.60</w:t>
                          </w:r>
                        </w:p>
                        <w:p w:rsidR="00093A21" w:rsidRPr="004A1047" w:rsidRDefault="00093A21" w:rsidP="004A1047">
                          <w:pPr>
                            <w:autoSpaceDE w:val="0"/>
                            <w:autoSpaceDN w:val="0"/>
                            <w:adjustRightInd w:val="0"/>
                            <w:spacing w:after="0" w:line="240" w:lineRule="auto"/>
                            <w:ind w:left="-105" w:firstLine="283"/>
                            <w:rPr>
                              <w:rFonts w:ascii="Times New Roman" w:hAnsi="Times New Roman"/>
                              <w:sz w:val="18"/>
                              <w:szCs w:val="18"/>
                            </w:rPr>
                          </w:pPr>
                          <w:r w:rsidRPr="004A1047">
                            <w:rPr>
                              <w:rFonts w:ascii="Times New Roman" w:hAnsi="Times New Roman"/>
                              <w:sz w:val="18"/>
                              <w:szCs w:val="18"/>
                            </w:rPr>
                            <w:t xml:space="preserve">3:   0.63-0.69 </w:t>
                          </w:r>
                        </w:p>
                        <w:p w:rsidR="00093A21" w:rsidRPr="004A1047" w:rsidRDefault="00093A21" w:rsidP="004A1047">
                          <w:pPr>
                            <w:autoSpaceDE w:val="0"/>
                            <w:autoSpaceDN w:val="0"/>
                            <w:adjustRightInd w:val="0"/>
                            <w:spacing w:after="0" w:line="240" w:lineRule="auto"/>
                            <w:ind w:left="-105" w:firstLine="283"/>
                            <w:rPr>
                              <w:rFonts w:ascii="Times New Roman" w:hAnsi="Times New Roman"/>
                              <w:sz w:val="18"/>
                              <w:szCs w:val="18"/>
                            </w:rPr>
                          </w:pPr>
                          <w:r w:rsidRPr="004A1047">
                            <w:rPr>
                              <w:rFonts w:ascii="Times New Roman" w:hAnsi="Times New Roman"/>
                              <w:sz w:val="18"/>
                              <w:szCs w:val="18"/>
                            </w:rPr>
                            <w:t>4:   0.76-0.90</w:t>
                          </w:r>
                        </w:p>
                        <w:p w:rsidR="00093A21" w:rsidRPr="004A1047" w:rsidRDefault="00093A21" w:rsidP="004A1047">
                          <w:pPr>
                            <w:autoSpaceDE w:val="0"/>
                            <w:autoSpaceDN w:val="0"/>
                            <w:adjustRightInd w:val="0"/>
                            <w:spacing w:after="0" w:line="240" w:lineRule="auto"/>
                            <w:ind w:left="-105" w:firstLine="283"/>
                            <w:rPr>
                              <w:rFonts w:ascii="Times New Roman" w:hAnsi="Times New Roman"/>
                              <w:sz w:val="18"/>
                              <w:szCs w:val="18"/>
                            </w:rPr>
                          </w:pPr>
                          <w:r w:rsidRPr="004A1047">
                            <w:rPr>
                              <w:rFonts w:ascii="Times New Roman" w:hAnsi="Times New Roman"/>
                              <w:sz w:val="18"/>
                              <w:szCs w:val="18"/>
                            </w:rPr>
                            <w:t>5:   1.55-1.75</w:t>
                          </w:r>
                        </w:p>
                        <w:p w:rsidR="00093A21" w:rsidRPr="004A1047" w:rsidRDefault="00093A21" w:rsidP="004A1047">
                          <w:pPr>
                            <w:autoSpaceDE w:val="0"/>
                            <w:autoSpaceDN w:val="0"/>
                            <w:adjustRightInd w:val="0"/>
                            <w:spacing w:after="0" w:line="240" w:lineRule="auto"/>
                            <w:ind w:left="-105" w:firstLine="283"/>
                            <w:rPr>
                              <w:rFonts w:ascii="Times New Roman" w:hAnsi="Times New Roman"/>
                              <w:sz w:val="18"/>
                              <w:szCs w:val="18"/>
                            </w:rPr>
                          </w:pPr>
                          <w:r w:rsidRPr="004A1047">
                            <w:rPr>
                              <w:rFonts w:ascii="Times New Roman" w:hAnsi="Times New Roman"/>
                              <w:sz w:val="18"/>
                              <w:szCs w:val="18"/>
                            </w:rPr>
                            <w:t>7:   2.08-2.35</w:t>
                          </w:r>
                        </w:p>
                        <w:p w:rsidR="00093A21" w:rsidRPr="004A1047" w:rsidRDefault="00093A21" w:rsidP="004A1047">
                          <w:pPr>
                            <w:autoSpaceDE w:val="0"/>
                            <w:autoSpaceDN w:val="0"/>
                            <w:adjustRightInd w:val="0"/>
                            <w:spacing w:after="0" w:line="240" w:lineRule="auto"/>
                            <w:ind w:left="-105" w:firstLine="283"/>
                            <w:rPr>
                              <w:rFonts w:ascii="Times New Roman" w:hAnsi="Times New Roman"/>
                              <w:sz w:val="18"/>
                              <w:szCs w:val="18"/>
                            </w:rPr>
                          </w:pPr>
                          <w:r w:rsidRPr="004A1047">
                            <w:rPr>
                              <w:rFonts w:ascii="Times New Roman" w:hAnsi="Times New Roman"/>
                              <w:sz w:val="18"/>
                              <w:szCs w:val="18"/>
                            </w:rPr>
                            <w:t xml:space="preserve">6:   </w:t>
                          </w:r>
                          <w:proofErr w:type="gramStart"/>
                          <w:r w:rsidRPr="004A1047">
                            <w:rPr>
                              <w:rFonts w:ascii="Times New Roman" w:hAnsi="Times New Roman"/>
                              <w:sz w:val="18"/>
                              <w:szCs w:val="18"/>
                            </w:rPr>
                            <w:t>10.1</w:t>
                          </w:r>
                          <w:proofErr w:type="gramEnd"/>
                          <w:r w:rsidRPr="004A1047">
                            <w:rPr>
                              <w:rFonts w:ascii="Times New Roman" w:hAnsi="Times New Roman"/>
                              <w:sz w:val="18"/>
                              <w:szCs w:val="18"/>
                            </w:rPr>
                            <w:t>-12.5</w:t>
                          </w:r>
                        </w:p>
                      </w:tc>
                      <w:tc>
                        <w:tcPr>
                          <w:tcW w:w="1130" w:type="dxa"/>
                          <w:tcBorders>
                            <w:left w:val="nil"/>
                            <w:right w:val="nil"/>
                          </w:tcBorders>
                        </w:tcPr>
                        <w:p w:rsidR="00093A21" w:rsidRPr="004A1047" w:rsidRDefault="00093A21" w:rsidP="004A1047">
                          <w:pPr>
                            <w:autoSpaceDE w:val="0"/>
                            <w:autoSpaceDN w:val="0"/>
                            <w:adjustRightInd w:val="0"/>
                            <w:spacing w:after="0" w:line="240" w:lineRule="auto"/>
                            <w:rPr>
                              <w:rFonts w:ascii="Times New Roman" w:hAnsi="Times New Roman"/>
                              <w:sz w:val="18"/>
                              <w:szCs w:val="18"/>
                            </w:rPr>
                          </w:pPr>
                          <w:r w:rsidRPr="004A1047">
                            <w:rPr>
                              <w:rFonts w:ascii="Times New Roman" w:hAnsi="Times New Roman"/>
                              <w:sz w:val="18"/>
                              <w:szCs w:val="18"/>
                            </w:rPr>
                            <w:t>30</w:t>
                          </w:r>
                        </w:p>
                        <w:p w:rsidR="00093A21" w:rsidRPr="004A1047" w:rsidRDefault="00093A21" w:rsidP="004A1047">
                          <w:pPr>
                            <w:autoSpaceDE w:val="0"/>
                            <w:autoSpaceDN w:val="0"/>
                            <w:adjustRightInd w:val="0"/>
                            <w:spacing w:after="0" w:line="240" w:lineRule="auto"/>
                            <w:rPr>
                              <w:rFonts w:ascii="Times New Roman" w:hAnsi="Times New Roman"/>
                              <w:sz w:val="18"/>
                              <w:szCs w:val="18"/>
                            </w:rPr>
                          </w:pPr>
                        </w:p>
                        <w:p w:rsidR="00093A21" w:rsidRPr="004A1047" w:rsidRDefault="00093A21" w:rsidP="004A1047">
                          <w:pPr>
                            <w:autoSpaceDE w:val="0"/>
                            <w:autoSpaceDN w:val="0"/>
                            <w:adjustRightInd w:val="0"/>
                            <w:spacing w:after="0" w:line="240" w:lineRule="auto"/>
                            <w:rPr>
                              <w:rFonts w:ascii="Times New Roman" w:hAnsi="Times New Roman"/>
                              <w:sz w:val="18"/>
                              <w:szCs w:val="18"/>
                            </w:rPr>
                          </w:pPr>
                        </w:p>
                        <w:p w:rsidR="00093A21" w:rsidRPr="004A1047" w:rsidRDefault="00093A21" w:rsidP="004A1047">
                          <w:pPr>
                            <w:autoSpaceDE w:val="0"/>
                            <w:autoSpaceDN w:val="0"/>
                            <w:adjustRightInd w:val="0"/>
                            <w:spacing w:after="0" w:line="240" w:lineRule="auto"/>
                            <w:rPr>
                              <w:rFonts w:ascii="Times New Roman" w:hAnsi="Times New Roman"/>
                              <w:sz w:val="18"/>
                              <w:szCs w:val="18"/>
                            </w:rPr>
                          </w:pPr>
                        </w:p>
                        <w:p w:rsidR="00093A21" w:rsidRPr="004A1047" w:rsidRDefault="00093A21" w:rsidP="004A1047">
                          <w:pPr>
                            <w:autoSpaceDE w:val="0"/>
                            <w:autoSpaceDN w:val="0"/>
                            <w:adjustRightInd w:val="0"/>
                            <w:spacing w:after="0" w:line="240" w:lineRule="auto"/>
                            <w:rPr>
                              <w:rFonts w:ascii="Times New Roman" w:hAnsi="Times New Roman"/>
                              <w:sz w:val="18"/>
                              <w:szCs w:val="18"/>
                            </w:rPr>
                          </w:pPr>
                        </w:p>
                        <w:p w:rsidR="00093A21" w:rsidRPr="004A1047" w:rsidRDefault="00093A21" w:rsidP="004A1047">
                          <w:pPr>
                            <w:autoSpaceDE w:val="0"/>
                            <w:autoSpaceDN w:val="0"/>
                            <w:adjustRightInd w:val="0"/>
                            <w:spacing w:after="0" w:line="240" w:lineRule="auto"/>
                            <w:rPr>
                              <w:rFonts w:ascii="Times New Roman" w:hAnsi="Times New Roman"/>
                              <w:sz w:val="18"/>
                              <w:szCs w:val="18"/>
                            </w:rPr>
                          </w:pPr>
                        </w:p>
                        <w:p w:rsidR="00093A21" w:rsidRPr="004A1047" w:rsidRDefault="00093A21" w:rsidP="004A1047">
                          <w:pPr>
                            <w:autoSpaceDE w:val="0"/>
                            <w:autoSpaceDN w:val="0"/>
                            <w:adjustRightInd w:val="0"/>
                            <w:spacing w:after="0" w:line="240" w:lineRule="auto"/>
                            <w:rPr>
                              <w:rFonts w:ascii="Times New Roman" w:hAnsi="Times New Roman"/>
                              <w:sz w:val="18"/>
                              <w:szCs w:val="18"/>
                            </w:rPr>
                          </w:pPr>
                          <w:r w:rsidRPr="004A1047">
                            <w:rPr>
                              <w:rFonts w:ascii="Times New Roman" w:hAnsi="Times New Roman"/>
                              <w:sz w:val="18"/>
                              <w:szCs w:val="18"/>
                            </w:rPr>
                            <w:t>120</w:t>
                          </w:r>
                        </w:p>
                      </w:tc>
                      <w:tc>
                        <w:tcPr>
                          <w:tcW w:w="968" w:type="dxa"/>
                          <w:tcBorders>
                            <w:left w:val="nil"/>
                            <w:right w:val="nil"/>
                          </w:tcBorders>
                        </w:tcPr>
                        <w:p w:rsidR="00093A21" w:rsidRPr="004A1047" w:rsidRDefault="00093A21" w:rsidP="004A1047">
                          <w:pPr>
                            <w:autoSpaceDE w:val="0"/>
                            <w:autoSpaceDN w:val="0"/>
                            <w:adjustRightInd w:val="0"/>
                            <w:spacing w:after="0" w:line="240" w:lineRule="auto"/>
                            <w:rPr>
                              <w:rFonts w:ascii="Times New Roman" w:hAnsi="Times New Roman"/>
                              <w:sz w:val="18"/>
                              <w:szCs w:val="18"/>
                            </w:rPr>
                          </w:pPr>
                          <w:r w:rsidRPr="004A1047">
                            <w:rPr>
                              <w:rFonts w:ascii="Times New Roman" w:hAnsi="Times New Roman"/>
                              <w:sz w:val="18"/>
                              <w:szCs w:val="18"/>
                            </w:rPr>
                            <w:t>43</w:t>
                          </w:r>
                        </w:p>
                        <w:p w:rsidR="00093A21" w:rsidRPr="004A1047" w:rsidRDefault="00093A21" w:rsidP="004A1047">
                          <w:pPr>
                            <w:autoSpaceDE w:val="0"/>
                            <w:autoSpaceDN w:val="0"/>
                            <w:adjustRightInd w:val="0"/>
                            <w:spacing w:after="0" w:line="240" w:lineRule="auto"/>
                            <w:rPr>
                              <w:rFonts w:ascii="Times New Roman" w:hAnsi="Times New Roman"/>
                              <w:sz w:val="18"/>
                              <w:szCs w:val="18"/>
                            </w:rPr>
                          </w:pPr>
                          <w:r w:rsidRPr="004A1047">
                            <w:rPr>
                              <w:rFonts w:ascii="Times New Roman" w:hAnsi="Times New Roman"/>
                              <w:sz w:val="18"/>
                              <w:szCs w:val="18"/>
                            </w:rPr>
                            <w:t>49</w:t>
                          </w:r>
                        </w:p>
                        <w:p w:rsidR="00093A21" w:rsidRPr="004A1047" w:rsidRDefault="00093A21" w:rsidP="004A1047">
                          <w:pPr>
                            <w:autoSpaceDE w:val="0"/>
                            <w:autoSpaceDN w:val="0"/>
                            <w:adjustRightInd w:val="0"/>
                            <w:spacing w:after="0" w:line="240" w:lineRule="auto"/>
                            <w:rPr>
                              <w:rFonts w:ascii="Times New Roman" w:hAnsi="Times New Roman"/>
                              <w:sz w:val="18"/>
                              <w:szCs w:val="18"/>
                            </w:rPr>
                          </w:pPr>
                          <w:r w:rsidRPr="004A1047">
                            <w:rPr>
                              <w:rFonts w:ascii="Times New Roman" w:hAnsi="Times New Roman"/>
                              <w:sz w:val="18"/>
                              <w:szCs w:val="18"/>
                            </w:rPr>
                            <w:t>53</w:t>
                          </w:r>
                        </w:p>
                        <w:p w:rsidR="00093A21" w:rsidRPr="004A1047" w:rsidRDefault="00093A21" w:rsidP="004A1047">
                          <w:pPr>
                            <w:autoSpaceDE w:val="0"/>
                            <w:autoSpaceDN w:val="0"/>
                            <w:adjustRightInd w:val="0"/>
                            <w:spacing w:after="0" w:line="240" w:lineRule="auto"/>
                            <w:rPr>
                              <w:rFonts w:ascii="Times New Roman" w:hAnsi="Times New Roman"/>
                              <w:sz w:val="18"/>
                              <w:szCs w:val="18"/>
                            </w:rPr>
                          </w:pPr>
                          <w:r w:rsidRPr="004A1047">
                            <w:rPr>
                              <w:rFonts w:ascii="Times New Roman" w:hAnsi="Times New Roman"/>
                              <w:sz w:val="18"/>
                              <w:szCs w:val="18"/>
                            </w:rPr>
                            <w:t>50</w:t>
                          </w:r>
                        </w:p>
                        <w:p w:rsidR="00093A21" w:rsidRPr="004A1047" w:rsidRDefault="00093A21" w:rsidP="004A1047">
                          <w:pPr>
                            <w:autoSpaceDE w:val="0"/>
                            <w:autoSpaceDN w:val="0"/>
                            <w:adjustRightInd w:val="0"/>
                            <w:spacing w:after="0" w:line="240" w:lineRule="auto"/>
                            <w:rPr>
                              <w:rFonts w:ascii="Times New Roman" w:hAnsi="Times New Roman"/>
                              <w:sz w:val="18"/>
                              <w:szCs w:val="18"/>
                            </w:rPr>
                          </w:pPr>
                          <w:r w:rsidRPr="004A1047">
                            <w:rPr>
                              <w:rFonts w:ascii="Times New Roman" w:hAnsi="Times New Roman"/>
                              <w:sz w:val="18"/>
                              <w:szCs w:val="18"/>
                            </w:rPr>
                            <w:t>45</w:t>
                          </w:r>
                        </w:p>
                        <w:p w:rsidR="00093A21" w:rsidRPr="004A1047" w:rsidRDefault="00093A21" w:rsidP="004A1047">
                          <w:pPr>
                            <w:autoSpaceDE w:val="0"/>
                            <w:autoSpaceDN w:val="0"/>
                            <w:adjustRightInd w:val="0"/>
                            <w:spacing w:after="0" w:line="240" w:lineRule="auto"/>
                            <w:rPr>
                              <w:rFonts w:ascii="Times New Roman" w:hAnsi="Times New Roman"/>
                              <w:sz w:val="18"/>
                              <w:szCs w:val="18"/>
                            </w:rPr>
                          </w:pPr>
                          <w:r w:rsidRPr="004A1047">
                            <w:rPr>
                              <w:rFonts w:ascii="Times New Roman" w:hAnsi="Times New Roman"/>
                              <w:sz w:val="18"/>
                              <w:szCs w:val="18"/>
                            </w:rPr>
                            <w:t>46</w:t>
                          </w:r>
                        </w:p>
                      </w:tc>
                      <w:tc>
                        <w:tcPr>
                          <w:tcW w:w="840" w:type="dxa"/>
                          <w:tcBorders>
                            <w:left w:val="nil"/>
                            <w:right w:val="nil"/>
                          </w:tcBorders>
                        </w:tcPr>
                        <w:p w:rsidR="00093A21" w:rsidRPr="004A1047" w:rsidRDefault="00093A21" w:rsidP="004A1047">
                          <w:pPr>
                            <w:autoSpaceDE w:val="0"/>
                            <w:autoSpaceDN w:val="0"/>
                            <w:adjustRightInd w:val="0"/>
                            <w:spacing w:after="0" w:line="240" w:lineRule="auto"/>
                            <w:rPr>
                              <w:rFonts w:ascii="Times New Roman" w:hAnsi="Times New Roman"/>
                              <w:sz w:val="18"/>
                              <w:szCs w:val="18"/>
                            </w:rPr>
                          </w:pPr>
                          <w:r w:rsidRPr="004A1047">
                            <w:rPr>
                              <w:rFonts w:ascii="Times New Roman" w:hAnsi="Times New Roman"/>
                              <w:sz w:val="18"/>
                              <w:szCs w:val="18"/>
                            </w:rPr>
                            <w:t>0.48</w:t>
                          </w:r>
                        </w:p>
                        <w:p w:rsidR="00093A21" w:rsidRPr="004A1047" w:rsidRDefault="00093A21" w:rsidP="004A1047">
                          <w:pPr>
                            <w:autoSpaceDE w:val="0"/>
                            <w:autoSpaceDN w:val="0"/>
                            <w:adjustRightInd w:val="0"/>
                            <w:spacing w:after="0" w:line="240" w:lineRule="auto"/>
                            <w:rPr>
                              <w:rFonts w:ascii="Times New Roman" w:hAnsi="Times New Roman"/>
                              <w:sz w:val="18"/>
                              <w:szCs w:val="18"/>
                            </w:rPr>
                          </w:pPr>
                          <w:r w:rsidRPr="004A1047">
                            <w:rPr>
                              <w:rFonts w:ascii="Times New Roman" w:hAnsi="Times New Roman"/>
                              <w:sz w:val="18"/>
                              <w:szCs w:val="18"/>
                            </w:rPr>
                            <w:t>0.47</w:t>
                          </w:r>
                        </w:p>
                        <w:p w:rsidR="00093A21" w:rsidRPr="004A1047" w:rsidRDefault="00093A21" w:rsidP="004A1047">
                          <w:pPr>
                            <w:autoSpaceDE w:val="0"/>
                            <w:autoSpaceDN w:val="0"/>
                            <w:adjustRightInd w:val="0"/>
                            <w:spacing w:after="0" w:line="240" w:lineRule="auto"/>
                            <w:rPr>
                              <w:rFonts w:ascii="Times New Roman" w:hAnsi="Times New Roman"/>
                              <w:sz w:val="18"/>
                              <w:szCs w:val="18"/>
                            </w:rPr>
                          </w:pPr>
                          <w:r w:rsidRPr="004A1047">
                            <w:rPr>
                              <w:rFonts w:ascii="Times New Roman" w:hAnsi="Times New Roman"/>
                              <w:sz w:val="18"/>
                              <w:szCs w:val="18"/>
                            </w:rPr>
                            <w:t>0.45</w:t>
                          </w:r>
                        </w:p>
                        <w:p w:rsidR="00093A21" w:rsidRPr="004A1047" w:rsidRDefault="00093A21" w:rsidP="004A1047">
                          <w:pPr>
                            <w:autoSpaceDE w:val="0"/>
                            <w:autoSpaceDN w:val="0"/>
                            <w:adjustRightInd w:val="0"/>
                            <w:spacing w:after="0" w:line="240" w:lineRule="auto"/>
                            <w:rPr>
                              <w:rFonts w:ascii="Times New Roman" w:hAnsi="Times New Roman"/>
                              <w:sz w:val="18"/>
                              <w:szCs w:val="18"/>
                            </w:rPr>
                          </w:pPr>
                          <w:r w:rsidRPr="004A1047">
                            <w:rPr>
                              <w:rFonts w:ascii="Times New Roman" w:hAnsi="Times New Roman"/>
                              <w:sz w:val="18"/>
                              <w:szCs w:val="18"/>
                            </w:rPr>
                            <w:t>0.49</w:t>
                          </w:r>
                        </w:p>
                        <w:p w:rsidR="00093A21" w:rsidRPr="004A1047" w:rsidRDefault="00093A21" w:rsidP="004A1047">
                          <w:pPr>
                            <w:autoSpaceDE w:val="0"/>
                            <w:autoSpaceDN w:val="0"/>
                            <w:adjustRightInd w:val="0"/>
                            <w:spacing w:after="0" w:line="240" w:lineRule="auto"/>
                            <w:rPr>
                              <w:rFonts w:ascii="Times New Roman" w:hAnsi="Times New Roman"/>
                              <w:sz w:val="18"/>
                              <w:szCs w:val="18"/>
                            </w:rPr>
                          </w:pPr>
                          <w:r w:rsidRPr="004A1047">
                            <w:rPr>
                              <w:rFonts w:ascii="Times New Roman" w:hAnsi="Times New Roman"/>
                              <w:sz w:val="18"/>
                              <w:szCs w:val="18"/>
                            </w:rPr>
                            <w:t>0.44</w:t>
                          </w:r>
                        </w:p>
                        <w:p w:rsidR="00093A21" w:rsidRPr="004A1047" w:rsidRDefault="00093A21" w:rsidP="004A1047">
                          <w:pPr>
                            <w:autoSpaceDE w:val="0"/>
                            <w:autoSpaceDN w:val="0"/>
                            <w:adjustRightInd w:val="0"/>
                            <w:spacing w:after="0" w:line="240" w:lineRule="auto"/>
                            <w:rPr>
                              <w:rFonts w:ascii="Times New Roman" w:hAnsi="Times New Roman"/>
                              <w:sz w:val="18"/>
                              <w:szCs w:val="18"/>
                            </w:rPr>
                          </w:pPr>
                          <w:r w:rsidRPr="004A1047">
                            <w:rPr>
                              <w:rFonts w:ascii="Times New Roman" w:hAnsi="Times New Roman"/>
                              <w:sz w:val="18"/>
                              <w:szCs w:val="18"/>
                            </w:rPr>
                            <w:t>0.43</w:t>
                          </w:r>
                        </w:p>
                      </w:tc>
                    </w:tr>
                  </w:tbl>
                  <w:p w:rsidR="00093A21" w:rsidRPr="004A1047" w:rsidRDefault="00093A21" w:rsidP="00093A21">
                    <w:pPr>
                      <w:spacing w:after="0" w:line="240" w:lineRule="auto"/>
                      <w:ind w:firstLine="708"/>
                      <w:rPr>
                        <w:rFonts w:ascii="Times New Roman" w:hAnsi="Times New Roman"/>
                        <w:sz w:val="18"/>
                        <w:szCs w:val="18"/>
                      </w:rPr>
                    </w:pPr>
                    <w:r w:rsidRPr="004A1047">
                      <w:rPr>
                        <w:rFonts w:ascii="Times New Roman" w:hAnsi="Times New Roman"/>
                      </w:rPr>
                      <w:t>*</w:t>
                    </w:r>
                    <w:r w:rsidRPr="004A1047">
                      <w:rPr>
                        <w:rFonts w:ascii="Times New Roman" w:hAnsi="Times New Roman"/>
                        <w:i/>
                        <w:sz w:val="18"/>
                        <w:szCs w:val="18"/>
                      </w:rPr>
                      <w:t>Eş-zamanlı ölçmelerin gerçekleştirildiği tarih</w:t>
                    </w:r>
                  </w:p>
                </w:txbxContent>
              </v:textbox>
            </v:shape>
            <v:shape id="_x0000_s1179" type="#_x0000_t202" style="position:absolute;left:1800;top:2028;width:9030;height:461;mso-width-relative:margin;mso-height-relative:margin" filled="f" stroked="f">
              <v:textbox style="mso-next-textbox:#_x0000_s1179">
                <w:txbxContent>
                  <w:p w:rsidR="00093A21" w:rsidRPr="00EF7C9F" w:rsidRDefault="00093A21" w:rsidP="00093A21">
                    <w:pPr>
                      <w:autoSpaceDE w:val="0"/>
                      <w:autoSpaceDN w:val="0"/>
                      <w:adjustRightInd w:val="0"/>
                      <w:spacing w:after="0" w:line="240" w:lineRule="auto"/>
                      <w:jc w:val="center"/>
                      <w:rPr>
                        <w:rFonts w:ascii="Arial" w:hAnsi="Arial" w:cs="Arial"/>
                        <w:i/>
                        <w:sz w:val="18"/>
                        <w:szCs w:val="18"/>
                      </w:rPr>
                    </w:pPr>
                    <w:r w:rsidRPr="00EF7C9F">
                      <w:rPr>
                        <w:rFonts w:ascii="Arial" w:hAnsi="Arial" w:cs="Arial"/>
                        <w:i/>
                        <w:sz w:val="18"/>
                        <w:szCs w:val="18"/>
                      </w:rPr>
                      <w:t>Tablo 1. Çalışmada kullanılan Landsat verilerinin teknik özellikleri.</w:t>
                    </w:r>
                  </w:p>
                </w:txbxContent>
              </v:textbox>
            </v:shape>
            <w10:wrap type="square"/>
          </v:group>
        </w:pict>
      </w:r>
      <w:r w:rsidR="00161012">
        <w:rPr>
          <w:rFonts w:ascii="Times New Roman" w:hAnsi="Times New Roman"/>
          <w:sz w:val="20"/>
          <w:szCs w:val="20"/>
        </w:rPr>
      </w:r>
      <w:r w:rsidR="00161012" w:rsidRPr="00161012">
        <w:rPr>
          <w:rFonts w:ascii="Times New Roman" w:hAnsi="Times New Roman"/>
          <w:sz w:val="20"/>
          <w:szCs w:val="20"/>
        </w:rPr>
        <w:pict>
          <v:group id="_x0000_s1173" editas="canvas" style="width:477.45pt;height:503.75pt;mso-position-horizontal-relative:char;mso-position-vertical-relative:line" coordorigin="1503,-5638" coordsize="9549,10075">
            <o:lock v:ext="edit" aspectratio="t"/>
            <v:shape id="_x0000_s1174" type="#_x0000_t75" style="position:absolute;left:1503;top:-5638;width:9549;height:10075" o:preferrelative="f">
              <v:fill o:detectmouseclick="t"/>
              <v:path o:extrusionok="t" o:connecttype="none"/>
              <o:lock v:ext="edit" text="t"/>
            </v:shape>
            <v:shape id="_x0000_s1175" type="#_x0000_t75" style="position:absolute;left:2895;top:-5638;width:6549;height:9405">
              <v:imagedata r:id="rId9" o:title="field_work2"/>
            </v:shape>
            <v:shape id="_x0000_s1182" type="#_x0000_t202" style="position:absolute;left:1763;top:3881;width:9030;height:515;mso-width-relative:margin;mso-height-relative:margin" filled="f" stroked="f">
              <v:textbox style="mso-next-textbox:#_x0000_s1182">
                <w:txbxContent>
                  <w:p w:rsidR="006801E4" w:rsidRPr="00EF7C9F" w:rsidRDefault="006801E4" w:rsidP="006801E4">
                    <w:pPr>
                      <w:autoSpaceDE w:val="0"/>
                      <w:autoSpaceDN w:val="0"/>
                      <w:adjustRightInd w:val="0"/>
                      <w:spacing w:after="0" w:line="240" w:lineRule="auto"/>
                      <w:jc w:val="center"/>
                      <w:rPr>
                        <w:rFonts w:ascii="Arial" w:eastAsiaTheme="minorHAnsi" w:hAnsi="Arial" w:cs="Arial"/>
                        <w:sz w:val="24"/>
                        <w:szCs w:val="24"/>
                      </w:rPr>
                    </w:pPr>
                    <w:r w:rsidRPr="00EF7C9F">
                      <w:rPr>
                        <w:rFonts w:ascii="Arial" w:eastAsiaTheme="minorHAnsi" w:hAnsi="Arial" w:cs="Arial"/>
                        <w:i/>
                        <w:iCs/>
                        <w:color w:val="000000"/>
                        <w:sz w:val="18"/>
                        <w:szCs w:val="18"/>
                      </w:rPr>
                      <w:t>Şekil 2. Sıcaklık ölçmeleri gerçekleştirilen noktaların ve arazi örtü tiplerinin gösterimi:</w:t>
                    </w:r>
                  </w:p>
                  <w:p w:rsidR="006801E4" w:rsidRPr="00EF7C9F" w:rsidRDefault="006801E4" w:rsidP="006801E4">
                    <w:pPr>
                      <w:autoSpaceDE w:val="0"/>
                      <w:autoSpaceDN w:val="0"/>
                      <w:adjustRightInd w:val="0"/>
                      <w:spacing w:after="0" w:line="240" w:lineRule="auto"/>
                      <w:jc w:val="center"/>
                      <w:rPr>
                        <w:rFonts w:ascii="Arial" w:hAnsi="Arial" w:cs="Arial"/>
                        <w:i/>
                        <w:sz w:val="18"/>
                        <w:szCs w:val="18"/>
                      </w:rPr>
                    </w:pPr>
                    <w:r w:rsidRPr="00EF7C9F">
                      <w:rPr>
                        <w:rFonts w:ascii="Arial" w:eastAsiaTheme="minorHAnsi" w:hAnsi="Arial" w:cs="Arial"/>
                        <w:i/>
                        <w:iCs/>
                        <w:color w:val="000000"/>
                        <w:sz w:val="18"/>
                        <w:szCs w:val="18"/>
                      </w:rPr>
                      <w:t>(a) Tuz.  (b) Nemli toprak (kum). (c) Tuzlu kuru toprak. (d) Nadas tarla.</w:t>
                    </w:r>
                  </w:p>
                </w:txbxContent>
              </v:textbox>
            </v:shape>
            <w10:wrap type="none"/>
            <w10:anchorlock/>
          </v:group>
        </w:pict>
      </w:r>
      <w:r w:rsidRPr="006D4017">
        <w:rPr>
          <w:rFonts w:ascii="Times New Roman" w:hAnsi="Times New Roman"/>
          <w:iCs/>
          <w:sz w:val="20"/>
          <w:szCs w:val="20"/>
        </w:rPr>
        <w:t xml:space="preserve">ve ikinci derece </w:t>
      </w:r>
      <w:proofErr w:type="spellStart"/>
      <w:r w:rsidRPr="006D4017">
        <w:rPr>
          <w:rFonts w:ascii="Times New Roman" w:hAnsi="Times New Roman"/>
          <w:iCs/>
          <w:sz w:val="20"/>
          <w:szCs w:val="20"/>
        </w:rPr>
        <w:t>polinoml</w:t>
      </w:r>
      <w:r w:rsidR="0031776A">
        <w:rPr>
          <w:rFonts w:ascii="Times New Roman" w:hAnsi="Times New Roman"/>
          <w:iCs/>
          <w:sz w:val="20"/>
          <w:szCs w:val="20"/>
        </w:rPr>
        <w:t>ar</w:t>
      </w:r>
      <w:proofErr w:type="spellEnd"/>
      <w:r w:rsidR="0031776A">
        <w:rPr>
          <w:rFonts w:ascii="Times New Roman" w:hAnsi="Times New Roman"/>
          <w:iCs/>
          <w:sz w:val="20"/>
          <w:szCs w:val="20"/>
        </w:rPr>
        <w:t xml:space="preserve"> (</w:t>
      </w:r>
      <w:proofErr w:type="spellStart"/>
      <w:r w:rsidR="0031776A">
        <w:rPr>
          <w:rFonts w:ascii="Times New Roman" w:hAnsi="Times New Roman"/>
          <w:iCs/>
          <w:sz w:val="20"/>
          <w:szCs w:val="20"/>
        </w:rPr>
        <w:t>Hellweger</w:t>
      </w:r>
      <w:proofErr w:type="spellEnd"/>
      <w:r w:rsidR="0031776A">
        <w:rPr>
          <w:rFonts w:ascii="Times New Roman" w:hAnsi="Times New Roman"/>
          <w:iCs/>
          <w:sz w:val="20"/>
          <w:szCs w:val="20"/>
        </w:rPr>
        <w:t xml:space="preserve"> </w:t>
      </w:r>
      <w:proofErr w:type="spellStart"/>
      <w:r w:rsidR="0031776A">
        <w:rPr>
          <w:rFonts w:ascii="Times New Roman" w:hAnsi="Times New Roman"/>
          <w:iCs/>
          <w:sz w:val="20"/>
          <w:szCs w:val="20"/>
        </w:rPr>
        <w:t>vd</w:t>
      </w:r>
      <w:proofErr w:type="spellEnd"/>
      <w:r w:rsidR="0031776A">
        <w:rPr>
          <w:rFonts w:ascii="Times New Roman" w:hAnsi="Times New Roman"/>
          <w:iCs/>
          <w:sz w:val="20"/>
          <w:szCs w:val="20"/>
        </w:rPr>
        <w:t>.</w:t>
      </w:r>
      <w:r w:rsidRPr="006D4017">
        <w:rPr>
          <w:rFonts w:ascii="Times New Roman" w:hAnsi="Times New Roman"/>
          <w:iCs/>
          <w:sz w:val="20"/>
          <w:szCs w:val="20"/>
        </w:rPr>
        <w:t xml:space="preserve"> 2004) kullanılmıştır. Görüntü işleme ve çok zamanlı uydu görüntülerinin değerlendirilmesi işlemleri </w:t>
      </w:r>
      <w:r w:rsidRPr="006D4017">
        <w:rPr>
          <w:rFonts w:ascii="Times New Roman" w:hAnsi="Times New Roman"/>
          <w:sz w:val="20"/>
          <w:szCs w:val="20"/>
        </w:rPr>
        <w:t xml:space="preserve">ERDAS </w:t>
      </w:r>
      <w:proofErr w:type="spellStart"/>
      <w:r w:rsidRPr="006D4017">
        <w:rPr>
          <w:rFonts w:ascii="Times New Roman" w:hAnsi="Times New Roman"/>
          <w:sz w:val="20"/>
          <w:szCs w:val="20"/>
        </w:rPr>
        <w:t>Imagine</w:t>
      </w:r>
      <w:proofErr w:type="spellEnd"/>
      <w:r w:rsidRPr="006D4017">
        <w:rPr>
          <w:rFonts w:ascii="Times New Roman" w:hAnsi="Times New Roman"/>
          <w:sz w:val="20"/>
          <w:szCs w:val="20"/>
          <w:vertAlign w:val="superscript"/>
        </w:rPr>
        <w:t>©</w:t>
      </w:r>
      <w:r w:rsidRPr="006D4017">
        <w:rPr>
          <w:rFonts w:ascii="Times New Roman" w:hAnsi="Times New Roman"/>
          <w:sz w:val="20"/>
          <w:szCs w:val="20"/>
        </w:rPr>
        <w:t xml:space="preserve"> </w:t>
      </w:r>
      <w:proofErr w:type="spellStart"/>
      <w:r w:rsidRPr="006D4017">
        <w:rPr>
          <w:rFonts w:ascii="Times New Roman" w:hAnsi="Times New Roman"/>
          <w:sz w:val="20"/>
          <w:szCs w:val="20"/>
        </w:rPr>
        <w:t>and</w:t>
      </w:r>
      <w:proofErr w:type="spellEnd"/>
      <w:r w:rsidRPr="006D4017">
        <w:rPr>
          <w:rFonts w:ascii="Times New Roman" w:hAnsi="Times New Roman"/>
          <w:sz w:val="20"/>
          <w:szCs w:val="20"/>
        </w:rPr>
        <w:t xml:space="preserve"> ArcGIS</w:t>
      </w:r>
      <w:r w:rsidRPr="006D4017">
        <w:rPr>
          <w:rFonts w:ascii="Times New Roman" w:hAnsi="Times New Roman"/>
          <w:sz w:val="20"/>
          <w:szCs w:val="20"/>
          <w:vertAlign w:val="superscript"/>
        </w:rPr>
        <w:t xml:space="preserve">© </w:t>
      </w:r>
      <w:r w:rsidRPr="006D4017">
        <w:rPr>
          <w:rFonts w:ascii="Times New Roman" w:hAnsi="Times New Roman"/>
          <w:sz w:val="20"/>
          <w:szCs w:val="20"/>
        </w:rPr>
        <w:t>yazılımları kullanılarak gerçekleştirilmiştir.</w:t>
      </w:r>
    </w:p>
    <w:p w:rsidR="004A1047" w:rsidRDefault="004A1047" w:rsidP="00724A88">
      <w:pPr>
        <w:tabs>
          <w:tab w:val="left" w:pos="1473"/>
        </w:tabs>
        <w:spacing w:after="0" w:line="240" w:lineRule="auto"/>
        <w:jc w:val="both"/>
        <w:rPr>
          <w:rFonts w:ascii="Times New Roman" w:hAnsi="Times New Roman"/>
          <w:sz w:val="20"/>
          <w:szCs w:val="20"/>
        </w:rPr>
      </w:pPr>
    </w:p>
    <w:p w:rsidR="006D4017" w:rsidRDefault="00161012" w:rsidP="006801E4">
      <w:pPr>
        <w:tabs>
          <w:tab w:val="left" w:pos="1473"/>
        </w:tabs>
        <w:spacing w:after="0" w:line="240" w:lineRule="auto"/>
        <w:jc w:val="both"/>
        <w:rPr>
          <w:rFonts w:ascii="Times New Roman" w:hAnsi="Times New Roman"/>
          <w:sz w:val="20"/>
          <w:szCs w:val="20"/>
        </w:rPr>
      </w:pPr>
      <w:r>
        <w:rPr>
          <w:rFonts w:ascii="Times New Roman" w:hAnsi="Times New Roman"/>
          <w:sz w:val="20"/>
          <w:szCs w:val="20"/>
        </w:rPr>
      </w:r>
      <w:r>
        <w:rPr>
          <w:rFonts w:ascii="Times New Roman" w:hAnsi="Times New Roman"/>
          <w:sz w:val="20"/>
          <w:szCs w:val="20"/>
        </w:rPr>
        <w:pict>
          <v:group id="_x0000_s1074" editas="canvas" style="width:478pt;height:236pt;mso-position-horizontal-relative:char;mso-position-vertical-relative:line" coordorigin="1701,1827" coordsize="9560,4720">
            <o:lock v:ext="edit" aspectratio="t"/>
            <v:shape id="_x0000_s1075" type="#_x0000_t75" style="position:absolute;left:1701;top:1827;width:9560;height:4720" o:preferrelative="f">
              <v:fill o:detectmouseclick="t"/>
              <v:path o:extrusionok="t" o:connecttype="none"/>
              <o:lock v:ext="edit" text="t"/>
            </v:shape>
            <v:shape id="Text Box 637" o:spid="_x0000_s1076" type="#_x0000_t202" style="position:absolute;left:1782;top:5825;width:9390;height:72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uOFMEA&#10;AADaAAAADwAAAGRycy9kb3ducmV2LnhtbESPT2vCQBTE7wW/w/IEb3VjsaVEVxH/gIdeauP9kX1m&#10;g9m3Iftq4rd3hUKPw8z8hlmuB9+oG3WxDmxgNs1AEZfB1lwZKH4Or5+goiBbbAKTgTtFWK9GL0vM&#10;bej5m24nqVSCcMzRgBNpc61j6chjnIaWOHmX0HmUJLtK2w77BPeNfsuyD+2x5rTgsKWto/J6+vUG&#10;ROxmdi/2Ph7Pw9eud1n5joUxk/GwWYASGuQ//Nc+WgNzeF5JN0Cv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QLjhTBAAAA2gAAAA8AAAAAAAAAAAAAAAAAmAIAAGRycy9kb3du&#10;cmV2LnhtbFBLBQYAAAAABAAEAPUAAACGAwAAAAA=&#10;" filled="f" fillcolor="#f79646 [3209]" stroked="f" strokecolor="#f2f2f2 [3041]" strokeweight="3pt">
              <v:shadow on="t" type="perspective" color="#974706 [1609]" opacity=".5" offset="1pt" offset2="-1pt"/>
              <v:textbox style="mso-next-textbox:#Text Box 637">
                <w:txbxContent>
                  <w:p w:rsidR="006D4017" w:rsidRPr="00EF7C9F" w:rsidRDefault="006D4017" w:rsidP="006D4017">
                    <w:pPr>
                      <w:jc w:val="center"/>
                      <w:rPr>
                        <w:rFonts w:ascii="Arial" w:hAnsi="Arial" w:cs="Arial"/>
                        <w:i/>
                        <w:sz w:val="18"/>
                        <w:szCs w:val="18"/>
                        <w:lang w:val="en-US"/>
                      </w:rPr>
                    </w:pPr>
                    <w:proofErr w:type="spellStart"/>
                    <w:proofErr w:type="gramStart"/>
                    <w:r w:rsidRPr="00EF7C9F">
                      <w:rPr>
                        <w:rFonts w:ascii="Arial" w:hAnsi="Arial" w:cs="Arial"/>
                        <w:i/>
                        <w:sz w:val="18"/>
                        <w:szCs w:val="18"/>
                        <w:lang w:val="en-US"/>
                      </w:rPr>
                      <w:t>Şekil</w:t>
                    </w:r>
                    <w:proofErr w:type="spellEnd"/>
                    <w:r w:rsidRPr="00EF7C9F">
                      <w:rPr>
                        <w:rFonts w:ascii="Arial" w:hAnsi="Arial" w:cs="Arial"/>
                        <w:i/>
                        <w:sz w:val="18"/>
                        <w:szCs w:val="18"/>
                        <w:lang w:val="en-US"/>
                      </w:rPr>
                      <w:t xml:space="preserve"> 3.</w:t>
                    </w:r>
                    <w:proofErr w:type="gramEnd"/>
                    <w:r w:rsidRPr="00EF7C9F">
                      <w:rPr>
                        <w:rFonts w:ascii="Arial" w:hAnsi="Arial" w:cs="Arial"/>
                        <w:i/>
                        <w:sz w:val="18"/>
                        <w:szCs w:val="18"/>
                      </w:rPr>
                      <w:t xml:space="preserve"> </w:t>
                    </w:r>
                    <w:proofErr w:type="spellStart"/>
                    <w:proofErr w:type="gramStart"/>
                    <w:r w:rsidRPr="00EF7C9F">
                      <w:rPr>
                        <w:rFonts w:ascii="Arial" w:hAnsi="Arial" w:cs="Arial"/>
                        <w:i/>
                        <w:sz w:val="18"/>
                        <w:szCs w:val="18"/>
                        <w:lang w:val="en-US"/>
                      </w:rPr>
                      <w:t>Erdas</w:t>
                    </w:r>
                    <w:proofErr w:type="spellEnd"/>
                    <w:r w:rsidRPr="00EF7C9F">
                      <w:rPr>
                        <w:rFonts w:ascii="Arial" w:hAnsi="Arial" w:cs="Arial"/>
                        <w:i/>
                        <w:sz w:val="18"/>
                        <w:szCs w:val="18"/>
                        <w:lang w:val="en-US"/>
                      </w:rPr>
                      <w:t xml:space="preserve"> Imagine </w:t>
                    </w:r>
                    <w:proofErr w:type="spellStart"/>
                    <w:r w:rsidRPr="00EF7C9F">
                      <w:rPr>
                        <w:rFonts w:ascii="Arial" w:hAnsi="Arial" w:cs="Arial"/>
                        <w:i/>
                        <w:sz w:val="18"/>
                        <w:szCs w:val="18"/>
                        <w:lang w:val="en-US"/>
                      </w:rPr>
                      <w:t>görüntü</w:t>
                    </w:r>
                    <w:proofErr w:type="spellEnd"/>
                    <w:r w:rsidRPr="00EF7C9F">
                      <w:rPr>
                        <w:rFonts w:ascii="Arial" w:hAnsi="Arial" w:cs="Arial"/>
                        <w:i/>
                        <w:sz w:val="18"/>
                        <w:szCs w:val="18"/>
                        <w:lang w:val="en-US"/>
                      </w:rPr>
                      <w:t xml:space="preserve"> </w:t>
                    </w:r>
                    <w:proofErr w:type="spellStart"/>
                    <w:r w:rsidRPr="00EF7C9F">
                      <w:rPr>
                        <w:rFonts w:ascii="Arial" w:hAnsi="Arial" w:cs="Arial"/>
                        <w:i/>
                        <w:sz w:val="18"/>
                        <w:szCs w:val="18"/>
                        <w:lang w:val="en-US"/>
                      </w:rPr>
                      <w:t>işleme</w:t>
                    </w:r>
                    <w:proofErr w:type="spellEnd"/>
                    <w:r w:rsidRPr="00EF7C9F">
                      <w:rPr>
                        <w:rFonts w:ascii="Arial" w:hAnsi="Arial" w:cs="Arial"/>
                        <w:i/>
                        <w:sz w:val="18"/>
                        <w:szCs w:val="18"/>
                        <w:lang w:val="en-US"/>
                      </w:rPr>
                      <w:t xml:space="preserve"> </w:t>
                    </w:r>
                    <w:proofErr w:type="spellStart"/>
                    <w:r w:rsidRPr="00EF7C9F">
                      <w:rPr>
                        <w:rFonts w:ascii="Arial" w:hAnsi="Arial" w:cs="Arial"/>
                        <w:i/>
                        <w:sz w:val="18"/>
                        <w:szCs w:val="18"/>
                        <w:lang w:val="en-US"/>
                      </w:rPr>
                      <w:t>yazılımının</w:t>
                    </w:r>
                    <w:proofErr w:type="spellEnd"/>
                    <w:r w:rsidRPr="00EF7C9F">
                      <w:rPr>
                        <w:rFonts w:ascii="Arial" w:hAnsi="Arial" w:cs="Arial"/>
                        <w:i/>
                        <w:sz w:val="18"/>
                        <w:szCs w:val="18"/>
                        <w:lang w:val="en-US"/>
                      </w:rPr>
                      <w:t xml:space="preserve"> Modeler </w:t>
                    </w:r>
                    <w:proofErr w:type="spellStart"/>
                    <w:r w:rsidRPr="00EF7C9F">
                      <w:rPr>
                        <w:rFonts w:ascii="Arial" w:hAnsi="Arial" w:cs="Arial"/>
                        <w:i/>
                        <w:sz w:val="18"/>
                        <w:szCs w:val="18"/>
                        <w:lang w:val="en-US"/>
                      </w:rPr>
                      <w:t>algoritması</w:t>
                    </w:r>
                    <w:proofErr w:type="spellEnd"/>
                    <w:r w:rsidRPr="00EF7C9F">
                      <w:rPr>
                        <w:rFonts w:ascii="Arial" w:hAnsi="Arial" w:cs="Arial"/>
                        <w:i/>
                        <w:sz w:val="18"/>
                        <w:szCs w:val="18"/>
                        <w:lang w:val="en-US"/>
                      </w:rPr>
                      <w:t xml:space="preserve"> </w:t>
                    </w:r>
                    <w:proofErr w:type="spellStart"/>
                    <w:r w:rsidRPr="00EF7C9F">
                      <w:rPr>
                        <w:rFonts w:ascii="Arial" w:hAnsi="Arial" w:cs="Arial"/>
                        <w:i/>
                        <w:sz w:val="18"/>
                        <w:szCs w:val="18"/>
                        <w:lang w:val="en-US"/>
                      </w:rPr>
                      <w:t>ile</w:t>
                    </w:r>
                    <w:proofErr w:type="spellEnd"/>
                    <w:r w:rsidRPr="00EF7C9F">
                      <w:rPr>
                        <w:rFonts w:ascii="Arial" w:hAnsi="Arial" w:cs="Arial"/>
                        <w:i/>
                        <w:sz w:val="18"/>
                        <w:szCs w:val="18"/>
                        <w:lang w:val="en-US"/>
                      </w:rPr>
                      <w:t xml:space="preserve"> </w:t>
                    </w:r>
                    <w:proofErr w:type="spellStart"/>
                    <w:r w:rsidRPr="00EF7C9F">
                      <w:rPr>
                        <w:rFonts w:ascii="Arial" w:hAnsi="Arial" w:cs="Arial"/>
                        <w:i/>
                        <w:sz w:val="18"/>
                        <w:szCs w:val="18"/>
                        <w:lang w:val="en-US"/>
                      </w:rPr>
                      <w:t>indeks</w:t>
                    </w:r>
                    <w:proofErr w:type="spellEnd"/>
                    <w:r w:rsidRPr="00EF7C9F">
                      <w:rPr>
                        <w:rFonts w:ascii="Arial" w:hAnsi="Arial" w:cs="Arial"/>
                        <w:i/>
                        <w:sz w:val="18"/>
                        <w:szCs w:val="18"/>
                        <w:lang w:val="en-US"/>
                      </w:rPr>
                      <w:t xml:space="preserve"> </w:t>
                    </w:r>
                    <w:proofErr w:type="spellStart"/>
                    <w:r w:rsidRPr="00EF7C9F">
                      <w:rPr>
                        <w:rFonts w:ascii="Arial" w:hAnsi="Arial" w:cs="Arial"/>
                        <w:i/>
                        <w:sz w:val="18"/>
                        <w:szCs w:val="18"/>
                        <w:lang w:val="en-US"/>
                      </w:rPr>
                      <w:t>haritalarının</w:t>
                    </w:r>
                    <w:proofErr w:type="spellEnd"/>
                    <w:r w:rsidRPr="00EF7C9F">
                      <w:rPr>
                        <w:rFonts w:ascii="Arial" w:hAnsi="Arial" w:cs="Arial"/>
                        <w:i/>
                        <w:sz w:val="18"/>
                        <w:szCs w:val="18"/>
                        <w:lang w:val="en-US"/>
                      </w:rPr>
                      <w:t xml:space="preserve"> </w:t>
                    </w:r>
                    <w:proofErr w:type="spellStart"/>
                    <w:r w:rsidRPr="00EF7C9F">
                      <w:rPr>
                        <w:rFonts w:ascii="Arial" w:hAnsi="Arial" w:cs="Arial"/>
                        <w:i/>
                        <w:sz w:val="18"/>
                        <w:szCs w:val="18"/>
                        <w:lang w:val="en-US"/>
                      </w:rPr>
                      <w:t>üretimi</w:t>
                    </w:r>
                    <w:proofErr w:type="spellEnd"/>
                    <w:r w:rsidRPr="00EF7C9F">
                      <w:rPr>
                        <w:rFonts w:ascii="Arial" w:hAnsi="Arial" w:cs="Arial"/>
                        <w:i/>
                        <w:sz w:val="18"/>
                        <w:szCs w:val="18"/>
                        <w:lang w:val="en-US"/>
                      </w:rPr>
                      <w:t xml:space="preserve"> </w:t>
                    </w:r>
                    <w:proofErr w:type="spellStart"/>
                    <w:r w:rsidRPr="00EF7C9F">
                      <w:rPr>
                        <w:rFonts w:ascii="Arial" w:hAnsi="Arial" w:cs="Arial"/>
                        <w:i/>
                        <w:sz w:val="18"/>
                        <w:szCs w:val="18"/>
                        <w:lang w:val="en-US"/>
                      </w:rPr>
                      <w:t>aşamasının</w:t>
                    </w:r>
                    <w:proofErr w:type="spellEnd"/>
                    <w:r w:rsidRPr="00EF7C9F">
                      <w:rPr>
                        <w:rFonts w:ascii="Arial" w:hAnsi="Arial" w:cs="Arial"/>
                        <w:i/>
                        <w:sz w:val="18"/>
                        <w:szCs w:val="18"/>
                        <w:lang w:val="en-US"/>
                      </w:rPr>
                      <w:t xml:space="preserve"> </w:t>
                    </w:r>
                    <w:proofErr w:type="spellStart"/>
                    <w:r w:rsidRPr="00EF7C9F">
                      <w:rPr>
                        <w:rFonts w:ascii="Arial" w:hAnsi="Arial" w:cs="Arial"/>
                        <w:i/>
                        <w:sz w:val="18"/>
                        <w:szCs w:val="18"/>
                        <w:lang w:val="en-US"/>
                      </w:rPr>
                      <w:t>gösterimi</w:t>
                    </w:r>
                    <w:proofErr w:type="spellEnd"/>
                    <w:r w:rsidRPr="00EF7C9F">
                      <w:rPr>
                        <w:rFonts w:ascii="Arial" w:hAnsi="Arial" w:cs="Arial"/>
                        <w:i/>
                        <w:sz w:val="18"/>
                        <w:szCs w:val="18"/>
                        <w:lang w:val="en-US"/>
                      </w:rPr>
                      <w:t>.</w:t>
                    </w:r>
                    <w:proofErr w:type="gramEnd"/>
                  </w:p>
                </w:txbxContent>
              </v:textbox>
            </v:shape>
            <v:shape id="_x0000_s1077" type="#_x0000_t75" style="position:absolute;left:4451;top:-374;width:3998;height:8400;rotation:90">
              <v:imagedata r:id="rId10" o:title="Figure3_model flowing diagram"/>
            </v:shape>
            <w10:wrap type="none"/>
            <w10:anchorlock/>
          </v:group>
        </w:pict>
      </w:r>
    </w:p>
    <w:p w:rsidR="006D4017" w:rsidRPr="00543B4C" w:rsidRDefault="006D4017" w:rsidP="006D4017">
      <w:pPr>
        <w:spacing w:after="0" w:line="240" w:lineRule="auto"/>
        <w:jc w:val="both"/>
        <w:rPr>
          <w:rFonts w:ascii="Arial" w:hAnsi="Arial" w:cs="Arial"/>
          <w:b/>
          <w:sz w:val="20"/>
          <w:szCs w:val="20"/>
        </w:rPr>
      </w:pPr>
      <w:r w:rsidRPr="00543B4C">
        <w:rPr>
          <w:rFonts w:ascii="Arial" w:hAnsi="Arial" w:cs="Arial"/>
          <w:b/>
          <w:sz w:val="20"/>
          <w:szCs w:val="20"/>
        </w:rPr>
        <w:t>2.</w:t>
      </w:r>
      <w:r w:rsidRPr="00543B4C">
        <w:rPr>
          <w:rFonts w:ascii="Arial" w:hAnsi="Arial" w:cs="Arial"/>
        </w:rPr>
        <w:t xml:space="preserve"> </w:t>
      </w:r>
      <w:r w:rsidRPr="00543B4C">
        <w:rPr>
          <w:rFonts w:ascii="Arial" w:hAnsi="Arial" w:cs="Arial"/>
          <w:b/>
          <w:sz w:val="20"/>
          <w:szCs w:val="20"/>
        </w:rPr>
        <w:t>3. Veri İşleme</w:t>
      </w:r>
    </w:p>
    <w:p w:rsidR="006D4017" w:rsidRDefault="006D4017" w:rsidP="006D4017">
      <w:pPr>
        <w:spacing w:after="0" w:line="240" w:lineRule="auto"/>
        <w:jc w:val="both"/>
        <w:rPr>
          <w:rFonts w:ascii="Times New Roman" w:hAnsi="Times New Roman"/>
          <w:sz w:val="20"/>
          <w:szCs w:val="20"/>
        </w:rPr>
      </w:pPr>
    </w:p>
    <w:p w:rsidR="006D4017" w:rsidRPr="006D4017" w:rsidRDefault="006D4017" w:rsidP="006D4017">
      <w:pPr>
        <w:spacing w:after="0" w:line="240" w:lineRule="auto"/>
        <w:jc w:val="both"/>
        <w:rPr>
          <w:rFonts w:ascii="Times New Roman" w:hAnsi="Times New Roman"/>
          <w:sz w:val="20"/>
          <w:szCs w:val="20"/>
        </w:rPr>
      </w:pPr>
      <w:r w:rsidRPr="006D4017">
        <w:rPr>
          <w:rFonts w:ascii="Times New Roman" w:hAnsi="Times New Roman"/>
          <w:sz w:val="20"/>
          <w:szCs w:val="20"/>
        </w:rPr>
        <w:t xml:space="preserve">Şekil 3, arazi yüzey sıcaklığı (AYS) ve bitki indeks haritalarının Erdas Imagine görüntü işleme yazılımının Modeler algoritması ile yapılması işlemlerini özetlemektedir.  </w:t>
      </w:r>
    </w:p>
    <w:p w:rsidR="006D4017" w:rsidRPr="006D4017" w:rsidRDefault="006D4017" w:rsidP="006D4017">
      <w:pPr>
        <w:spacing w:after="0" w:line="240" w:lineRule="auto"/>
        <w:jc w:val="both"/>
        <w:rPr>
          <w:rFonts w:ascii="Times New Roman" w:hAnsi="Times New Roman"/>
          <w:sz w:val="20"/>
          <w:szCs w:val="20"/>
        </w:rPr>
      </w:pPr>
    </w:p>
    <w:p w:rsidR="006D4017" w:rsidRPr="00543B4C" w:rsidRDefault="006D4017" w:rsidP="006D4017">
      <w:pPr>
        <w:spacing w:after="0" w:line="240" w:lineRule="auto"/>
        <w:jc w:val="both"/>
        <w:rPr>
          <w:rFonts w:ascii="Arial" w:hAnsi="Arial" w:cs="Arial"/>
          <w:b/>
          <w:sz w:val="20"/>
          <w:szCs w:val="20"/>
        </w:rPr>
      </w:pPr>
      <w:r w:rsidRPr="00543B4C">
        <w:rPr>
          <w:rFonts w:ascii="Arial" w:hAnsi="Arial" w:cs="Arial"/>
          <w:b/>
          <w:sz w:val="20"/>
          <w:szCs w:val="20"/>
        </w:rPr>
        <w:t>2.4.1. AYS</w:t>
      </w:r>
    </w:p>
    <w:p w:rsidR="006D4017" w:rsidRPr="006D4017" w:rsidRDefault="006D4017" w:rsidP="006D4017">
      <w:pPr>
        <w:spacing w:after="0" w:line="240" w:lineRule="auto"/>
        <w:jc w:val="both"/>
        <w:rPr>
          <w:rFonts w:ascii="Times New Roman" w:hAnsi="Times New Roman"/>
          <w:sz w:val="20"/>
          <w:szCs w:val="20"/>
        </w:rPr>
      </w:pPr>
    </w:p>
    <w:p w:rsidR="006D4017" w:rsidRPr="006D4017" w:rsidRDefault="006D4017" w:rsidP="006D4017">
      <w:pPr>
        <w:spacing w:after="0" w:line="240" w:lineRule="auto"/>
        <w:jc w:val="both"/>
        <w:rPr>
          <w:rFonts w:ascii="Times New Roman" w:hAnsi="Times New Roman"/>
          <w:sz w:val="20"/>
          <w:szCs w:val="20"/>
        </w:rPr>
      </w:pPr>
      <w:r w:rsidRPr="006D4017">
        <w:rPr>
          <w:rFonts w:ascii="Times New Roman" w:hAnsi="Times New Roman"/>
          <w:sz w:val="20"/>
          <w:szCs w:val="20"/>
        </w:rPr>
        <w:t>AYS haritalarının üretimi aşamasında Ağustos aylarında algılanmış Landsat-5 TM (1984, 1989, 1998, 2003, 2007 ve 2011) görüntüleri kullanılmıştır. Öncelikle, uydu görüntülerinin birbirleri ve yersel infrared termometre ölçmeleri ile karşılaştırılabilmesi için radyomerrik olarak düzeltilmiştir (</w:t>
      </w:r>
      <w:proofErr w:type="spellStart"/>
      <w:r w:rsidRPr="006D4017">
        <w:rPr>
          <w:rFonts w:ascii="Times New Roman" w:hAnsi="Times New Roman"/>
          <w:sz w:val="20"/>
          <w:szCs w:val="20"/>
        </w:rPr>
        <w:t>Joshi</w:t>
      </w:r>
      <w:proofErr w:type="spellEnd"/>
      <w:r w:rsidRPr="006D4017">
        <w:rPr>
          <w:rFonts w:ascii="Times New Roman" w:hAnsi="Times New Roman"/>
          <w:sz w:val="20"/>
          <w:szCs w:val="20"/>
        </w:rPr>
        <w:t xml:space="preserve"> </w:t>
      </w:r>
      <w:r w:rsidR="0031776A">
        <w:rPr>
          <w:rFonts w:ascii="Times New Roman" w:hAnsi="Times New Roman"/>
          <w:sz w:val="20"/>
          <w:szCs w:val="20"/>
        </w:rPr>
        <w:t xml:space="preserve">ve </w:t>
      </w:r>
      <w:proofErr w:type="spellStart"/>
      <w:r w:rsidR="0031776A">
        <w:rPr>
          <w:rFonts w:ascii="Times New Roman" w:hAnsi="Times New Roman"/>
          <w:sz w:val="20"/>
          <w:szCs w:val="20"/>
        </w:rPr>
        <w:t>Bhatt</w:t>
      </w:r>
      <w:proofErr w:type="spellEnd"/>
      <w:r w:rsidRPr="006D4017">
        <w:rPr>
          <w:rFonts w:ascii="Times New Roman" w:hAnsi="Times New Roman"/>
          <w:sz w:val="20"/>
          <w:szCs w:val="20"/>
        </w:rPr>
        <w:t xml:space="preserve"> 2012). Radyometrik düzeltme işleminin amacı, verilerin karşılaştırılabilir hale getirilmesi için DN değerlerinin AYS değerlerine dönüştürmektir. 1 numaralı denklem, DN değerlerinin spektral radyans değerlerine dönüştürülmesi için kullanılmaktadır:</w:t>
      </w:r>
    </w:p>
    <w:p w:rsidR="006D4017" w:rsidRPr="006D4017" w:rsidRDefault="006D4017" w:rsidP="006D4017">
      <w:pPr>
        <w:spacing w:after="0" w:line="240" w:lineRule="auto"/>
        <w:jc w:val="both"/>
        <w:rPr>
          <w:rFonts w:ascii="Times New Roman" w:hAnsi="Times New Roman"/>
          <w:sz w:val="20"/>
          <w:szCs w:val="20"/>
        </w:rPr>
      </w:pPr>
    </w:p>
    <w:p w:rsidR="006D4017" w:rsidRPr="006D4017" w:rsidRDefault="006D4017" w:rsidP="006D4017">
      <w:pPr>
        <w:spacing w:after="0" w:line="240" w:lineRule="auto"/>
        <w:ind w:firstLine="709"/>
        <w:jc w:val="both"/>
        <w:rPr>
          <w:rFonts w:ascii="Times New Roman" w:hAnsi="Times New Roman"/>
          <w:sz w:val="20"/>
          <w:szCs w:val="20"/>
        </w:rPr>
      </w:pPr>
      <w:r w:rsidRPr="006D4017">
        <w:rPr>
          <w:rFonts w:ascii="Times New Roman" w:hAnsi="Times New Roman"/>
          <w:sz w:val="20"/>
          <w:szCs w:val="20"/>
        </w:rPr>
        <w:t>L</w:t>
      </w:r>
      <w:r w:rsidRPr="006D4017">
        <w:rPr>
          <w:rFonts w:ascii="Times New Roman" w:hAnsi="Times New Roman"/>
          <w:sz w:val="20"/>
          <w:szCs w:val="20"/>
          <w:vertAlign w:val="subscript"/>
        </w:rPr>
        <w:t>λ</w:t>
      </w:r>
      <w:r w:rsidRPr="006D4017">
        <w:rPr>
          <w:rFonts w:ascii="Times New Roman" w:hAnsi="Times New Roman"/>
          <w:sz w:val="20"/>
          <w:szCs w:val="20"/>
        </w:rPr>
        <w:t xml:space="preserve"> = L</w:t>
      </w:r>
      <w:r w:rsidRPr="006D4017">
        <w:rPr>
          <w:rFonts w:ascii="Times New Roman" w:hAnsi="Times New Roman"/>
          <w:sz w:val="20"/>
          <w:szCs w:val="20"/>
          <w:vertAlign w:val="subscript"/>
        </w:rPr>
        <w:t>min</w:t>
      </w:r>
      <w:r w:rsidRPr="006D4017">
        <w:rPr>
          <w:rFonts w:ascii="Times New Roman" w:hAnsi="Times New Roman"/>
          <w:sz w:val="20"/>
          <w:szCs w:val="20"/>
        </w:rPr>
        <w:t xml:space="preserve"> + (L</w:t>
      </w:r>
      <w:r w:rsidRPr="006D4017">
        <w:rPr>
          <w:rFonts w:ascii="Times New Roman" w:hAnsi="Times New Roman"/>
          <w:sz w:val="20"/>
          <w:szCs w:val="20"/>
          <w:vertAlign w:val="subscript"/>
        </w:rPr>
        <w:t>max</w:t>
      </w:r>
      <w:r w:rsidRPr="006D4017">
        <w:rPr>
          <w:rFonts w:ascii="Times New Roman" w:hAnsi="Times New Roman"/>
          <w:sz w:val="20"/>
          <w:szCs w:val="20"/>
        </w:rPr>
        <w:t xml:space="preserve"> - L</w:t>
      </w:r>
      <w:r w:rsidRPr="006D4017">
        <w:rPr>
          <w:rFonts w:ascii="Times New Roman" w:hAnsi="Times New Roman"/>
          <w:sz w:val="20"/>
          <w:szCs w:val="20"/>
          <w:vertAlign w:val="subscript"/>
        </w:rPr>
        <w:t>min</w:t>
      </w:r>
      <w:r w:rsidRPr="006D4017">
        <w:rPr>
          <w:rFonts w:ascii="Times New Roman" w:hAnsi="Times New Roman"/>
          <w:sz w:val="20"/>
          <w:szCs w:val="20"/>
        </w:rPr>
        <w:t>) * DN / 255                                                                                                    (1)</w:t>
      </w:r>
    </w:p>
    <w:p w:rsidR="006D4017" w:rsidRPr="006D4017" w:rsidRDefault="006D4017" w:rsidP="006D4017">
      <w:pPr>
        <w:spacing w:after="0" w:line="240" w:lineRule="auto"/>
        <w:rPr>
          <w:rFonts w:ascii="Times New Roman" w:hAnsi="Times New Roman"/>
          <w:sz w:val="20"/>
          <w:szCs w:val="20"/>
        </w:rPr>
      </w:pPr>
    </w:p>
    <w:p w:rsidR="006D4017" w:rsidRPr="006D4017" w:rsidRDefault="006D4017" w:rsidP="006D4017">
      <w:pPr>
        <w:spacing w:after="0" w:line="240" w:lineRule="auto"/>
        <w:rPr>
          <w:rFonts w:ascii="Times New Roman" w:hAnsi="Times New Roman"/>
          <w:sz w:val="20"/>
          <w:szCs w:val="20"/>
        </w:rPr>
      </w:pPr>
      <w:r w:rsidRPr="006D4017">
        <w:rPr>
          <w:rFonts w:ascii="Times New Roman" w:hAnsi="Times New Roman"/>
          <w:sz w:val="20"/>
          <w:szCs w:val="20"/>
        </w:rPr>
        <w:t>burada;</w:t>
      </w:r>
    </w:p>
    <w:p w:rsidR="006D4017" w:rsidRPr="006D4017" w:rsidRDefault="006D4017" w:rsidP="006D4017">
      <w:pPr>
        <w:pStyle w:val="ListeParagraf"/>
        <w:numPr>
          <w:ilvl w:val="0"/>
          <w:numId w:val="3"/>
        </w:numPr>
        <w:spacing w:after="0" w:line="240" w:lineRule="auto"/>
        <w:ind w:left="1134"/>
        <w:rPr>
          <w:rFonts w:ascii="Times New Roman" w:hAnsi="Times New Roman"/>
          <w:sz w:val="20"/>
          <w:szCs w:val="20"/>
        </w:rPr>
      </w:pPr>
      <w:r w:rsidRPr="006D4017">
        <w:rPr>
          <w:rFonts w:ascii="Times New Roman" w:hAnsi="Times New Roman"/>
          <w:sz w:val="20"/>
          <w:szCs w:val="20"/>
        </w:rPr>
        <w:t>L = Spectral radyans,</w:t>
      </w:r>
    </w:p>
    <w:p w:rsidR="006D4017" w:rsidRPr="006D4017" w:rsidRDefault="006D4017" w:rsidP="006D4017">
      <w:pPr>
        <w:pStyle w:val="ListeParagraf"/>
        <w:numPr>
          <w:ilvl w:val="0"/>
          <w:numId w:val="3"/>
        </w:numPr>
        <w:spacing w:after="0" w:line="240" w:lineRule="auto"/>
        <w:ind w:left="1134"/>
        <w:rPr>
          <w:rFonts w:ascii="Times New Roman" w:hAnsi="Times New Roman"/>
          <w:sz w:val="20"/>
          <w:szCs w:val="20"/>
        </w:rPr>
      </w:pPr>
      <w:r w:rsidRPr="006D4017">
        <w:rPr>
          <w:rFonts w:ascii="Times New Roman" w:hAnsi="Times New Roman"/>
          <w:sz w:val="20"/>
          <w:szCs w:val="20"/>
        </w:rPr>
        <w:t>L</w:t>
      </w:r>
      <w:r w:rsidRPr="006D4017">
        <w:rPr>
          <w:rFonts w:ascii="Times New Roman" w:hAnsi="Times New Roman"/>
          <w:sz w:val="20"/>
          <w:szCs w:val="20"/>
          <w:vertAlign w:val="subscript"/>
        </w:rPr>
        <w:t>min</w:t>
      </w:r>
      <w:r w:rsidRPr="006D4017">
        <w:rPr>
          <w:rFonts w:ascii="Times New Roman" w:hAnsi="Times New Roman"/>
          <w:sz w:val="20"/>
          <w:szCs w:val="20"/>
        </w:rPr>
        <w:t xml:space="preserve"> = 1.238 (Spectral radyans of DN value 1), </w:t>
      </w:r>
    </w:p>
    <w:p w:rsidR="006D4017" w:rsidRPr="006D4017" w:rsidRDefault="006D4017" w:rsidP="006D4017">
      <w:pPr>
        <w:pStyle w:val="ListeParagraf"/>
        <w:numPr>
          <w:ilvl w:val="0"/>
          <w:numId w:val="3"/>
        </w:numPr>
        <w:spacing w:after="0" w:line="240" w:lineRule="auto"/>
        <w:ind w:left="1134"/>
        <w:rPr>
          <w:rFonts w:ascii="Times New Roman" w:hAnsi="Times New Roman"/>
          <w:sz w:val="20"/>
          <w:szCs w:val="20"/>
        </w:rPr>
      </w:pPr>
      <w:proofErr w:type="spellStart"/>
      <w:r w:rsidRPr="006D4017">
        <w:rPr>
          <w:rFonts w:ascii="Times New Roman" w:hAnsi="Times New Roman"/>
          <w:sz w:val="20"/>
          <w:szCs w:val="20"/>
        </w:rPr>
        <w:t>L</w:t>
      </w:r>
      <w:r w:rsidRPr="006D4017">
        <w:rPr>
          <w:rFonts w:ascii="Times New Roman" w:hAnsi="Times New Roman"/>
          <w:sz w:val="20"/>
          <w:szCs w:val="20"/>
          <w:vertAlign w:val="subscript"/>
        </w:rPr>
        <w:t>max</w:t>
      </w:r>
      <w:proofErr w:type="spellEnd"/>
      <w:r w:rsidRPr="006D4017">
        <w:rPr>
          <w:rFonts w:ascii="Times New Roman" w:hAnsi="Times New Roman"/>
          <w:sz w:val="20"/>
          <w:szCs w:val="20"/>
        </w:rPr>
        <w:t xml:space="preserve"> = 15.600 (</w:t>
      </w:r>
      <w:proofErr w:type="spellStart"/>
      <w:r w:rsidRPr="006D4017">
        <w:rPr>
          <w:rFonts w:ascii="Times New Roman" w:hAnsi="Times New Roman"/>
          <w:sz w:val="20"/>
          <w:szCs w:val="20"/>
        </w:rPr>
        <w:t>Spectral</w:t>
      </w:r>
      <w:proofErr w:type="spellEnd"/>
      <w:r w:rsidRPr="006D4017">
        <w:rPr>
          <w:rFonts w:ascii="Times New Roman" w:hAnsi="Times New Roman"/>
          <w:sz w:val="20"/>
          <w:szCs w:val="20"/>
        </w:rPr>
        <w:t xml:space="preserve"> radyans of DN value 255), </w:t>
      </w:r>
    </w:p>
    <w:p w:rsidR="006D4017" w:rsidRPr="006D4017" w:rsidRDefault="006D4017" w:rsidP="006D4017">
      <w:pPr>
        <w:pStyle w:val="ListeParagraf"/>
        <w:numPr>
          <w:ilvl w:val="0"/>
          <w:numId w:val="3"/>
        </w:numPr>
        <w:spacing w:after="0" w:line="240" w:lineRule="auto"/>
        <w:ind w:left="1134"/>
        <w:rPr>
          <w:rFonts w:ascii="Times New Roman" w:hAnsi="Times New Roman"/>
          <w:sz w:val="20"/>
          <w:szCs w:val="20"/>
        </w:rPr>
      </w:pPr>
      <w:r w:rsidRPr="006D4017">
        <w:rPr>
          <w:rFonts w:ascii="Times New Roman" w:hAnsi="Times New Roman"/>
          <w:sz w:val="20"/>
          <w:szCs w:val="20"/>
        </w:rPr>
        <w:t>DN = Piksel parlaklık değeri.</w:t>
      </w:r>
    </w:p>
    <w:p w:rsidR="006D4017" w:rsidRPr="006D4017" w:rsidRDefault="006D4017" w:rsidP="006D4017">
      <w:pPr>
        <w:spacing w:after="0" w:line="240" w:lineRule="auto"/>
        <w:rPr>
          <w:rFonts w:ascii="Times New Roman" w:hAnsi="Times New Roman"/>
          <w:sz w:val="20"/>
          <w:szCs w:val="20"/>
        </w:rPr>
      </w:pPr>
    </w:p>
    <w:p w:rsidR="006D4017" w:rsidRPr="006D4017" w:rsidRDefault="006D4017" w:rsidP="006D4017">
      <w:pPr>
        <w:spacing w:after="0" w:line="240" w:lineRule="auto"/>
        <w:rPr>
          <w:rFonts w:ascii="Times New Roman" w:hAnsi="Times New Roman"/>
          <w:sz w:val="20"/>
          <w:szCs w:val="20"/>
        </w:rPr>
      </w:pPr>
      <w:r w:rsidRPr="006D4017">
        <w:rPr>
          <w:rFonts w:ascii="Times New Roman" w:hAnsi="Times New Roman"/>
          <w:sz w:val="20"/>
          <w:szCs w:val="20"/>
        </w:rPr>
        <w:t>Bir sonraki aşama, uydu verilerini yersel infrared termometre (AYS) ölçmeleri ile karşılaştırılabilir hale getirmek için kullanılmaktadır. Bu aşamada spektral radyans değerlini AYS değerlerine dönüştürmek için 2 numaralı denklem kullanılmıştır.</w:t>
      </w:r>
    </w:p>
    <w:p w:rsidR="006D4017" w:rsidRPr="006D4017" w:rsidRDefault="006D4017" w:rsidP="006D4017">
      <w:pPr>
        <w:spacing w:after="0" w:line="240" w:lineRule="auto"/>
        <w:rPr>
          <w:rFonts w:ascii="Times New Roman" w:hAnsi="Times New Roman"/>
          <w:sz w:val="20"/>
          <w:szCs w:val="20"/>
        </w:rPr>
      </w:pPr>
    </w:p>
    <w:p w:rsidR="006D4017" w:rsidRPr="006D4017" w:rsidRDefault="006D4017" w:rsidP="006D4017">
      <w:pPr>
        <w:spacing w:after="0" w:line="240" w:lineRule="auto"/>
        <w:ind w:firstLine="708"/>
        <w:jc w:val="both"/>
        <w:rPr>
          <w:rFonts w:ascii="Times New Roman" w:hAnsi="Times New Roman"/>
          <w:sz w:val="20"/>
          <w:szCs w:val="20"/>
        </w:rPr>
      </w:pPr>
      <w:r w:rsidRPr="006D4017">
        <w:rPr>
          <w:rFonts w:ascii="Times New Roman" w:hAnsi="Times New Roman"/>
          <w:sz w:val="20"/>
          <w:szCs w:val="20"/>
        </w:rPr>
        <w:t>T</w:t>
      </w:r>
      <w:r w:rsidRPr="006D4017">
        <w:rPr>
          <w:rFonts w:ascii="Times New Roman" w:hAnsi="Times New Roman"/>
          <w:sz w:val="20"/>
          <w:szCs w:val="20"/>
          <w:vertAlign w:val="subscript"/>
        </w:rPr>
        <w:t>b</w:t>
      </w:r>
      <w:r w:rsidRPr="006D4017">
        <w:rPr>
          <w:rFonts w:ascii="Times New Roman" w:hAnsi="Times New Roman"/>
          <w:sz w:val="20"/>
          <w:szCs w:val="20"/>
        </w:rPr>
        <w:t>= K</w:t>
      </w:r>
      <w:r w:rsidRPr="006D4017">
        <w:rPr>
          <w:rFonts w:ascii="Times New Roman" w:hAnsi="Times New Roman"/>
          <w:sz w:val="20"/>
          <w:szCs w:val="20"/>
          <w:vertAlign w:val="subscript"/>
        </w:rPr>
        <w:t>2</w:t>
      </w:r>
      <w:r w:rsidRPr="006D4017">
        <w:rPr>
          <w:rFonts w:ascii="Times New Roman" w:hAnsi="Times New Roman"/>
          <w:sz w:val="20"/>
          <w:szCs w:val="20"/>
        </w:rPr>
        <w:t xml:space="preserve"> / ln ((K</w:t>
      </w:r>
      <w:r w:rsidRPr="006D4017">
        <w:rPr>
          <w:rFonts w:ascii="Times New Roman" w:hAnsi="Times New Roman"/>
          <w:sz w:val="20"/>
          <w:szCs w:val="20"/>
          <w:vertAlign w:val="subscript"/>
        </w:rPr>
        <w:t>1</w:t>
      </w:r>
      <w:r w:rsidRPr="006D4017">
        <w:rPr>
          <w:rFonts w:ascii="Times New Roman" w:hAnsi="Times New Roman"/>
          <w:sz w:val="20"/>
          <w:szCs w:val="20"/>
        </w:rPr>
        <w:t>/L</w:t>
      </w:r>
      <w:r w:rsidRPr="006D4017">
        <w:rPr>
          <w:rFonts w:ascii="Times New Roman" w:hAnsi="Times New Roman"/>
          <w:sz w:val="20"/>
          <w:szCs w:val="20"/>
          <w:vertAlign w:val="subscript"/>
        </w:rPr>
        <w:t>λ</w:t>
      </w:r>
      <w:r w:rsidRPr="006D4017">
        <w:rPr>
          <w:rFonts w:ascii="Times New Roman" w:hAnsi="Times New Roman"/>
          <w:sz w:val="20"/>
          <w:szCs w:val="20"/>
        </w:rPr>
        <w:t xml:space="preserve">) +1) </w:t>
      </w:r>
      <w:r w:rsidRPr="006D4017">
        <w:rPr>
          <w:rFonts w:ascii="Times New Roman" w:hAnsi="Times New Roman"/>
          <w:sz w:val="20"/>
          <w:szCs w:val="20"/>
        </w:rPr>
        <w:tab/>
      </w:r>
      <w:r w:rsidRPr="006D4017">
        <w:rPr>
          <w:rFonts w:ascii="Times New Roman" w:hAnsi="Times New Roman"/>
          <w:sz w:val="20"/>
          <w:szCs w:val="20"/>
        </w:rPr>
        <w:tab/>
      </w:r>
      <w:r w:rsidRPr="006D4017">
        <w:rPr>
          <w:rFonts w:ascii="Times New Roman" w:hAnsi="Times New Roman"/>
          <w:sz w:val="20"/>
          <w:szCs w:val="20"/>
        </w:rPr>
        <w:tab/>
      </w:r>
      <w:r w:rsidRPr="006D4017">
        <w:rPr>
          <w:rFonts w:ascii="Times New Roman" w:hAnsi="Times New Roman"/>
          <w:sz w:val="20"/>
          <w:szCs w:val="20"/>
        </w:rPr>
        <w:tab/>
      </w:r>
      <w:r w:rsidRPr="006D4017">
        <w:rPr>
          <w:rFonts w:ascii="Times New Roman" w:hAnsi="Times New Roman"/>
          <w:sz w:val="20"/>
          <w:szCs w:val="20"/>
        </w:rPr>
        <w:tab/>
      </w:r>
      <w:r w:rsidRPr="006D4017">
        <w:rPr>
          <w:rFonts w:ascii="Times New Roman" w:hAnsi="Times New Roman"/>
          <w:sz w:val="20"/>
          <w:szCs w:val="20"/>
        </w:rPr>
        <w:tab/>
      </w:r>
      <w:r w:rsidRPr="006D4017">
        <w:rPr>
          <w:rFonts w:ascii="Times New Roman" w:hAnsi="Times New Roman"/>
          <w:sz w:val="20"/>
          <w:szCs w:val="20"/>
        </w:rPr>
        <w:tab/>
        <w:t xml:space="preserve">            </w:t>
      </w:r>
      <w:r w:rsidRPr="006D4017">
        <w:rPr>
          <w:rFonts w:ascii="Times New Roman" w:hAnsi="Times New Roman"/>
          <w:sz w:val="20"/>
          <w:szCs w:val="20"/>
        </w:rPr>
        <w:tab/>
        <w:t xml:space="preserve">                                (2)</w:t>
      </w:r>
    </w:p>
    <w:p w:rsidR="006D4017" w:rsidRPr="006D4017" w:rsidRDefault="006D4017" w:rsidP="006D4017">
      <w:pPr>
        <w:spacing w:after="0" w:line="240" w:lineRule="auto"/>
        <w:rPr>
          <w:rFonts w:ascii="Times New Roman" w:hAnsi="Times New Roman"/>
          <w:sz w:val="20"/>
          <w:szCs w:val="20"/>
        </w:rPr>
      </w:pPr>
    </w:p>
    <w:p w:rsidR="006D4017" w:rsidRPr="006D4017" w:rsidRDefault="006D4017" w:rsidP="006D4017">
      <w:pPr>
        <w:spacing w:after="0" w:line="240" w:lineRule="auto"/>
        <w:rPr>
          <w:rFonts w:ascii="Times New Roman" w:hAnsi="Times New Roman"/>
          <w:sz w:val="20"/>
          <w:szCs w:val="20"/>
        </w:rPr>
      </w:pPr>
      <w:r w:rsidRPr="006D4017">
        <w:rPr>
          <w:rFonts w:ascii="Times New Roman" w:hAnsi="Times New Roman"/>
          <w:sz w:val="20"/>
          <w:szCs w:val="20"/>
        </w:rPr>
        <w:t>burada;</w:t>
      </w:r>
    </w:p>
    <w:p w:rsidR="006D4017" w:rsidRPr="006D4017" w:rsidRDefault="006D4017" w:rsidP="006D4017">
      <w:pPr>
        <w:pStyle w:val="ListeParagraf"/>
        <w:numPr>
          <w:ilvl w:val="0"/>
          <w:numId w:val="4"/>
        </w:numPr>
        <w:spacing w:after="0" w:line="240" w:lineRule="auto"/>
        <w:ind w:left="1276" w:hanging="425"/>
        <w:rPr>
          <w:rFonts w:ascii="Times New Roman" w:hAnsi="Times New Roman"/>
          <w:sz w:val="20"/>
          <w:szCs w:val="20"/>
        </w:rPr>
      </w:pPr>
      <w:r w:rsidRPr="006D4017">
        <w:rPr>
          <w:rFonts w:ascii="Times New Roman" w:hAnsi="Times New Roman"/>
          <w:sz w:val="20"/>
          <w:szCs w:val="20"/>
        </w:rPr>
        <w:t>K</w:t>
      </w:r>
      <w:r w:rsidRPr="006D4017">
        <w:rPr>
          <w:rFonts w:ascii="Times New Roman" w:hAnsi="Times New Roman"/>
          <w:sz w:val="20"/>
          <w:szCs w:val="20"/>
          <w:vertAlign w:val="subscript"/>
        </w:rPr>
        <w:t>1</w:t>
      </w:r>
      <w:r w:rsidRPr="006D4017">
        <w:rPr>
          <w:rFonts w:ascii="Times New Roman" w:hAnsi="Times New Roman"/>
          <w:sz w:val="20"/>
          <w:szCs w:val="20"/>
        </w:rPr>
        <w:t>= Kalibrasyon sabiti (607.76),</w:t>
      </w:r>
    </w:p>
    <w:p w:rsidR="006D4017" w:rsidRPr="006D4017" w:rsidRDefault="006D4017" w:rsidP="006D4017">
      <w:pPr>
        <w:pStyle w:val="ListeParagraf"/>
        <w:numPr>
          <w:ilvl w:val="0"/>
          <w:numId w:val="4"/>
        </w:numPr>
        <w:spacing w:after="0" w:line="240" w:lineRule="auto"/>
        <w:ind w:left="1276" w:hanging="425"/>
        <w:rPr>
          <w:rFonts w:ascii="Times New Roman" w:hAnsi="Times New Roman"/>
          <w:sz w:val="20"/>
          <w:szCs w:val="20"/>
        </w:rPr>
      </w:pPr>
      <w:r w:rsidRPr="006D4017">
        <w:rPr>
          <w:rFonts w:ascii="Times New Roman" w:hAnsi="Times New Roman"/>
          <w:sz w:val="20"/>
          <w:szCs w:val="20"/>
        </w:rPr>
        <w:t>K</w:t>
      </w:r>
      <w:r w:rsidRPr="006D4017">
        <w:rPr>
          <w:rFonts w:ascii="Times New Roman" w:hAnsi="Times New Roman"/>
          <w:sz w:val="20"/>
          <w:szCs w:val="20"/>
          <w:vertAlign w:val="subscript"/>
        </w:rPr>
        <w:t>2</w:t>
      </w:r>
      <w:r w:rsidRPr="006D4017">
        <w:rPr>
          <w:rFonts w:ascii="Times New Roman" w:hAnsi="Times New Roman"/>
          <w:sz w:val="20"/>
          <w:szCs w:val="20"/>
        </w:rPr>
        <w:t xml:space="preserve"> = Kalibrasyon sabiti (1260.56),</w:t>
      </w:r>
    </w:p>
    <w:p w:rsidR="006D4017" w:rsidRPr="006D4017" w:rsidRDefault="006D4017" w:rsidP="006D4017">
      <w:pPr>
        <w:pStyle w:val="ListeParagraf"/>
        <w:numPr>
          <w:ilvl w:val="0"/>
          <w:numId w:val="4"/>
        </w:numPr>
        <w:spacing w:after="0" w:line="240" w:lineRule="auto"/>
        <w:ind w:left="1276" w:hanging="425"/>
        <w:rPr>
          <w:rFonts w:ascii="Times New Roman" w:hAnsi="Times New Roman"/>
          <w:sz w:val="20"/>
          <w:szCs w:val="20"/>
        </w:rPr>
      </w:pPr>
      <w:r w:rsidRPr="006D4017">
        <w:rPr>
          <w:rFonts w:ascii="Times New Roman" w:hAnsi="Times New Roman"/>
          <w:sz w:val="20"/>
          <w:szCs w:val="20"/>
        </w:rPr>
        <w:t>T</w:t>
      </w:r>
      <w:r w:rsidRPr="006D4017">
        <w:rPr>
          <w:rFonts w:ascii="Times New Roman" w:hAnsi="Times New Roman"/>
          <w:sz w:val="20"/>
          <w:szCs w:val="20"/>
          <w:vertAlign w:val="subscript"/>
        </w:rPr>
        <w:t xml:space="preserve">b </w:t>
      </w:r>
      <w:r w:rsidRPr="006D4017">
        <w:rPr>
          <w:rFonts w:ascii="Times New Roman" w:hAnsi="Times New Roman"/>
          <w:sz w:val="20"/>
          <w:szCs w:val="20"/>
        </w:rPr>
        <w:t>= Yüzey Sıcaklığı</w:t>
      </w:r>
    </w:p>
    <w:p w:rsidR="006D4017" w:rsidRPr="006D4017" w:rsidRDefault="006D4017" w:rsidP="006D4017">
      <w:pPr>
        <w:pStyle w:val="ListeParagraf"/>
        <w:numPr>
          <w:ilvl w:val="0"/>
          <w:numId w:val="4"/>
        </w:numPr>
        <w:spacing w:after="0" w:line="240" w:lineRule="auto"/>
        <w:ind w:left="1276" w:hanging="425"/>
        <w:rPr>
          <w:rFonts w:ascii="Times New Roman" w:hAnsi="Times New Roman"/>
          <w:sz w:val="20"/>
          <w:szCs w:val="20"/>
        </w:rPr>
      </w:pPr>
      <w:r w:rsidRPr="006D4017">
        <w:rPr>
          <w:rFonts w:ascii="Times New Roman" w:hAnsi="Times New Roman"/>
          <w:sz w:val="20"/>
          <w:szCs w:val="20"/>
        </w:rPr>
        <w:t>T</w:t>
      </w:r>
      <w:r w:rsidRPr="006D4017">
        <w:rPr>
          <w:rFonts w:ascii="Times New Roman" w:hAnsi="Times New Roman"/>
          <w:sz w:val="20"/>
          <w:szCs w:val="20"/>
          <w:vertAlign w:val="subscript"/>
        </w:rPr>
        <w:t>b</w:t>
      </w:r>
      <w:r w:rsidRPr="006D4017">
        <w:rPr>
          <w:rFonts w:ascii="Times New Roman" w:hAnsi="Times New Roman"/>
          <w:sz w:val="20"/>
          <w:szCs w:val="20"/>
        </w:rPr>
        <w:t xml:space="preserve"> = T</w:t>
      </w:r>
      <w:r w:rsidRPr="006D4017">
        <w:rPr>
          <w:rFonts w:ascii="Times New Roman" w:hAnsi="Times New Roman"/>
          <w:sz w:val="20"/>
          <w:szCs w:val="20"/>
          <w:vertAlign w:val="subscript"/>
        </w:rPr>
        <w:t>b</w:t>
      </w:r>
      <w:r w:rsidRPr="006D4017">
        <w:rPr>
          <w:rFonts w:ascii="Times New Roman" w:hAnsi="Times New Roman"/>
          <w:sz w:val="20"/>
          <w:szCs w:val="20"/>
        </w:rPr>
        <w:t xml:space="preserve"> – 273 (Kelvin den dereceye dönüşüm)</w:t>
      </w:r>
    </w:p>
    <w:p w:rsidR="006D4017" w:rsidRPr="006D4017" w:rsidRDefault="006D4017" w:rsidP="006D4017">
      <w:pPr>
        <w:spacing w:after="0" w:line="240" w:lineRule="auto"/>
        <w:jc w:val="both"/>
        <w:rPr>
          <w:rFonts w:ascii="Times New Roman" w:hAnsi="Times New Roman"/>
          <w:b/>
          <w:sz w:val="20"/>
          <w:szCs w:val="20"/>
        </w:rPr>
      </w:pPr>
    </w:p>
    <w:p w:rsidR="006D4017" w:rsidRPr="00543B4C" w:rsidRDefault="006D4017" w:rsidP="006D4017">
      <w:pPr>
        <w:spacing w:after="0" w:line="240" w:lineRule="auto"/>
        <w:jc w:val="both"/>
        <w:rPr>
          <w:rFonts w:ascii="Arial" w:hAnsi="Arial" w:cs="Arial"/>
          <w:b/>
          <w:sz w:val="20"/>
          <w:szCs w:val="20"/>
        </w:rPr>
      </w:pPr>
      <w:r w:rsidRPr="00543B4C">
        <w:rPr>
          <w:rFonts w:ascii="Arial" w:hAnsi="Arial" w:cs="Arial"/>
          <w:b/>
          <w:sz w:val="20"/>
          <w:szCs w:val="20"/>
        </w:rPr>
        <w:t>2.4.2. NDVI</w:t>
      </w:r>
    </w:p>
    <w:p w:rsidR="006D4017" w:rsidRPr="006D4017" w:rsidRDefault="006D4017" w:rsidP="006D4017">
      <w:pPr>
        <w:spacing w:after="0" w:line="240" w:lineRule="auto"/>
        <w:jc w:val="both"/>
        <w:rPr>
          <w:rFonts w:ascii="Times New Roman" w:hAnsi="Times New Roman"/>
          <w:sz w:val="20"/>
          <w:szCs w:val="20"/>
        </w:rPr>
      </w:pPr>
    </w:p>
    <w:p w:rsidR="006D4017" w:rsidRPr="006D4017" w:rsidRDefault="006D4017" w:rsidP="006D4017">
      <w:pPr>
        <w:spacing w:after="0" w:line="240" w:lineRule="auto"/>
        <w:jc w:val="both"/>
        <w:rPr>
          <w:rFonts w:ascii="Times New Roman" w:hAnsi="Times New Roman"/>
          <w:sz w:val="20"/>
          <w:szCs w:val="20"/>
        </w:rPr>
      </w:pPr>
      <w:r w:rsidRPr="006D4017">
        <w:rPr>
          <w:rFonts w:ascii="Times New Roman" w:hAnsi="Times New Roman"/>
          <w:sz w:val="20"/>
          <w:szCs w:val="20"/>
        </w:rPr>
        <w:t>NDVI, uzaktan algılama verilerinin karşılaştırılması için kullanılan basit bir sayısal göstergedir. NDVI, elektromanyetik spektrumun yakın kızıl ötesi ve kırmızı bölgelerinde algılanan enerjinin oranlaması ile elde edilir. Bu bantların kullanılmasının nedeni, yeşil bitki örtüsündeki klorofilin gelen enerjiyi yutmasından ve yüzeydeki bitki yoğunluğundan etkilenmeleri nedeniyledir. Ayrıca, yakın kızıl ötesi bantta bitki ve toprak arasındaki ayırım maksimumdur (</w:t>
      </w:r>
      <w:proofErr w:type="spellStart"/>
      <w:r w:rsidRPr="006D4017">
        <w:rPr>
          <w:rFonts w:ascii="Times New Roman" w:hAnsi="Times New Roman"/>
          <w:sz w:val="20"/>
          <w:szCs w:val="20"/>
        </w:rPr>
        <w:t>Cai</w:t>
      </w:r>
      <w:proofErr w:type="spellEnd"/>
      <w:r w:rsidRPr="006D4017">
        <w:rPr>
          <w:rFonts w:ascii="Times New Roman" w:hAnsi="Times New Roman"/>
          <w:sz w:val="20"/>
          <w:szCs w:val="20"/>
        </w:rPr>
        <w:t xml:space="preserve"> </w:t>
      </w:r>
      <w:proofErr w:type="spellStart"/>
      <w:r w:rsidR="0031776A">
        <w:rPr>
          <w:rFonts w:ascii="Times New Roman" w:hAnsi="Times New Roman"/>
          <w:sz w:val="20"/>
          <w:szCs w:val="20"/>
        </w:rPr>
        <w:t>vd</w:t>
      </w:r>
      <w:proofErr w:type="spellEnd"/>
      <w:r w:rsidR="0031776A">
        <w:rPr>
          <w:rFonts w:ascii="Times New Roman" w:hAnsi="Times New Roman"/>
          <w:sz w:val="20"/>
          <w:szCs w:val="20"/>
        </w:rPr>
        <w:t>.</w:t>
      </w:r>
      <w:r w:rsidRPr="006D4017">
        <w:rPr>
          <w:rFonts w:ascii="Times New Roman" w:hAnsi="Times New Roman"/>
          <w:sz w:val="20"/>
          <w:szCs w:val="20"/>
        </w:rPr>
        <w:t xml:space="preserve"> 2010). NDVI, aşağıda verildiği gibi hesaplanır:</w:t>
      </w:r>
    </w:p>
    <w:p w:rsidR="006D4017" w:rsidRPr="006D4017" w:rsidRDefault="006D4017" w:rsidP="006D4017">
      <w:pPr>
        <w:autoSpaceDE w:val="0"/>
        <w:autoSpaceDN w:val="0"/>
        <w:adjustRightInd w:val="0"/>
        <w:spacing w:after="0" w:line="240" w:lineRule="auto"/>
        <w:jc w:val="both"/>
        <w:rPr>
          <w:rFonts w:ascii="Times New Roman" w:hAnsi="Times New Roman"/>
          <w:sz w:val="20"/>
          <w:szCs w:val="20"/>
        </w:rPr>
      </w:pPr>
    </w:p>
    <w:p w:rsidR="006D4017" w:rsidRPr="006D4017" w:rsidRDefault="00035A02" w:rsidP="006D4017">
      <w:pPr>
        <w:autoSpaceDE w:val="0"/>
        <w:autoSpaceDN w:val="0"/>
        <w:adjustRightInd w:val="0"/>
        <w:spacing w:after="0" w:line="240" w:lineRule="auto"/>
        <w:ind w:firstLine="709"/>
        <w:jc w:val="both"/>
        <w:rPr>
          <w:rFonts w:ascii="Times New Roman" w:hAnsi="Times New Roman"/>
          <w:sz w:val="20"/>
          <w:szCs w:val="20"/>
        </w:rPr>
      </w:pPr>
      <w:r w:rsidRPr="006D4017">
        <w:rPr>
          <w:rFonts w:ascii="Times New Roman" w:hAnsi="Times New Roman"/>
          <w:position w:val="-24"/>
          <w:sz w:val="20"/>
          <w:szCs w:val="20"/>
        </w:rPr>
        <w:object w:dxaOrig="1960" w:dyaOrig="620">
          <v:shape id="_x0000_i1028" type="#_x0000_t75" style="width:84pt;height:28.5pt" o:ole="">
            <v:imagedata r:id="rId11" o:title=""/>
          </v:shape>
          <o:OLEObject Type="Embed" ProgID="Equation.3" ShapeID="_x0000_i1028" DrawAspect="Content" ObjectID="_1429214541" r:id="rId12"/>
        </w:object>
      </w:r>
      <w:r w:rsidR="006D4017" w:rsidRPr="006D4017">
        <w:rPr>
          <w:rFonts w:ascii="Times New Roman" w:hAnsi="Times New Roman"/>
          <w:sz w:val="20"/>
          <w:szCs w:val="20"/>
        </w:rPr>
        <w:t xml:space="preserve">                                                                                                                                      (3)</w:t>
      </w:r>
    </w:p>
    <w:p w:rsidR="006D4017" w:rsidRPr="006D4017" w:rsidRDefault="006D4017" w:rsidP="006D4017">
      <w:pPr>
        <w:autoSpaceDE w:val="0"/>
        <w:autoSpaceDN w:val="0"/>
        <w:adjustRightInd w:val="0"/>
        <w:spacing w:after="0" w:line="240" w:lineRule="auto"/>
        <w:jc w:val="both"/>
        <w:rPr>
          <w:rFonts w:ascii="Times New Roman" w:hAnsi="Times New Roman"/>
          <w:bCs/>
          <w:iCs/>
          <w:sz w:val="20"/>
          <w:szCs w:val="20"/>
        </w:rPr>
      </w:pPr>
    </w:p>
    <w:p w:rsidR="006D4017" w:rsidRPr="00543B4C" w:rsidRDefault="006D4017" w:rsidP="006D4017">
      <w:pPr>
        <w:autoSpaceDE w:val="0"/>
        <w:autoSpaceDN w:val="0"/>
        <w:adjustRightInd w:val="0"/>
        <w:spacing w:after="0" w:line="240" w:lineRule="auto"/>
        <w:jc w:val="both"/>
        <w:rPr>
          <w:rFonts w:ascii="Arial" w:hAnsi="Arial" w:cs="Arial"/>
          <w:b/>
          <w:bCs/>
          <w:iCs/>
          <w:sz w:val="20"/>
          <w:szCs w:val="20"/>
        </w:rPr>
      </w:pPr>
      <w:r w:rsidRPr="00543B4C">
        <w:rPr>
          <w:rFonts w:ascii="Arial" w:hAnsi="Arial" w:cs="Arial"/>
          <w:b/>
          <w:bCs/>
          <w:iCs/>
          <w:sz w:val="20"/>
          <w:szCs w:val="20"/>
        </w:rPr>
        <w:t>2.4.3. BDİ</w:t>
      </w:r>
    </w:p>
    <w:p w:rsidR="00724A88" w:rsidRPr="006D4017" w:rsidRDefault="00724A88" w:rsidP="006D4017">
      <w:pPr>
        <w:spacing w:after="0" w:line="240" w:lineRule="auto"/>
        <w:jc w:val="both"/>
        <w:rPr>
          <w:rFonts w:ascii="Times New Roman" w:hAnsi="Times New Roman"/>
          <w:sz w:val="20"/>
          <w:szCs w:val="20"/>
        </w:rPr>
      </w:pPr>
    </w:p>
    <w:p w:rsidR="006D4017" w:rsidRPr="006D4017" w:rsidRDefault="006D4017" w:rsidP="006D4017">
      <w:pPr>
        <w:spacing w:after="0" w:line="240" w:lineRule="auto"/>
        <w:jc w:val="both"/>
        <w:rPr>
          <w:rFonts w:ascii="Times New Roman" w:hAnsi="Times New Roman"/>
          <w:sz w:val="20"/>
          <w:szCs w:val="20"/>
        </w:rPr>
      </w:pPr>
      <w:r w:rsidRPr="006D4017">
        <w:rPr>
          <w:rFonts w:ascii="Times New Roman" w:hAnsi="Times New Roman"/>
          <w:sz w:val="20"/>
          <w:szCs w:val="20"/>
        </w:rPr>
        <w:t xml:space="preserve">BDİ iklim bileşeni hakkında miktar olarak yorumlamaya yardımcı olur ve aşağıda verildiği gibi tanımlanır: </w:t>
      </w:r>
    </w:p>
    <w:p w:rsidR="006D4017" w:rsidRPr="006D4017" w:rsidRDefault="006D4017" w:rsidP="006D4017">
      <w:pPr>
        <w:spacing w:after="0" w:line="240" w:lineRule="auto"/>
        <w:jc w:val="both"/>
        <w:rPr>
          <w:rFonts w:ascii="Times New Roman" w:hAnsi="Times New Roman"/>
          <w:sz w:val="20"/>
          <w:szCs w:val="20"/>
        </w:rPr>
      </w:pPr>
    </w:p>
    <w:p w:rsidR="006D4017" w:rsidRPr="006D4017" w:rsidRDefault="00035A02" w:rsidP="006D4017">
      <w:pPr>
        <w:spacing w:after="0" w:line="240" w:lineRule="auto"/>
        <w:ind w:firstLine="708"/>
        <w:jc w:val="both"/>
        <w:rPr>
          <w:rFonts w:ascii="Times New Roman" w:hAnsi="Times New Roman"/>
          <w:sz w:val="20"/>
          <w:szCs w:val="20"/>
        </w:rPr>
      </w:pPr>
      <w:r w:rsidRPr="006D4017">
        <w:rPr>
          <w:position w:val="-30"/>
        </w:rPr>
        <w:object w:dxaOrig="2720" w:dyaOrig="680">
          <v:shape id="_x0000_i1029" type="#_x0000_t75" style="width:119.25pt;height:31.5pt" o:ole="">
            <v:imagedata r:id="rId13" o:title=""/>
          </v:shape>
          <o:OLEObject Type="Embed" ProgID="Equation.3" ShapeID="_x0000_i1029" DrawAspect="Content" ObjectID="_1429214542" r:id="rId14"/>
        </w:object>
      </w:r>
      <w:r w:rsidR="006D4017" w:rsidRPr="006D4017">
        <w:rPr>
          <w:rFonts w:ascii="Times New Roman" w:hAnsi="Times New Roman"/>
          <w:sz w:val="20"/>
          <w:szCs w:val="20"/>
        </w:rPr>
        <w:t xml:space="preserve"> </w:t>
      </w:r>
      <w:r w:rsidR="006D4017" w:rsidRPr="006D4017">
        <w:rPr>
          <w:rFonts w:ascii="Times New Roman" w:hAnsi="Times New Roman"/>
          <w:sz w:val="20"/>
          <w:szCs w:val="20"/>
        </w:rPr>
        <w:tab/>
      </w:r>
      <w:r w:rsidR="006D4017" w:rsidRPr="006D4017">
        <w:rPr>
          <w:rFonts w:ascii="Times New Roman" w:hAnsi="Times New Roman"/>
          <w:sz w:val="20"/>
          <w:szCs w:val="20"/>
        </w:rPr>
        <w:tab/>
      </w:r>
      <w:r w:rsidR="006D4017" w:rsidRPr="006D4017">
        <w:rPr>
          <w:rFonts w:ascii="Times New Roman" w:hAnsi="Times New Roman"/>
          <w:sz w:val="20"/>
          <w:szCs w:val="20"/>
        </w:rPr>
        <w:tab/>
      </w:r>
      <w:r w:rsidR="006D4017" w:rsidRPr="006D4017">
        <w:rPr>
          <w:rFonts w:ascii="Times New Roman" w:hAnsi="Times New Roman"/>
          <w:sz w:val="20"/>
          <w:szCs w:val="20"/>
        </w:rPr>
        <w:tab/>
        <w:t xml:space="preserve">                </w:t>
      </w:r>
      <w:r w:rsidR="006D4017" w:rsidRPr="006D4017">
        <w:rPr>
          <w:rFonts w:ascii="Times New Roman" w:hAnsi="Times New Roman"/>
          <w:sz w:val="20"/>
          <w:szCs w:val="20"/>
        </w:rPr>
        <w:tab/>
      </w:r>
      <w:r w:rsidR="006D4017" w:rsidRPr="006D4017">
        <w:rPr>
          <w:rFonts w:ascii="Times New Roman" w:hAnsi="Times New Roman"/>
          <w:sz w:val="20"/>
          <w:szCs w:val="20"/>
        </w:rPr>
        <w:tab/>
        <w:t xml:space="preserve">                                (4)  </w:t>
      </w:r>
    </w:p>
    <w:p w:rsidR="006D4017" w:rsidRPr="006D4017" w:rsidRDefault="006D4017" w:rsidP="006D4017">
      <w:pPr>
        <w:spacing w:after="0" w:line="240" w:lineRule="auto"/>
        <w:jc w:val="both"/>
        <w:rPr>
          <w:rFonts w:ascii="Times New Roman" w:hAnsi="Times New Roman"/>
          <w:sz w:val="20"/>
          <w:szCs w:val="20"/>
        </w:rPr>
      </w:pPr>
    </w:p>
    <w:p w:rsidR="006D4017" w:rsidRPr="006D4017" w:rsidRDefault="006D4017" w:rsidP="006D4017">
      <w:pPr>
        <w:spacing w:after="0" w:line="240" w:lineRule="auto"/>
        <w:jc w:val="both"/>
        <w:rPr>
          <w:rFonts w:ascii="Times New Roman" w:hAnsi="Times New Roman"/>
          <w:sz w:val="20"/>
          <w:szCs w:val="20"/>
        </w:rPr>
      </w:pPr>
      <w:r w:rsidRPr="006D4017">
        <w:rPr>
          <w:rFonts w:ascii="Times New Roman" w:hAnsi="Times New Roman"/>
          <w:sz w:val="20"/>
          <w:szCs w:val="20"/>
        </w:rPr>
        <w:t xml:space="preserve">burada; NDVI, NDVImax and NDVImin , sırasıyla; yumuşatılmış haftalık veriler, çok zamanlı maksimum NDVI ve çok zamanlı minimum NDVI  değerleridir. BDİ, karşılık gelen bitkinin en iyiden en kötü durumuna göre 0 dan 100 e kadar değişir. Bu teknik, termal bölgede algılanan enerjin parlaklık değerlerine dönüştürülmesi ve NDVI oranlanması ile geliştirilmiştir. Bitki sağlığının tahmin edilmesi ve kuraklı analizi çalışmalarında yaygın olarak kullanılmaktadır (Singh </w:t>
      </w:r>
      <w:r w:rsidR="0031776A">
        <w:rPr>
          <w:rFonts w:ascii="Times New Roman" w:hAnsi="Times New Roman"/>
          <w:sz w:val="20"/>
          <w:szCs w:val="20"/>
        </w:rPr>
        <w:t>vd.</w:t>
      </w:r>
      <w:r w:rsidRPr="006D4017">
        <w:rPr>
          <w:rFonts w:ascii="Times New Roman" w:hAnsi="Times New Roman"/>
          <w:sz w:val="20"/>
          <w:szCs w:val="20"/>
        </w:rPr>
        <w:t xml:space="preserve"> 2003).</w:t>
      </w:r>
    </w:p>
    <w:p w:rsidR="006D4017" w:rsidRPr="006D4017" w:rsidRDefault="006D4017" w:rsidP="006D4017">
      <w:pPr>
        <w:spacing w:after="0" w:line="240" w:lineRule="auto"/>
        <w:jc w:val="both"/>
        <w:rPr>
          <w:rFonts w:ascii="Times New Roman" w:hAnsi="Times New Roman"/>
          <w:sz w:val="20"/>
          <w:szCs w:val="20"/>
        </w:rPr>
      </w:pPr>
    </w:p>
    <w:p w:rsidR="006D4017" w:rsidRPr="00543B4C" w:rsidRDefault="006D4017" w:rsidP="006D4017">
      <w:pPr>
        <w:spacing w:after="0" w:line="240" w:lineRule="auto"/>
        <w:jc w:val="both"/>
        <w:rPr>
          <w:rFonts w:ascii="Arial" w:hAnsi="Arial" w:cs="Arial"/>
          <w:b/>
          <w:sz w:val="20"/>
          <w:szCs w:val="20"/>
        </w:rPr>
      </w:pPr>
      <w:r w:rsidRPr="00543B4C">
        <w:rPr>
          <w:rFonts w:ascii="Arial" w:hAnsi="Arial" w:cs="Arial"/>
          <w:b/>
          <w:sz w:val="20"/>
          <w:szCs w:val="20"/>
        </w:rPr>
        <w:t>2.4.4. SBİ</w:t>
      </w:r>
    </w:p>
    <w:p w:rsidR="006D4017" w:rsidRPr="006D4017" w:rsidRDefault="006D4017" w:rsidP="006D4017">
      <w:pPr>
        <w:spacing w:after="0" w:line="240" w:lineRule="auto"/>
        <w:jc w:val="both"/>
        <w:rPr>
          <w:rFonts w:ascii="Times New Roman" w:hAnsi="Times New Roman"/>
          <w:b/>
          <w:i/>
          <w:sz w:val="20"/>
          <w:szCs w:val="20"/>
        </w:rPr>
      </w:pPr>
    </w:p>
    <w:p w:rsidR="006D4017" w:rsidRPr="006D4017" w:rsidRDefault="006D4017" w:rsidP="006D4017">
      <w:pPr>
        <w:spacing w:after="0" w:line="240" w:lineRule="auto"/>
        <w:jc w:val="both"/>
        <w:rPr>
          <w:rFonts w:ascii="Times New Roman" w:hAnsi="Times New Roman"/>
          <w:sz w:val="20"/>
          <w:szCs w:val="20"/>
        </w:rPr>
      </w:pPr>
      <w:r w:rsidRPr="006D4017">
        <w:rPr>
          <w:rFonts w:ascii="Times New Roman" w:hAnsi="Times New Roman"/>
          <w:sz w:val="20"/>
          <w:szCs w:val="20"/>
        </w:rPr>
        <w:t>SBİ, AYS değerlerini ve NDVI değerlerini birleştirir ve aşağıdaki gibi tanımlanır:</w:t>
      </w:r>
    </w:p>
    <w:p w:rsidR="006D4017" w:rsidRPr="006D4017" w:rsidRDefault="006D4017" w:rsidP="006D4017">
      <w:pPr>
        <w:spacing w:after="0" w:line="240" w:lineRule="auto"/>
        <w:jc w:val="both"/>
        <w:rPr>
          <w:rFonts w:ascii="Times New Roman" w:hAnsi="Times New Roman"/>
          <w:sz w:val="20"/>
          <w:szCs w:val="20"/>
        </w:rPr>
      </w:pPr>
    </w:p>
    <w:p w:rsidR="006D4017" w:rsidRPr="006D4017" w:rsidRDefault="00035A02" w:rsidP="006D4017">
      <w:pPr>
        <w:spacing w:after="0" w:line="240" w:lineRule="auto"/>
        <w:ind w:firstLine="708"/>
        <w:jc w:val="both"/>
        <w:rPr>
          <w:rFonts w:ascii="Times New Roman" w:hAnsi="Times New Roman"/>
          <w:sz w:val="20"/>
          <w:szCs w:val="20"/>
        </w:rPr>
      </w:pPr>
      <w:r w:rsidRPr="0062073E">
        <w:rPr>
          <w:color w:val="00B050"/>
          <w:position w:val="-24"/>
        </w:rPr>
        <w:object w:dxaOrig="1340" w:dyaOrig="620">
          <v:shape id="_x0000_i1030" type="#_x0000_t75" style="width:57.75pt;height:28.5pt" o:ole="">
            <v:imagedata r:id="rId15" o:title=""/>
          </v:shape>
          <o:OLEObject Type="Embed" ProgID="Equation.3" ShapeID="_x0000_i1030" DrawAspect="Content" ObjectID="_1429214543" r:id="rId16"/>
        </w:object>
      </w:r>
      <w:r w:rsidR="006D4017" w:rsidRPr="006D4017">
        <w:rPr>
          <w:rFonts w:ascii="Times New Roman" w:hAnsi="Times New Roman"/>
          <w:sz w:val="20"/>
          <w:szCs w:val="20"/>
        </w:rPr>
        <w:t xml:space="preserve">                                                                             </w:t>
      </w:r>
      <w:r w:rsidR="006D4017">
        <w:rPr>
          <w:rFonts w:ascii="Times New Roman" w:hAnsi="Times New Roman"/>
          <w:sz w:val="20"/>
          <w:szCs w:val="20"/>
        </w:rPr>
        <w:t xml:space="preserve">                                                                     </w:t>
      </w:r>
      <w:r w:rsidR="006D4017" w:rsidRPr="006D4017">
        <w:rPr>
          <w:rFonts w:ascii="Times New Roman" w:hAnsi="Times New Roman"/>
          <w:sz w:val="20"/>
          <w:szCs w:val="20"/>
        </w:rPr>
        <w:t>(5)</w:t>
      </w:r>
    </w:p>
    <w:p w:rsidR="006D4017" w:rsidRPr="006D4017" w:rsidRDefault="006D4017" w:rsidP="006D4017">
      <w:pPr>
        <w:spacing w:after="0" w:line="240" w:lineRule="auto"/>
        <w:jc w:val="both"/>
        <w:rPr>
          <w:rFonts w:ascii="Times New Roman" w:hAnsi="Times New Roman"/>
          <w:sz w:val="20"/>
          <w:szCs w:val="20"/>
        </w:rPr>
      </w:pPr>
    </w:p>
    <w:p w:rsidR="006D4017" w:rsidRPr="006D4017" w:rsidRDefault="006D4017" w:rsidP="006D4017">
      <w:pPr>
        <w:spacing w:after="0" w:line="240" w:lineRule="auto"/>
        <w:jc w:val="both"/>
        <w:rPr>
          <w:rFonts w:ascii="Times New Roman" w:hAnsi="Times New Roman"/>
          <w:sz w:val="20"/>
          <w:szCs w:val="20"/>
        </w:rPr>
      </w:pPr>
      <w:r w:rsidRPr="006D4017">
        <w:rPr>
          <w:rFonts w:ascii="Times New Roman" w:hAnsi="Times New Roman"/>
          <w:sz w:val="20"/>
          <w:szCs w:val="20"/>
        </w:rPr>
        <w:t>NDVI ve AYS nin birleşimi, yüzey sıcaklığının durumu ve kuraklık arasındaki ilişkinin daha iyi anlaşılmasında kullanılabileceğini ispat etmiştir. NDVI ve AYS oranının, yani SBİ, birçok arazi örtüsü için toprak nem içeriği ile yakından ilişkili olduğu ispat edilmiştir. Yapılan çalışmalar SBİ’nin, kuraklık etkisinin ülkesel ve bölgesel ölçekte değerlendirilmesi için hızlı ve etkili bir gösterge olduğunu işaret etmektedir (</w:t>
      </w:r>
      <w:proofErr w:type="spellStart"/>
      <w:r w:rsidRPr="006D4017">
        <w:rPr>
          <w:rFonts w:ascii="Times New Roman" w:hAnsi="Times New Roman"/>
          <w:sz w:val="20"/>
          <w:szCs w:val="20"/>
        </w:rPr>
        <w:t>McVicar</w:t>
      </w:r>
      <w:proofErr w:type="spellEnd"/>
      <w:r w:rsidRPr="006D4017">
        <w:rPr>
          <w:rFonts w:ascii="Times New Roman" w:hAnsi="Times New Roman"/>
          <w:sz w:val="20"/>
          <w:szCs w:val="20"/>
        </w:rPr>
        <w:t xml:space="preserve"> </w:t>
      </w:r>
      <w:r w:rsidR="0031776A">
        <w:rPr>
          <w:rFonts w:ascii="Times New Roman" w:hAnsi="Times New Roman"/>
          <w:sz w:val="20"/>
          <w:szCs w:val="20"/>
        </w:rPr>
        <w:t xml:space="preserve">ve </w:t>
      </w:r>
      <w:proofErr w:type="spellStart"/>
      <w:r w:rsidR="0031776A">
        <w:rPr>
          <w:rFonts w:ascii="Times New Roman" w:hAnsi="Times New Roman"/>
          <w:sz w:val="20"/>
          <w:szCs w:val="20"/>
        </w:rPr>
        <w:t>Biencirth</w:t>
      </w:r>
      <w:proofErr w:type="spellEnd"/>
      <w:r w:rsidRPr="006D4017">
        <w:rPr>
          <w:rFonts w:ascii="Times New Roman" w:hAnsi="Times New Roman"/>
          <w:sz w:val="20"/>
          <w:szCs w:val="20"/>
        </w:rPr>
        <w:t xml:space="preserve"> 2001).</w:t>
      </w:r>
    </w:p>
    <w:p w:rsidR="006D4017" w:rsidRPr="006D4017" w:rsidRDefault="006D4017" w:rsidP="006D4017">
      <w:pPr>
        <w:spacing w:after="0" w:line="240" w:lineRule="auto"/>
        <w:jc w:val="both"/>
        <w:rPr>
          <w:rFonts w:ascii="Times New Roman" w:hAnsi="Times New Roman"/>
          <w:sz w:val="20"/>
          <w:szCs w:val="20"/>
        </w:rPr>
      </w:pPr>
    </w:p>
    <w:p w:rsidR="006D4017" w:rsidRPr="00543B4C" w:rsidRDefault="006D4017" w:rsidP="006D4017">
      <w:pPr>
        <w:spacing w:after="0" w:line="240" w:lineRule="auto"/>
        <w:jc w:val="both"/>
        <w:rPr>
          <w:rFonts w:ascii="Arial" w:hAnsi="Arial" w:cs="Arial"/>
          <w:b/>
        </w:rPr>
      </w:pPr>
      <w:r w:rsidRPr="00543B4C">
        <w:rPr>
          <w:rFonts w:ascii="Arial" w:hAnsi="Arial" w:cs="Arial"/>
          <w:b/>
        </w:rPr>
        <w:t xml:space="preserve">3. </w:t>
      </w:r>
      <w:r w:rsidR="006C6257" w:rsidRPr="00543B4C">
        <w:rPr>
          <w:rFonts w:ascii="Arial" w:hAnsi="Arial" w:cs="Arial"/>
          <w:b/>
        </w:rPr>
        <w:t>Bulgular</w:t>
      </w:r>
    </w:p>
    <w:p w:rsidR="006D4017" w:rsidRPr="006D4017" w:rsidRDefault="006D4017" w:rsidP="006D4017">
      <w:pPr>
        <w:spacing w:after="0" w:line="240" w:lineRule="auto"/>
        <w:jc w:val="both"/>
        <w:rPr>
          <w:rFonts w:ascii="Times New Roman" w:hAnsi="Times New Roman"/>
          <w:b/>
          <w:sz w:val="20"/>
          <w:szCs w:val="20"/>
        </w:rPr>
      </w:pPr>
    </w:p>
    <w:p w:rsidR="006D4017" w:rsidRPr="00543B4C" w:rsidRDefault="006D4017" w:rsidP="006D4017">
      <w:pPr>
        <w:spacing w:after="0" w:line="240" w:lineRule="auto"/>
        <w:jc w:val="both"/>
        <w:rPr>
          <w:rFonts w:ascii="Arial" w:hAnsi="Arial" w:cs="Arial"/>
          <w:b/>
          <w:sz w:val="20"/>
          <w:szCs w:val="20"/>
        </w:rPr>
      </w:pPr>
      <w:r w:rsidRPr="00543B4C">
        <w:rPr>
          <w:rFonts w:ascii="Arial" w:hAnsi="Arial" w:cs="Arial"/>
          <w:b/>
          <w:sz w:val="20"/>
          <w:szCs w:val="20"/>
        </w:rPr>
        <w:t>3.1. Yersel ölçmelerin değerlendirilmesi</w:t>
      </w:r>
    </w:p>
    <w:p w:rsidR="006D4017" w:rsidRPr="006D4017" w:rsidRDefault="006D4017" w:rsidP="006D4017">
      <w:pPr>
        <w:spacing w:after="0" w:line="240" w:lineRule="auto"/>
        <w:rPr>
          <w:rFonts w:ascii="Times New Roman" w:hAnsi="Times New Roman"/>
          <w:b/>
          <w:sz w:val="20"/>
          <w:szCs w:val="20"/>
        </w:rPr>
      </w:pPr>
    </w:p>
    <w:p w:rsidR="00035A02" w:rsidRDefault="006D4017" w:rsidP="006D4017">
      <w:pPr>
        <w:autoSpaceDE w:val="0"/>
        <w:autoSpaceDN w:val="0"/>
        <w:adjustRightInd w:val="0"/>
        <w:spacing w:after="0" w:line="240" w:lineRule="auto"/>
        <w:jc w:val="both"/>
        <w:rPr>
          <w:b/>
          <w:iCs/>
          <w:color w:val="00B050"/>
        </w:rPr>
      </w:pPr>
      <w:r w:rsidRPr="006D4017">
        <w:rPr>
          <w:rFonts w:ascii="Times New Roman" w:hAnsi="Times New Roman"/>
          <w:iCs/>
          <w:sz w:val="20"/>
          <w:szCs w:val="20"/>
        </w:rPr>
        <w:t>Eş-zamanlı yersel ölçmeler ve uydu verileri arasındaki ilişkinin belirlenmesi amacıyla korelasyon analizi gerçekleştirilmiştir. Eş-zamanlı yersel ölçmelerin uydu verileri ile karşılaştırılabilmesi için TM verisinden elde edilen parlaklık değerleri öncelikle radyans değerlerine (Formül 1), daha sonra AYS değerler</w:t>
      </w:r>
      <w:r w:rsidR="00D1597B">
        <w:rPr>
          <w:rFonts w:ascii="Times New Roman" w:hAnsi="Times New Roman"/>
          <w:iCs/>
          <w:sz w:val="20"/>
          <w:szCs w:val="20"/>
        </w:rPr>
        <w:t>ine (Formül 2) dönüştürülmüştür</w:t>
      </w:r>
      <w:r w:rsidRPr="006D4017">
        <w:rPr>
          <w:rFonts w:ascii="Times New Roman" w:hAnsi="Times New Roman"/>
          <w:iCs/>
          <w:sz w:val="20"/>
          <w:szCs w:val="20"/>
        </w:rPr>
        <w:t xml:space="preserve">. </w:t>
      </w:r>
      <w:r w:rsidR="00161012">
        <w:rPr>
          <w:b/>
          <w:iCs/>
          <w:color w:val="00B050"/>
        </w:rPr>
      </w:r>
      <w:r w:rsidR="00161012" w:rsidRPr="00161012">
        <w:rPr>
          <w:b/>
          <w:iCs/>
          <w:color w:val="00B050"/>
        </w:rPr>
        <w:pict>
          <v:group id="_x0000_s1137" editas="canvas" style="width:482.05pt;height:237.7pt;mso-position-horizontal-relative:char;mso-position-vertical-relative:line" coordorigin="1924,2794" coordsize="9641,4754">
            <o:lock v:ext="edit" aspectratio="t"/>
            <v:shape id="_x0000_s1138" type="#_x0000_t75" style="position:absolute;left:1924;top:2794;width:9641;height:4754" o:preferrelative="f">
              <v:fill o:detectmouseclick="t"/>
              <v:path o:extrusionok="t" o:connecttype="none"/>
              <o:lock v:ext="edit" text="t"/>
            </v:shape>
            <v:shape id="Text Box 637" o:spid="_x0000_s1139" type="#_x0000_t202" style="position:absolute;left:2139;top:6913;width:9189;height:55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uOFMEA&#10;AADaAAAADwAAAGRycy9kb3ducmV2LnhtbESPT2vCQBTE7wW/w/IEb3VjsaVEVxH/gIdeauP9kX1m&#10;g9m3Iftq4rd3hUKPw8z8hlmuB9+oG3WxDmxgNs1AEZfB1lwZKH4Or5+goiBbbAKTgTtFWK9GL0vM&#10;bej5m24nqVSCcMzRgBNpc61j6chjnIaWOHmX0HmUJLtK2w77BPeNfsuyD+2x5rTgsKWto/J6+vUG&#10;ROxmdi/2Ph7Pw9eud1n5joUxk/GwWYASGuQ//Nc+WgNzeF5JN0Cv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QLjhTBAAAA2gAAAA8AAAAAAAAAAAAAAAAAmAIAAGRycy9kb3du&#10;cmV2LnhtbFBLBQYAAAAABAAEAPUAAACGAwAAAAA=&#10;" filled="f" stroked="f">
              <v:textbox style="mso-fit-shape-to-text:t">
                <w:txbxContent>
                  <w:p w:rsidR="00035A02" w:rsidRPr="00543B4C" w:rsidRDefault="00035A02" w:rsidP="00035A02">
                    <w:pPr>
                      <w:spacing w:after="0" w:line="240" w:lineRule="auto"/>
                      <w:jc w:val="center"/>
                      <w:rPr>
                        <w:rFonts w:ascii="Arial" w:hAnsi="Arial" w:cs="Arial"/>
                        <w:i/>
                        <w:sz w:val="18"/>
                        <w:szCs w:val="18"/>
                        <w:lang w:val="en-US"/>
                      </w:rPr>
                    </w:pPr>
                    <w:proofErr w:type="spellStart"/>
                    <w:proofErr w:type="gramStart"/>
                    <w:r w:rsidRPr="00543B4C">
                      <w:rPr>
                        <w:rFonts w:ascii="Arial" w:hAnsi="Arial" w:cs="Arial"/>
                        <w:i/>
                        <w:sz w:val="18"/>
                        <w:szCs w:val="18"/>
                        <w:lang w:val="en-US"/>
                      </w:rPr>
                      <w:t>Şekil</w:t>
                    </w:r>
                    <w:proofErr w:type="spellEnd"/>
                    <w:r w:rsidRPr="00543B4C">
                      <w:rPr>
                        <w:rFonts w:ascii="Arial" w:hAnsi="Arial" w:cs="Arial"/>
                        <w:i/>
                        <w:sz w:val="18"/>
                        <w:szCs w:val="18"/>
                        <w:lang w:val="en-US"/>
                      </w:rPr>
                      <w:t xml:space="preserve"> 4.</w:t>
                    </w:r>
                    <w:proofErr w:type="gramEnd"/>
                    <w:r w:rsidRPr="00543B4C">
                      <w:rPr>
                        <w:rFonts w:ascii="Arial" w:hAnsi="Arial" w:cs="Arial"/>
                        <w:i/>
                        <w:sz w:val="18"/>
                        <w:szCs w:val="18"/>
                        <w:lang w:val="en-US"/>
                      </w:rPr>
                      <w:t xml:space="preserve"> </w:t>
                    </w:r>
                    <w:r w:rsidRPr="00543B4C">
                      <w:rPr>
                        <w:rFonts w:ascii="Arial" w:hAnsi="Arial" w:cs="Arial"/>
                        <w:i/>
                        <w:sz w:val="18"/>
                        <w:szCs w:val="18"/>
                      </w:rPr>
                      <w:t xml:space="preserve">Eş-zamanlı </w:t>
                    </w:r>
                    <w:proofErr w:type="spellStart"/>
                    <w:r w:rsidRPr="00543B4C">
                      <w:rPr>
                        <w:rFonts w:ascii="Arial" w:hAnsi="Arial" w:cs="Arial"/>
                        <w:i/>
                        <w:sz w:val="18"/>
                        <w:szCs w:val="18"/>
                      </w:rPr>
                      <w:t>infrared</w:t>
                    </w:r>
                    <w:proofErr w:type="spellEnd"/>
                    <w:r w:rsidRPr="00543B4C">
                      <w:rPr>
                        <w:rFonts w:ascii="Arial" w:hAnsi="Arial" w:cs="Arial"/>
                        <w:i/>
                        <w:sz w:val="18"/>
                        <w:szCs w:val="18"/>
                      </w:rPr>
                      <w:t xml:space="preserve"> termometre (sıcaklık) ölçmeleri ve Landsat-TM termal </w:t>
                    </w:r>
                    <w:proofErr w:type="spellStart"/>
                    <w:r w:rsidRPr="00543B4C">
                      <w:rPr>
                        <w:rFonts w:ascii="Arial" w:hAnsi="Arial" w:cs="Arial"/>
                        <w:i/>
                        <w:sz w:val="18"/>
                        <w:szCs w:val="18"/>
                      </w:rPr>
                      <w:t>infrared</w:t>
                    </w:r>
                    <w:proofErr w:type="spellEnd"/>
                    <w:r w:rsidRPr="00543B4C">
                      <w:rPr>
                        <w:rFonts w:ascii="Arial" w:hAnsi="Arial" w:cs="Arial"/>
                        <w:i/>
                        <w:sz w:val="18"/>
                        <w:szCs w:val="18"/>
                      </w:rPr>
                      <w:t xml:space="preserve"> verileri</w:t>
                    </w:r>
                    <w:r w:rsidR="00543B4C">
                      <w:rPr>
                        <w:rFonts w:ascii="Arial" w:hAnsi="Arial" w:cs="Arial"/>
                        <w:i/>
                        <w:sz w:val="18"/>
                        <w:szCs w:val="18"/>
                      </w:rPr>
                      <w:t xml:space="preserve"> </w:t>
                    </w:r>
                    <w:r w:rsidRPr="00543B4C">
                      <w:rPr>
                        <w:rFonts w:ascii="Arial" w:hAnsi="Arial" w:cs="Arial"/>
                        <w:i/>
                        <w:sz w:val="18"/>
                        <w:szCs w:val="18"/>
                      </w:rPr>
                      <w:t>arasındaki il</w:t>
                    </w:r>
                    <w:r w:rsidR="00543B4C">
                      <w:rPr>
                        <w:rFonts w:ascii="Arial" w:hAnsi="Arial" w:cs="Arial"/>
                        <w:i/>
                        <w:sz w:val="18"/>
                        <w:szCs w:val="18"/>
                      </w:rPr>
                      <w:t>i</w:t>
                    </w:r>
                    <w:r w:rsidRPr="00543B4C">
                      <w:rPr>
                        <w:rFonts w:ascii="Arial" w:hAnsi="Arial" w:cs="Arial"/>
                        <w:i/>
                        <w:sz w:val="18"/>
                        <w:szCs w:val="18"/>
                      </w:rPr>
                      <w:t>şkinin gösterimi.</w:t>
                    </w:r>
                  </w:p>
                </w:txbxContent>
              </v:textbox>
            </v:shape>
            <v:shape id="_x0000_s1140" type="#_x0000_t75" style="position:absolute;left:4526;top:3168;width:4345;height:3685">
              <v:imagedata r:id="rId17" o:title="Figure4"/>
            </v:shape>
            <w10:wrap type="none"/>
            <w10:anchorlock/>
          </v:group>
        </w:pict>
      </w:r>
    </w:p>
    <w:p w:rsidR="006D4017" w:rsidRPr="006D4017" w:rsidRDefault="00161012" w:rsidP="006D4017">
      <w:pPr>
        <w:autoSpaceDE w:val="0"/>
        <w:autoSpaceDN w:val="0"/>
        <w:adjustRightInd w:val="0"/>
        <w:spacing w:after="0" w:line="240" w:lineRule="auto"/>
        <w:jc w:val="both"/>
        <w:rPr>
          <w:rFonts w:ascii="Times New Roman" w:hAnsi="Times New Roman"/>
          <w:iCs/>
          <w:sz w:val="20"/>
          <w:szCs w:val="20"/>
        </w:rPr>
      </w:pPr>
      <w:r w:rsidRPr="00161012">
        <w:rPr>
          <w:iCs/>
          <w:color w:val="000000"/>
        </w:rPr>
        <w:lastRenderedPageBreak/>
        <w:pict>
          <v:group id="_x0000_s1087" editas="canvas" style="position:absolute;left:0;text-align:left;margin-left:0;margin-top:2.2pt;width:482.05pt;height:343.15pt;z-index:251658240" coordorigin="1701,1761" coordsize="9641,6863">
            <o:lock v:ext="edit" aspectratio="t"/>
            <v:shape id="_x0000_s1088" type="#_x0000_t75" style="position:absolute;left:1701;top:1761;width:9641;height:6863" o:preferrelative="f">
              <v:fill o:detectmouseclick="t"/>
              <v:path o:extrusionok="t" o:connecttype="none"/>
              <o:lock v:ext="edit" text="t"/>
            </v:shape>
            <v:shape id="Text Box 637" o:spid="_x0000_s1089" type="#_x0000_t202" style="position:absolute;left:2517;top:8020;width:7931;height:60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uOFMEA&#10;AADaAAAADwAAAGRycy9kb3ducmV2LnhtbESPT2vCQBTE7wW/w/IEb3VjsaVEVxH/gIdeauP9kX1m&#10;g9m3Iftq4rd3hUKPw8z8hlmuB9+oG3WxDmxgNs1AEZfB1lwZKH4Or5+goiBbbAKTgTtFWK9GL0vM&#10;bej5m24nqVSCcMzRgBNpc61j6chjnIaWOHmX0HmUJLtK2w77BPeNfsuyD+2x5rTgsKWto/J6+vUG&#10;ROxmdi/2Ph7Pw9eud1n5joUxk/GwWYASGuQ//Nc+WgNzeF5JN0Cv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QLjhTBAAAA2gAAAA8AAAAAAAAAAAAAAAAAmAIAAGRycy9kb3du&#10;cmV2LnhtbFBLBQYAAAAABAAEAPUAAACGAwAAAAA=&#10;" filled="f" stroked="f">
              <v:textbox>
                <w:txbxContent>
                  <w:p w:rsidR="00D03C70" w:rsidRPr="00543B4C" w:rsidRDefault="00D03C70" w:rsidP="00D03C70">
                    <w:pPr>
                      <w:jc w:val="center"/>
                      <w:rPr>
                        <w:rFonts w:ascii="Arial" w:hAnsi="Arial" w:cs="Arial"/>
                        <w:i/>
                        <w:sz w:val="18"/>
                        <w:szCs w:val="18"/>
                        <w:lang w:val="en-US"/>
                      </w:rPr>
                    </w:pPr>
                    <w:proofErr w:type="spellStart"/>
                    <w:proofErr w:type="gramStart"/>
                    <w:r w:rsidRPr="00543B4C">
                      <w:rPr>
                        <w:rFonts w:ascii="Arial" w:hAnsi="Arial" w:cs="Arial"/>
                        <w:i/>
                        <w:sz w:val="18"/>
                        <w:szCs w:val="18"/>
                        <w:lang w:val="en-US"/>
                      </w:rPr>
                      <w:t>Şekil</w:t>
                    </w:r>
                    <w:proofErr w:type="spellEnd"/>
                    <w:r w:rsidRPr="00543B4C">
                      <w:rPr>
                        <w:rFonts w:ascii="Arial" w:hAnsi="Arial" w:cs="Arial"/>
                        <w:i/>
                        <w:sz w:val="18"/>
                        <w:szCs w:val="18"/>
                        <w:lang w:val="en-US"/>
                      </w:rPr>
                      <w:t xml:space="preserve"> 5.</w:t>
                    </w:r>
                    <w:proofErr w:type="gramEnd"/>
                    <w:r w:rsidRPr="00543B4C">
                      <w:rPr>
                        <w:rFonts w:ascii="Arial" w:hAnsi="Arial" w:cs="Arial"/>
                        <w:i/>
                        <w:sz w:val="18"/>
                        <w:szCs w:val="18"/>
                        <w:lang w:val="en-US"/>
                      </w:rPr>
                      <w:t xml:space="preserve"> </w:t>
                    </w:r>
                    <w:r w:rsidRPr="00543B4C">
                      <w:rPr>
                        <w:rFonts w:ascii="Arial" w:hAnsi="Arial" w:cs="Arial"/>
                        <w:i/>
                        <w:sz w:val="18"/>
                        <w:szCs w:val="18"/>
                      </w:rPr>
                      <w:t>Tuz Gölü Alt Havzası’nda AYS değişimlerinin gösterimi.</w:t>
                    </w:r>
                  </w:p>
                </w:txbxContent>
              </v:textbox>
            </v:shape>
            <v:shape id="_x0000_s1090" type="#_x0000_t75" style="position:absolute;left:2263;top:1761;width:8501;height:6014">
              <v:imagedata r:id="rId18" o:title="all_in_one_tr"/>
            </v:shape>
            <w10:wrap type="square"/>
          </v:group>
        </w:pict>
      </w:r>
      <w:r w:rsidR="006D4017" w:rsidRPr="006D4017">
        <w:rPr>
          <w:rFonts w:ascii="Times New Roman" w:hAnsi="Times New Roman"/>
          <w:iCs/>
          <w:sz w:val="20"/>
          <w:szCs w:val="20"/>
        </w:rPr>
        <w:t>Şekil 4</w:t>
      </w:r>
      <w:r w:rsidR="00D1597B">
        <w:rPr>
          <w:rFonts w:ascii="Times New Roman" w:hAnsi="Times New Roman"/>
          <w:iCs/>
          <w:sz w:val="20"/>
          <w:szCs w:val="20"/>
        </w:rPr>
        <w:t xml:space="preserve">, </w:t>
      </w:r>
      <w:r w:rsidR="006D4017" w:rsidRPr="006D4017">
        <w:rPr>
          <w:rFonts w:ascii="Times New Roman" w:hAnsi="Times New Roman"/>
          <w:iCs/>
          <w:sz w:val="20"/>
          <w:szCs w:val="20"/>
        </w:rPr>
        <w:t>verilerin dönüşümüne ai</w:t>
      </w:r>
      <w:r w:rsidR="006D4017">
        <w:rPr>
          <w:rFonts w:ascii="Times New Roman" w:hAnsi="Times New Roman"/>
          <w:iCs/>
          <w:sz w:val="20"/>
          <w:szCs w:val="20"/>
        </w:rPr>
        <w:t>t tüm aşamaları özetlemektedir.</w:t>
      </w:r>
      <w:r w:rsidR="00035A02">
        <w:rPr>
          <w:rFonts w:ascii="Times New Roman" w:hAnsi="Times New Roman"/>
          <w:iCs/>
          <w:sz w:val="20"/>
          <w:szCs w:val="20"/>
        </w:rPr>
        <w:t xml:space="preserve"> </w:t>
      </w:r>
      <w:r w:rsidR="006D4017" w:rsidRPr="006D4017">
        <w:rPr>
          <w:rFonts w:ascii="Times New Roman" w:hAnsi="Times New Roman"/>
          <w:iCs/>
          <w:sz w:val="20"/>
          <w:szCs w:val="20"/>
        </w:rPr>
        <w:t>Sıcaklık ölçmeleri, 40 örnek noktasında gerçekleştirilmiştir. Göl çevresinde, 4 farklı arazi örtü tipi belirlenmiştir: (i) tuz kabuğu-toprak (ii) tuz; (iii)</w:t>
      </w:r>
      <w:r w:rsidR="006D4017" w:rsidRPr="006D4017">
        <w:rPr>
          <w:rFonts w:ascii="Times New Roman" w:eastAsia="Batang" w:hAnsi="Times New Roman"/>
          <w:sz w:val="20"/>
          <w:szCs w:val="20"/>
        </w:rPr>
        <w:t xml:space="preserve"> tuzlu kuru toprak</w:t>
      </w:r>
      <w:r w:rsidR="006D4017" w:rsidRPr="006D4017">
        <w:rPr>
          <w:rFonts w:ascii="Times New Roman" w:hAnsi="Times New Roman"/>
          <w:iCs/>
          <w:sz w:val="20"/>
          <w:szCs w:val="20"/>
        </w:rPr>
        <w:t xml:space="preserve">; </w:t>
      </w:r>
      <w:r w:rsidR="006D4017" w:rsidRPr="006D4017">
        <w:rPr>
          <w:rFonts w:ascii="Times New Roman" w:eastAsia="Batang" w:hAnsi="Times New Roman"/>
          <w:sz w:val="20"/>
          <w:szCs w:val="20"/>
        </w:rPr>
        <w:t xml:space="preserve">ve </w:t>
      </w:r>
      <w:r w:rsidR="006D4017" w:rsidRPr="006D4017">
        <w:rPr>
          <w:rFonts w:ascii="Times New Roman" w:hAnsi="Times New Roman"/>
          <w:iCs/>
          <w:sz w:val="20"/>
          <w:szCs w:val="20"/>
        </w:rPr>
        <w:t xml:space="preserve">(iv) nadas alanı (Şekil 2). Her bir ölçme 10 adet ölçmenin ortalamasıdır. Şüpheli ya da sapma gösteren ölçmeler ortalamaya alınmamıştır. </w:t>
      </w:r>
    </w:p>
    <w:p w:rsidR="006D4017" w:rsidRPr="006D4017" w:rsidRDefault="006D4017" w:rsidP="00543B4C">
      <w:pPr>
        <w:autoSpaceDE w:val="0"/>
        <w:autoSpaceDN w:val="0"/>
        <w:adjustRightInd w:val="0"/>
        <w:spacing w:after="0" w:line="240" w:lineRule="auto"/>
        <w:ind w:firstLine="284"/>
        <w:jc w:val="both"/>
        <w:rPr>
          <w:rFonts w:ascii="Times New Roman" w:hAnsi="Times New Roman"/>
          <w:iCs/>
          <w:sz w:val="20"/>
          <w:szCs w:val="20"/>
        </w:rPr>
      </w:pPr>
      <w:r w:rsidRPr="006D4017">
        <w:rPr>
          <w:rFonts w:ascii="Times New Roman" w:hAnsi="Times New Roman"/>
          <w:iCs/>
          <w:sz w:val="20"/>
          <w:szCs w:val="20"/>
        </w:rPr>
        <w:t>Eş-zamanlı yersel ölçmeler ve uydu verileri (Landsat-5 TIR) arasındaki ilişkini Şekil 4’te gösterilmektedir. Regresyon sonuçları çalışma alanı için ölçülen ve Landsat-5 TIR verisinden dönüştürülen değerlerin, son derece uyumlu olduğunu  (</w:t>
      </w:r>
      <w:r w:rsidRPr="006D4017">
        <w:rPr>
          <w:rFonts w:ascii="Times New Roman" w:hAnsi="Times New Roman"/>
          <w:sz w:val="20"/>
          <w:szCs w:val="20"/>
        </w:rPr>
        <w:t>R</w:t>
      </w:r>
      <w:r w:rsidRPr="006D4017">
        <w:rPr>
          <w:rFonts w:ascii="Times New Roman" w:hAnsi="Times New Roman"/>
          <w:sz w:val="20"/>
          <w:szCs w:val="20"/>
          <w:vertAlign w:val="superscript"/>
        </w:rPr>
        <w:t>2</w:t>
      </w:r>
      <w:r w:rsidRPr="006D4017">
        <w:rPr>
          <w:rFonts w:ascii="Times New Roman" w:hAnsi="Times New Roman"/>
          <w:sz w:val="20"/>
          <w:szCs w:val="20"/>
        </w:rPr>
        <w:t>= 0.90</w:t>
      </w:r>
      <w:r w:rsidRPr="006D4017">
        <w:rPr>
          <w:rFonts w:ascii="Times New Roman" w:hAnsi="Times New Roman"/>
          <w:iCs/>
          <w:sz w:val="20"/>
          <w:szCs w:val="20"/>
        </w:rPr>
        <w:t>) göstermektedir. Bu noktada, eş-zamanlı (aynı gün ve saatlerde) yapılan ölçmelerin yer ve uydu verileri arasındaki tutarlılığı artırdığı söylenebilir.</w:t>
      </w:r>
    </w:p>
    <w:p w:rsidR="006D4017" w:rsidRPr="006D4017" w:rsidRDefault="006D4017" w:rsidP="00543B4C">
      <w:pPr>
        <w:autoSpaceDE w:val="0"/>
        <w:autoSpaceDN w:val="0"/>
        <w:adjustRightInd w:val="0"/>
        <w:spacing w:after="0" w:line="240" w:lineRule="auto"/>
        <w:ind w:firstLine="284"/>
        <w:jc w:val="both"/>
        <w:rPr>
          <w:rFonts w:ascii="Times New Roman" w:hAnsi="Times New Roman"/>
          <w:iCs/>
          <w:sz w:val="20"/>
          <w:szCs w:val="20"/>
        </w:rPr>
      </w:pPr>
      <w:r w:rsidRPr="006D4017">
        <w:rPr>
          <w:rFonts w:ascii="Times New Roman" w:hAnsi="Times New Roman"/>
          <w:iCs/>
          <w:sz w:val="20"/>
          <w:szCs w:val="20"/>
        </w:rPr>
        <w:t xml:space="preserve">Söz edilen </w:t>
      </w:r>
      <w:proofErr w:type="gramStart"/>
      <w:r w:rsidRPr="006D4017">
        <w:rPr>
          <w:rFonts w:ascii="Times New Roman" w:hAnsi="Times New Roman"/>
          <w:iCs/>
          <w:sz w:val="20"/>
          <w:szCs w:val="20"/>
        </w:rPr>
        <w:t>korelasyon</w:t>
      </w:r>
      <w:proofErr w:type="gramEnd"/>
      <w:r w:rsidRPr="006D4017">
        <w:rPr>
          <w:rFonts w:ascii="Times New Roman" w:hAnsi="Times New Roman"/>
          <w:iCs/>
          <w:sz w:val="20"/>
          <w:szCs w:val="20"/>
        </w:rPr>
        <w:t xml:space="preserve"> analizleri infrared termometre ölçmelerinden elde edilen ortalama değerler kullanılarak gerçekleştirilmiştir. Çalışmada ayrıca, sıcaklı ölçmelerinin minim ve maksimum değerleri de test edilmiştir.</w:t>
      </w:r>
      <w:r w:rsidRPr="006D4017">
        <w:rPr>
          <w:rFonts w:ascii="Times New Roman" w:hAnsi="Times New Roman"/>
          <w:sz w:val="20"/>
          <w:szCs w:val="20"/>
        </w:rPr>
        <w:t xml:space="preserve"> Sonuçlar, minimum ve maksimum sıcaklık değerleri kullanmanın ciddi bir farklılık getirmediğini göstermiştir </w:t>
      </w:r>
      <w:r w:rsidRPr="006D4017">
        <w:rPr>
          <w:rFonts w:ascii="Times New Roman" w:hAnsi="Times New Roman"/>
          <w:iCs/>
          <w:sz w:val="20"/>
          <w:szCs w:val="20"/>
        </w:rPr>
        <w:t>(i.e. R</w:t>
      </w:r>
      <w:r w:rsidRPr="006D4017">
        <w:rPr>
          <w:rFonts w:ascii="Times New Roman" w:hAnsi="Times New Roman"/>
          <w:iCs/>
          <w:sz w:val="20"/>
          <w:szCs w:val="20"/>
          <w:vertAlign w:val="superscript"/>
        </w:rPr>
        <w:t>2</w:t>
      </w:r>
      <w:r w:rsidRPr="006D4017">
        <w:rPr>
          <w:rFonts w:ascii="Times New Roman" w:hAnsi="Times New Roman"/>
          <w:iCs/>
          <w:sz w:val="20"/>
          <w:szCs w:val="20"/>
          <w:vertAlign w:val="subscript"/>
        </w:rPr>
        <w:t>mean</w:t>
      </w:r>
      <w:r w:rsidRPr="006D4017">
        <w:rPr>
          <w:rFonts w:ascii="Times New Roman" w:hAnsi="Times New Roman"/>
          <w:iCs/>
          <w:sz w:val="20"/>
          <w:szCs w:val="20"/>
        </w:rPr>
        <w:t>: 0.8955; R</w:t>
      </w:r>
      <w:r w:rsidRPr="006D4017">
        <w:rPr>
          <w:rFonts w:ascii="Times New Roman" w:hAnsi="Times New Roman"/>
          <w:iCs/>
          <w:sz w:val="20"/>
          <w:szCs w:val="20"/>
          <w:vertAlign w:val="superscript"/>
        </w:rPr>
        <w:t>2</w:t>
      </w:r>
      <w:r w:rsidRPr="006D4017">
        <w:rPr>
          <w:rFonts w:ascii="Times New Roman" w:hAnsi="Times New Roman"/>
          <w:iCs/>
          <w:sz w:val="20"/>
          <w:szCs w:val="20"/>
          <w:vertAlign w:val="subscript"/>
        </w:rPr>
        <w:t>min</w:t>
      </w:r>
      <w:r w:rsidRPr="006D4017">
        <w:rPr>
          <w:rFonts w:ascii="Times New Roman" w:hAnsi="Times New Roman"/>
          <w:iCs/>
          <w:sz w:val="20"/>
          <w:szCs w:val="20"/>
        </w:rPr>
        <w:t>: 0.8933; R</w:t>
      </w:r>
      <w:r w:rsidRPr="006D4017">
        <w:rPr>
          <w:rFonts w:ascii="Times New Roman" w:hAnsi="Times New Roman"/>
          <w:iCs/>
          <w:sz w:val="20"/>
          <w:szCs w:val="20"/>
          <w:vertAlign w:val="superscript"/>
        </w:rPr>
        <w:t>2</w:t>
      </w:r>
      <w:r w:rsidRPr="006D4017">
        <w:rPr>
          <w:rFonts w:ascii="Times New Roman" w:hAnsi="Times New Roman"/>
          <w:iCs/>
          <w:sz w:val="20"/>
          <w:szCs w:val="20"/>
          <w:vertAlign w:val="subscript"/>
        </w:rPr>
        <w:t>max</w:t>
      </w:r>
      <w:r w:rsidRPr="006D4017">
        <w:rPr>
          <w:rFonts w:ascii="Times New Roman" w:hAnsi="Times New Roman"/>
          <w:iCs/>
          <w:sz w:val="20"/>
          <w:szCs w:val="20"/>
        </w:rPr>
        <w:t>: 0.8983).</w:t>
      </w:r>
    </w:p>
    <w:p w:rsidR="00724A88" w:rsidRPr="006D4017" w:rsidRDefault="00724A88" w:rsidP="00851D4D">
      <w:pPr>
        <w:spacing w:after="0" w:line="240" w:lineRule="auto"/>
        <w:jc w:val="both"/>
        <w:rPr>
          <w:rFonts w:ascii="Times New Roman" w:hAnsi="Times New Roman"/>
          <w:sz w:val="20"/>
          <w:szCs w:val="20"/>
        </w:rPr>
      </w:pPr>
    </w:p>
    <w:p w:rsidR="00D03C70" w:rsidRPr="00543B4C" w:rsidRDefault="00D03C70" w:rsidP="00D03C70">
      <w:pPr>
        <w:spacing w:after="0" w:line="240" w:lineRule="auto"/>
        <w:jc w:val="both"/>
        <w:rPr>
          <w:rFonts w:ascii="Arial" w:hAnsi="Arial" w:cs="Arial"/>
          <w:b/>
          <w:sz w:val="20"/>
          <w:szCs w:val="20"/>
        </w:rPr>
      </w:pPr>
      <w:r w:rsidRPr="00543B4C">
        <w:rPr>
          <w:rFonts w:ascii="Arial" w:hAnsi="Arial" w:cs="Arial"/>
          <w:b/>
          <w:sz w:val="20"/>
          <w:szCs w:val="20"/>
        </w:rPr>
        <w:t>3.2. Yüzey sıcaklığı değişimlerinin yorumlanması</w:t>
      </w:r>
    </w:p>
    <w:p w:rsidR="00D03C70" w:rsidRPr="00D03C70" w:rsidRDefault="00D03C70" w:rsidP="00D03C70">
      <w:pPr>
        <w:spacing w:after="0" w:line="240" w:lineRule="auto"/>
        <w:jc w:val="both"/>
        <w:rPr>
          <w:rFonts w:ascii="Times New Roman" w:hAnsi="Times New Roman"/>
          <w:sz w:val="20"/>
          <w:szCs w:val="20"/>
        </w:rPr>
      </w:pPr>
    </w:p>
    <w:p w:rsidR="00D03C70" w:rsidRPr="00D03C70" w:rsidRDefault="00D03C70" w:rsidP="00D03C70">
      <w:pPr>
        <w:spacing w:after="0" w:line="240" w:lineRule="auto"/>
        <w:jc w:val="both"/>
        <w:rPr>
          <w:rFonts w:ascii="Times New Roman" w:hAnsi="Times New Roman"/>
          <w:sz w:val="20"/>
          <w:szCs w:val="20"/>
        </w:rPr>
      </w:pPr>
      <w:r w:rsidRPr="00D03C70">
        <w:rPr>
          <w:rFonts w:ascii="Times New Roman" w:hAnsi="Times New Roman"/>
          <w:sz w:val="20"/>
          <w:szCs w:val="20"/>
        </w:rPr>
        <w:t>Bu çalışmanın en önemli sonucu, Tuz Gölü Alt Havzası’na ait AYS haritlarının üretilmeis olmuştur. Şekil 5 AYS’nın bölgedeki konumsal ve zamansal değişimini göstermektedir. Sonuç değerler 20-45 oC arasında değişmektedir.</w:t>
      </w:r>
      <w:r>
        <w:rPr>
          <w:rFonts w:ascii="Times New Roman" w:hAnsi="Times New Roman"/>
          <w:sz w:val="20"/>
          <w:szCs w:val="20"/>
        </w:rPr>
        <w:t xml:space="preserve"> </w:t>
      </w:r>
      <w:r w:rsidRPr="00D03C70">
        <w:rPr>
          <w:rFonts w:ascii="Times New Roman" w:hAnsi="Times New Roman"/>
          <w:sz w:val="20"/>
          <w:szCs w:val="20"/>
        </w:rPr>
        <w:t xml:space="preserve">Elde edilen AYS haritaları baz alınarak, havzada 1984 ve 2011 yılları arasında ciddi bir sıcaklık artışı olduğu rahatlıkla söylenebilir (Şekil 5 ve Şekil 6). 1984’ten 2007’a kadar aşamalı bir artış kolaylıkla tanımlanabilir. 2007, havzadaki en yükse sıcaklığın olduğu yıldır. 2011 yılında, 2007 yılına nazaran kısmen soğuma görülse de sıcaklık değerleri, 1984 yılına göre çok daha yüksektir. </w:t>
      </w:r>
    </w:p>
    <w:p w:rsidR="00724A88" w:rsidRDefault="00D03C70" w:rsidP="00543B4C">
      <w:pPr>
        <w:spacing w:after="0" w:line="240" w:lineRule="auto"/>
        <w:ind w:firstLine="284"/>
        <w:jc w:val="both"/>
        <w:rPr>
          <w:rFonts w:ascii="Times New Roman" w:hAnsi="Times New Roman"/>
          <w:sz w:val="20"/>
          <w:szCs w:val="20"/>
        </w:rPr>
      </w:pPr>
      <w:r w:rsidRPr="00D03C70">
        <w:rPr>
          <w:rFonts w:ascii="Times New Roman" w:hAnsi="Times New Roman"/>
          <w:sz w:val="20"/>
          <w:szCs w:val="20"/>
        </w:rPr>
        <w:t xml:space="preserve">Şekil 6 havzada 28 yıllık dönem içerisinde görülen AYS farklarını göstermektedir. Termal değişimi gösteren bu görüntü, görüntü çıkarma (oranlama) tekniği ile elde edilmiştir.  Şekil 6’ya dayanılarak 1984 ve 2011 yılları arasında arazi yüzeyinde yaklaşık 2°C </w:t>
      </w:r>
      <w:proofErr w:type="spellStart"/>
      <w:r w:rsidRPr="00D03C70">
        <w:rPr>
          <w:rFonts w:ascii="Times New Roman" w:hAnsi="Times New Roman"/>
          <w:sz w:val="20"/>
          <w:szCs w:val="20"/>
        </w:rPr>
        <w:t>lik</w:t>
      </w:r>
      <w:proofErr w:type="spellEnd"/>
      <w:r w:rsidRPr="00D03C70">
        <w:rPr>
          <w:rFonts w:ascii="Times New Roman" w:hAnsi="Times New Roman"/>
          <w:sz w:val="20"/>
          <w:szCs w:val="20"/>
        </w:rPr>
        <w:t xml:space="preserve"> artışın oldu söylenebilir.</w:t>
      </w:r>
    </w:p>
    <w:p w:rsidR="00D03C70" w:rsidRDefault="00D03C70" w:rsidP="00543B4C">
      <w:pPr>
        <w:spacing w:after="0" w:line="240" w:lineRule="auto"/>
        <w:ind w:firstLine="284"/>
        <w:jc w:val="both"/>
        <w:rPr>
          <w:rFonts w:ascii="Times New Roman" w:hAnsi="Times New Roman"/>
          <w:sz w:val="20"/>
          <w:szCs w:val="20"/>
        </w:rPr>
      </w:pPr>
      <w:r w:rsidRPr="00D03C70">
        <w:rPr>
          <w:rFonts w:ascii="Times New Roman" w:hAnsi="Times New Roman"/>
          <w:sz w:val="20"/>
          <w:szCs w:val="20"/>
        </w:rPr>
        <w:t xml:space="preserve">Bitki örtüsü ve sulak alanların daha az sıcaklılara sahip olduğu gözlenmektedir. Bitki örtüsünün yoğunlaşması, sıcaklık akışını iyileştirerek buharlaşmayı artırır ve sıcaklığı düşürür (Joshi and Bhatt, 2012). Bu durum, yaz aylarında yeraltı suyu kullanılan tarımsal alanlar termal infrared veriler kullanılarak kolaylıkla tespit edilebileceğini göstermektedir. </w:t>
      </w:r>
      <w:r w:rsidR="00161012" w:rsidRPr="00161012">
        <w:pict>
          <v:group id="_x0000_s1141" editas="canvas" style="width:474.6pt;height:306.3pt;mso-position-horizontal-relative:char;mso-position-vertical-relative:line" coordorigin="1701,2386" coordsize="9492,6126">
            <o:lock v:ext="edit" aspectratio="t"/>
            <v:shape id="_x0000_s1142" type="#_x0000_t75" style="position:absolute;left:1701;top:2386;width:9492;height:6126" o:preferrelative="f">
              <v:fill o:detectmouseclick="t"/>
              <v:path o:extrusionok="t" o:connecttype="none"/>
              <o:lock v:ext="edit" text="t"/>
            </v:shape>
            <v:shape id="Text Box 637" o:spid="_x0000_s1143" type="#_x0000_t202" style="position:absolute;left:2239;top:7278;width:3682;height:97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uOFMEA&#10;AADaAAAADwAAAGRycy9kb3ducmV2LnhtbESPT2vCQBTE7wW/w/IEb3VjsaVEVxH/gIdeauP9kX1m&#10;g9m3Iftq4rd3hUKPw8z8hlmuB9+oG3WxDmxgNs1AEZfB1lwZKH4Or5+goiBbbAKTgTtFWK9GL0vM&#10;bej5m24nqVSCcMzRgBNpc61j6chjnIaWOHmX0HmUJLtK2w77BPeNfsuyD+2x5rTgsKWto/J6+vUG&#10;ROxmdi/2Ph7Pw9eud1n5joUxk/GwWYASGuQ//Nc+WgNzeF5JN0Cv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QLjhTBAAAA2gAAAA8AAAAAAAAAAAAAAAAAmAIAAGRycy9kb3du&#10;cmV2LnhtbFBLBQYAAAAABAAEAPUAAACGAwAAAAA=&#10;" filled="f" stroked="f">
              <v:textbox>
                <w:txbxContent>
                  <w:p w:rsidR="00F83F8A" w:rsidRPr="002C7921" w:rsidRDefault="00F83F8A" w:rsidP="00F83F8A">
                    <w:pPr>
                      <w:jc w:val="center"/>
                      <w:rPr>
                        <w:rFonts w:ascii="Arial" w:hAnsi="Arial" w:cs="Arial"/>
                        <w:i/>
                        <w:sz w:val="18"/>
                        <w:szCs w:val="18"/>
                        <w:lang w:val="en-US"/>
                      </w:rPr>
                    </w:pPr>
                    <w:proofErr w:type="spellStart"/>
                    <w:proofErr w:type="gramStart"/>
                    <w:r w:rsidRPr="002C7921">
                      <w:rPr>
                        <w:rFonts w:ascii="Arial" w:hAnsi="Arial" w:cs="Arial"/>
                        <w:i/>
                        <w:sz w:val="18"/>
                        <w:szCs w:val="18"/>
                        <w:lang w:val="en-US"/>
                      </w:rPr>
                      <w:t>Şekil</w:t>
                    </w:r>
                    <w:proofErr w:type="spellEnd"/>
                    <w:r w:rsidRPr="002C7921">
                      <w:rPr>
                        <w:rFonts w:ascii="Arial" w:hAnsi="Arial" w:cs="Arial"/>
                        <w:i/>
                        <w:sz w:val="18"/>
                        <w:szCs w:val="18"/>
                        <w:lang w:val="en-US"/>
                      </w:rPr>
                      <w:t xml:space="preserve"> 6.</w:t>
                    </w:r>
                    <w:proofErr w:type="gramEnd"/>
                    <w:r w:rsidRPr="002C7921">
                      <w:rPr>
                        <w:rFonts w:ascii="Arial" w:hAnsi="Arial" w:cs="Arial"/>
                        <w:i/>
                        <w:sz w:val="18"/>
                        <w:szCs w:val="18"/>
                        <w:lang w:val="en-US"/>
                      </w:rPr>
                      <w:t xml:space="preserve"> </w:t>
                    </w:r>
                    <w:r w:rsidRPr="002C7921">
                      <w:rPr>
                        <w:rFonts w:ascii="Arial" w:hAnsi="Arial" w:cs="Arial"/>
                        <w:i/>
                        <w:sz w:val="18"/>
                        <w:szCs w:val="18"/>
                      </w:rPr>
                      <w:t xml:space="preserve">Tuz Gölü Alt Havzası’nda 28 yıl içerisinde (1984-2011) meydana </w:t>
                    </w:r>
                    <w:proofErr w:type="gramStart"/>
                    <w:r w:rsidRPr="002C7921">
                      <w:rPr>
                        <w:rFonts w:ascii="Arial" w:hAnsi="Arial" w:cs="Arial"/>
                        <w:i/>
                        <w:sz w:val="18"/>
                        <w:szCs w:val="18"/>
                      </w:rPr>
                      <w:t>gelen  AYS</w:t>
                    </w:r>
                    <w:proofErr w:type="gramEnd"/>
                    <w:r w:rsidRPr="002C7921">
                      <w:rPr>
                        <w:rFonts w:ascii="Arial" w:hAnsi="Arial" w:cs="Arial"/>
                        <w:i/>
                        <w:sz w:val="18"/>
                        <w:szCs w:val="18"/>
                      </w:rPr>
                      <w:t xml:space="preserve"> farklarının gösterimi.</w:t>
                    </w:r>
                  </w:p>
                </w:txbxContent>
              </v:textbox>
            </v:shape>
            <v:shape id="_x0000_s1144" type="#_x0000_t75" style="position:absolute;left:1701;top:2540;width:4793;height:4579">
              <v:imagedata r:id="rId19" o:title="yeni_11-84_tr"/>
            </v:shape>
            <v:shape id="_x0000_s1145" type="#_x0000_t75" style="position:absolute;left:7043;top:2386;width:4150;height:4889">
              <v:imagedata r:id="rId20" o:title="all_VCI_tr"/>
            </v:shape>
            <v:shape id="Text Box 637" o:spid="_x0000_s1146" type="#_x0000_t202" style="position:absolute;left:7450;top:7302;width:3453;height:8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uOFMEA&#10;AADaAAAADwAAAGRycy9kb3ducmV2LnhtbESPT2vCQBTE7wW/w/IEb3VjsaVEVxH/gIdeauP9kX1m&#10;g9m3Iftq4rd3hUKPw8z8hlmuB9+oG3WxDmxgNs1AEZfB1lwZKH4Or5+goiBbbAKTgTtFWK9GL0vM&#10;bej5m24nqVSCcMzRgBNpc61j6chjnIaWOHmX0HmUJLtK2w77BPeNfsuyD+2x5rTgsKWto/J6+vUG&#10;ROxmdi/2Ph7Pw9eud1n5joUxk/GwWYASGuQ//Nc+WgNzeF5JN0Cv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QLjhTBAAAA2gAAAA8AAAAAAAAAAAAAAAAAmAIAAGRycy9kb3du&#10;cmV2LnhtbFBLBQYAAAAABAAEAPUAAACGAwAAAAA=&#10;" filled="f" stroked="f">
              <v:textbox style="mso-fit-shape-to-text:t">
                <w:txbxContent>
                  <w:p w:rsidR="00F83F8A" w:rsidRPr="002C7921" w:rsidRDefault="00F83F8A" w:rsidP="00F83F8A">
                    <w:pPr>
                      <w:jc w:val="center"/>
                      <w:rPr>
                        <w:rFonts w:ascii="Arial" w:hAnsi="Arial" w:cs="Arial"/>
                        <w:i/>
                        <w:sz w:val="18"/>
                        <w:szCs w:val="18"/>
                        <w:lang w:val="en-US"/>
                      </w:rPr>
                    </w:pPr>
                    <w:proofErr w:type="spellStart"/>
                    <w:proofErr w:type="gramStart"/>
                    <w:r w:rsidRPr="002C7921">
                      <w:rPr>
                        <w:rFonts w:ascii="Arial" w:hAnsi="Arial" w:cs="Arial"/>
                        <w:i/>
                        <w:sz w:val="18"/>
                        <w:szCs w:val="18"/>
                        <w:lang w:val="en-US"/>
                      </w:rPr>
                      <w:t>Şekil</w:t>
                    </w:r>
                    <w:proofErr w:type="spellEnd"/>
                    <w:r w:rsidRPr="002C7921">
                      <w:rPr>
                        <w:rFonts w:ascii="Arial" w:hAnsi="Arial" w:cs="Arial"/>
                        <w:i/>
                        <w:sz w:val="18"/>
                        <w:szCs w:val="18"/>
                        <w:lang w:val="en-US"/>
                      </w:rPr>
                      <w:t xml:space="preserve"> 7.</w:t>
                    </w:r>
                    <w:proofErr w:type="gramEnd"/>
                    <w:r w:rsidRPr="002C7921">
                      <w:rPr>
                        <w:rFonts w:ascii="Arial" w:hAnsi="Arial" w:cs="Arial"/>
                        <w:i/>
                        <w:sz w:val="18"/>
                        <w:szCs w:val="18"/>
                      </w:rPr>
                      <w:t xml:space="preserve"> Havzaya ait çok zamanlı BDİ haritaları</w:t>
                    </w:r>
                    <w:r w:rsidRPr="002C7921">
                      <w:rPr>
                        <w:rFonts w:ascii="Arial" w:hAnsi="Arial" w:cs="Arial"/>
                        <w:i/>
                        <w:sz w:val="18"/>
                        <w:szCs w:val="18"/>
                        <w:lang w:val="en-US"/>
                      </w:rPr>
                      <w:t>.</w:t>
                    </w:r>
                  </w:p>
                </w:txbxContent>
              </v:textbox>
            </v:shape>
            <w10:wrap type="none"/>
            <w10:anchorlock/>
          </v:group>
        </w:pict>
      </w:r>
      <w:r w:rsidRPr="00D03C70">
        <w:rPr>
          <w:rFonts w:ascii="Times New Roman" w:hAnsi="Times New Roman"/>
          <w:sz w:val="20"/>
          <w:szCs w:val="20"/>
        </w:rPr>
        <w:t>Örneğin, 2011 yılına ait uydu görüntüsünde Tuz Gölü’nün güneyinde yer alan tarım alanları kolaylıkla fark edilebilmektedir. Ayrıca, 2011 yılında gölün güneydoğusundaki bitki örtüsü ve su alanları düşük sıcaklıklara, kısmen kurumuş olan göl, yüksek sıcaklık değerlerine sahiptir.</w:t>
      </w:r>
    </w:p>
    <w:p w:rsidR="00D03C70" w:rsidRDefault="00161012" w:rsidP="00851D4D">
      <w:pPr>
        <w:spacing w:after="0" w:line="240" w:lineRule="auto"/>
        <w:jc w:val="both"/>
        <w:rPr>
          <w:rFonts w:ascii="Times New Roman" w:hAnsi="Times New Roman"/>
          <w:sz w:val="20"/>
          <w:szCs w:val="20"/>
        </w:rPr>
      </w:pPr>
      <w:r>
        <w:rPr>
          <w:rFonts w:ascii="Times New Roman" w:hAnsi="Times New Roman"/>
          <w:sz w:val="20"/>
          <w:szCs w:val="20"/>
        </w:rPr>
      </w:r>
      <w:r>
        <w:rPr>
          <w:rFonts w:ascii="Times New Roman" w:hAnsi="Times New Roman"/>
          <w:sz w:val="20"/>
          <w:szCs w:val="20"/>
        </w:rPr>
        <w:pict>
          <v:group id="_x0000_s1155" editas="canvas" style="width:474.6pt;height:372.5pt;mso-position-horizontal-relative:char;mso-position-vertical-relative:line" coordorigin="1701,3416" coordsize="9492,7450">
            <o:lock v:ext="edit" aspectratio="t"/>
            <v:shape id="_x0000_s1156" type="#_x0000_t75" style="position:absolute;left:1701;top:3416;width:9492;height:7450" o:preferrelative="f">
              <v:fill o:detectmouseclick="t"/>
              <v:path o:extrusionok="t" o:connecttype="none"/>
              <o:lock v:ext="edit" text="t"/>
            </v:shape>
            <v:shape id="Text Box 637" o:spid="_x0000_s1157" type="#_x0000_t202" style="position:absolute;left:1817;top:10261;width:9240;height:5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uOFMEA&#10;AADaAAAADwAAAGRycy9kb3ducmV2LnhtbESPT2vCQBTE7wW/w/IEb3VjsaVEVxH/gIdeauP9kX1m&#10;g9m3Iftq4rd3hUKPw8z8hlmuB9+oG3WxDmxgNs1AEZfB1lwZKH4Or5+goiBbbAKTgTtFWK9GL0vM&#10;bej5m24nqVSCcMzRgBNpc61j6chjnIaWOHmX0HmUJLtK2w77BPeNfsuyD+2x5rTgsKWto/J6+vUG&#10;ROxmdi/2Ph7Pw9eud1n5joUxk/GwWYASGuQ//Nc+WgNzeF5JN0Cv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QLjhTBAAAA2gAAAA8AAAAAAAAAAAAAAAAAmAIAAGRycy9kb3du&#10;cmV2LnhtbFBLBQYAAAAABAAEAPUAAACGAwAAAAA=&#10;" filled="f" stroked="f">
              <v:textbox style="mso-fit-shape-to-text:t">
                <w:txbxContent>
                  <w:p w:rsidR="00F83F8A" w:rsidRPr="002C7921" w:rsidRDefault="00F83F8A" w:rsidP="00F83F8A">
                    <w:pPr>
                      <w:jc w:val="center"/>
                      <w:rPr>
                        <w:rFonts w:ascii="Arial" w:hAnsi="Arial" w:cs="Arial"/>
                        <w:i/>
                        <w:sz w:val="18"/>
                        <w:szCs w:val="18"/>
                        <w:lang w:val="en-US"/>
                      </w:rPr>
                    </w:pPr>
                    <w:proofErr w:type="spellStart"/>
                    <w:proofErr w:type="gramStart"/>
                    <w:r w:rsidRPr="002C7921">
                      <w:rPr>
                        <w:rFonts w:ascii="Arial" w:hAnsi="Arial" w:cs="Arial"/>
                        <w:i/>
                        <w:sz w:val="18"/>
                        <w:szCs w:val="18"/>
                        <w:lang w:val="en-US"/>
                      </w:rPr>
                      <w:t>Şekil</w:t>
                    </w:r>
                    <w:proofErr w:type="spellEnd"/>
                    <w:r w:rsidRPr="002C7921">
                      <w:rPr>
                        <w:rFonts w:ascii="Arial" w:hAnsi="Arial" w:cs="Arial"/>
                        <w:i/>
                        <w:sz w:val="18"/>
                        <w:szCs w:val="18"/>
                        <w:lang w:val="en-US"/>
                      </w:rPr>
                      <w:t xml:space="preserve"> 8.</w:t>
                    </w:r>
                    <w:proofErr w:type="gramEnd"/>
                    <w:r w:rsidRPr="002C7921">
                      <w:rPr>
                        <w:rFonts w:ascii="Arial" w:hAnsi="Arial" w:cs="Arial"/>
                        <w:i/>
                        <w:sz w:val="18"/>
                        <w:szCs w:val="18"/>
                      </w:rPr>
                      <w:t xml:space="preserve"> Havzaya ait çok zamanlı SBİ haritaları</w:t>
                    </w:r>
                    <w:r w:rsidRPr="002C7921">
                      <w:rPr>
                        <w:rFonts w:ascii="Arial" w:hAnsi="Arial" w:cs="Arial"/>
                        <w:i/>
                        <w:sz w:val="18"/>
                        <w:szCs w:val="18"/>
                        <w:lang w:val="en-US"/>
                      </w:rPr>
                      <w:t>.</w:t>
                    </w:r>
                  </w:p>
                </w:txbxContent>
              </v:textbox>
            </v:shape>
            <v:shape id="_x0000_s1158" type="#_x0000_t75" style="position:absolute;left:3767;top:3710;width:5358;height:6281">
              <v:imagedata r:id="rId21" o:title="all_TVX_tr"/>
            </v:shape>
            <w10:wrap type="none"/>
            <w10:anchorlock/>
          </v:group>
        </w:pict>
      </w:r>
    </w:p>
    <w:p w:rsidR="00D03C70" w:rsidRPr="00D03C70" w:rsidRDefault="00161012" w:rsidP="002C7921">
      <w:pPr>
        <w:spacing w:after="0" w:line="240" w:lineRule="auto"/>
        <w:ind w:firstLine="284"/>
        <w:jc w:val="both"/>
        <w:rPr>
          <w:rFonts w:ascii="Times New Roman" w:hAnsi="Times New Roman"/>
          <w:sz w:val="20"/>
          <w:szCs w:val="20"/>
        </w:rPr>
      </w:pPr>
      <w:r>
        <w:rPr>
          <w:rFonts w:ascii="Times New Roman" w:hAnsi="Times New Roman"/>
          <w:sz w:val="20"/>
          <w:szCs w:val="20"/>
        </w:rPr>
      </w:r>
      <w:r>
        <w:rPr>
          <w:rFonts w:ascii="Times New Roman" w:hAnsi="Times New Roman"/>
          <w:sz w:val="20"/>
          <w:szCs w:val="20"/>
        </w:rPr>
        <w:pict>
          <v:group id="_x0000_s1159" editas="canvas" style="width:477.2pt;height:363pt;mso-position-horizontal-relative:char;mso-position-vertical-relative:line" coordorigin="1701,742" coordsize="9544,7260">
            <o:lock v:ext="edit" aspectratio="t"/>
            <v:shape id="_x0000_s1160" type="#_x0000_t75" style="position:absolute;left:1701;top:742;width:9544;height:7260" o:preferrelative="f">
              <v:fill o:detectmouseclick="t"/>
              <v:path o:extrusionok="t" o:connecttype="none"/>
              <o:lock v:ext="edit" text="t"/>
            </v:shape>
            <v:shape id="Text Box 637" o:spid="_x0000_s1161" type="#_x0000_t202" style="position:absolute;left:2239;top:7311;width:8315;height:48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uOFMEA&#10;AADaAAAADwAAAGRycy9kb3ducmV2LnhtbESPT2vCQBTE7wW/w/IEb3VjsaVEVxH/gIdeauP9kX1m&#10;g9m3Iftq4rd3hUKPw8z8hlmuB9+oG3WxDmxgNs1AEZfB1lwZKH4Or5+goiBbbAKTgTtFWK9GL0vM&#10;bej5m24nqVSCcMzRgBNpc61j6chjnIaWOHmX0HmUJLtK2w77BPeNfsuyD+2x5rTgsKWto/J6+vUG&#10;ROxmdi/2Ph7Pw9eud1n5joUxk/GwWYASGuQ//Nc+WgNzeF5JN0Cv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QLjhTBAAAA2gAAAA8AAAAAAAAAAAAAAAAAmAIAAGRycy9kb3du&#10;cmV2LnhtbFBLBQYAAAAABAAEAPUAAACGAwAAAAA=&#10;" filled="f" stroked="f">
              <v:textbox>
                <w:txbxContent>
                  <w:p w:rsidR="00F83F8A" w:rsidRPr="002C7921" w:rsidRDefault="00F83F8A" w:rsidP="00F83F8A">
                    <w:pPr>
                      <w:jc w:val="center"/>
                      <w:rPr>
                        <w:rFonts w:ascii="Arial" w:hAnsi="Arial" w:cs="Arial"/>
                        <w:i/>
                        <w:sz w:val="18"/>
                        <w:szCs w:val="18"/>
                        <w:lang w:val="en-US"/>
                      </w:rPr>
                    </w:pPr>
                    <w:proofErr w:type="spellStart"/>
                    <w:proofErr w:type="gramStart"/>
                    <w:r w:rsidRPr="002C7921">
                      <w:rPr>
                        <w:rFonts w:ascii="Arial" w:hAnsi="Arial" w:cs="Arial"/>
                        <w:i/>
                        <w:sz w:val="18"/>
                        <w:szCs w:val="18"/>
                        <w:lang w:val="en-US"/>
                      </w:rPr>
                      <w:t>Şekil</w:t>
                    </w:r>
                    <w:proofErr w:type="spellEnd"/>
                    <w:r w:rsidRPr="002C7921">
                      <w:rPr>
                        <w:rFonts w:ascii="Arial" w:hAnsi="Arial" w:cs="Arial"/>
                        <w:i/>
                        <w:sz w:val="18"/>
                        <w:szCs w:val="18"/>
                        <w:lang w:val="en-US"/>
                      </w:rPr>
                      <w:t xml:space="preserve"> 9.</w:t>
                    </w:r>
                    <w:proofErr w:type="gramEnd"/>
                    <w:r w:rsidRPr="002C7921">
                      <w:rPr>
                        <w:rFonts w:ascii="Arial" w:hAnsi="Arial" w:cs="Arial"/>
                        <w:i/>
                        <w:sz w:val="18"/>
                        <w:szCs w:val="18"/>
                        <w:lang w:val="en-US"/>
                      </w:rPr>
                      <w:t xml:space="preserve"> </w:t>
                    </w:r>
                    <w:proofErr w:type="gramStart"/>
                    <w:r w:rsidRPr="002C7921">
                      <w:rPr>
                        <w:rFonts w:ascii="Arial" w:hAnsi="Arial" w:cs="Arial"/>
                        <w:i/>
                        <w:sz w:val="18"/>
                        <w:szCs w:val="18"/>
                      </w:rPr>
                      <w:t>İklimsel veri analizlerinin sonuçlarının gösterimi.</w:t>
                    </w:r>
                    <w:proofErr w:type="gramEnd"/>
                  </w:p>
                </w:txbxContent>
              </v:textbox>
            </v:shape>
            <v:shape id="_x0000_s1162" type="#_x0000_t75" style="position:absolute;left:2177;top:925;width:8495;height:6379">
              <v:imagedata r:id="rId22" o:title="climatic data figure"/>
            </v:shape>
            <v:shape id="_x0000_s1163" type="#_x0000_t202" style="position:absolute;left:5718;top:742;width:1487;height:439;mso-width-relative:margin;mso-height-relative:margin" fillcolor="white [3212]" stroked="f">
              <v:textbox style="mso-next-textbox:#_x0000_s1163">
                <w:txbxContent>
                  <w:p w:rsidR="00F83F8A" w:rsidRPr="00CC1DB8" w:rsidRDefault="00F83F8A" w:rsidP="00F83F8A">
                    <w:pPr>
                      <w:rPr>
                        <w:rFonts w:ascii="Arial" w:hAnsi="Arial" w:cs="Arial"/>
                        <w:b/>
                      </w:rPr>
                    </w:pPr>
                    <w:r w:rsidRPr="00CC1DB8">
                      <w:rPr>
                        <w:rFonts w:ascii="Arial" w:hAnsi="Arial" w:cs="Arial"/>
                        <w:b/>
                      </w:rPr>
                      <w:t>Yıllık Ort.</w:t>
                    </w:r>
                  </w:p>
                </w:txbxContent>
              </v:textbox>
            </v:shape>
            <v:shape id="_x0000_s1164" type="#_x0000_t202" style="position:absolute;left:5635;top:3871;width:1487;height:439;mso-width-relative:margin;mso-height-relative:margin" fillcolor="white [3212]" stroked="f">
              <v:textbox style="mso-next-textbox:#_x0000_s1164">
                <w:txbxContent>
                  <w:p w:rsidR="00F83F8A" w:rsidRPr="00CC1DB8" w:rsidRDefault="00F83F8A" w:rsidP="00F83F8A">
                    <w:pPr>
                      <w:jc w:val="center"/>
                      <w:rPr>
                        <w:rFonts w:ascii="Arial" w:hAnsi="Arial" w:cs="Arial"/>
                        <w:b/>
                      </w:rPr>
                    </w:pPr>
                    <w:r>
                      <w:rPr>
                        <w:rFonts w:ascii="Arial" w:hAnsi="Arial" w:cs="Arial"/>
                        <w:b/>
                      </w:rPr>
                      <w:t>Ağustos</w:t>
                    </w:r>
                  </w:p>
                </w:txbxContent>
              </v:textbox>
            </v:shape>
            <w10:wrap type="none"/>
            <w10:anchorlock/>
          </v:group>
        </w:pict>
      </w:r>
      <w:r w:rsidR="00D03C70" w:rsidRPr="00D03C70">
        <w:rPr>
          <w:rFonts w:ascii="Times New Roman" w:hAnsi="Times New Roman"/>
          <w:sz w:val="20"/>
          <w:szCs w:val="20"/>
        </w:rPr>
        <w:t>Bölgenin sıcaklık rejimindeki en önemli faktörün arazi kullanımı değişimi olduğu ve arazi kullanımı yoğunluğunun sıcaklığı etkilediği görülmektedir.</w:t>
      </w:r>
    </w:p>
    <w:p w:rsidR="00724A88" w:rsidRPr="006D4017" w:rsidRDefault="00D03C70" w:rsidP="002C7921">
      <w:pPr>
        <w:spacing w:after="0" w:line="240" w:lineRule="auto"/>
        <w:ind w:firstLine="284"/>
        <w:jc w:val="both"/>
        <w:rPr>
          <w:rFonts w:ascii="Times New Roman" w:hAnsi="Times New Roman"/>
          <w:sz w:val="20"/>
          <w:szCs w:val="20"/>
        </w:rPr>
      </w:pPr>
      <w:r w:rsidRPr="00D03C70">
        <w:rPr>
          <w:rFonts w:ascii="Times New Roman" w:hAnsi="Times New Roman"/>
          <w:sz w:val="20"/>
          <w:szCs w:val="20"/>
        </w:rPr>
        <w:t>Tuz Gölü’nün güneyindeki bazı bölgelerde fark değerlerinin negatif olduğu görülmektedir. Bu bölgeler, 200li yıllardan sonra tarımsal alan olarak kullanılmaya başlanmış olup, ağustos ayında yeraltı suları ile sulandığı (toprak nemli olduğu) için 1984 yılına göre 2011 yılında daha soğuturlar. Dolayısıyla da farklar negatif çıkmaktadır. Tarımsal faaliyetler maksimum sıcaklık değerlerini düşürmektedir.</w:t>
      </w:r>
    </w:p>
    <w:p w:rsidR="00D1597B" w:rsidRPr="00D1597B" w:rsidRDefault="00D1597B" w:rsidP="002C7921">
      <w:pPr>
        <w:spacing w:after="0" w:line="240" w:lineRule="auto"/>
        <w:ind w:firstLine="284"/>
        <w:jc w:val="both"/>
        <w:rPr>
          <w:rFonts w:ascii="Times New Roman" w:hAnsi="Times New Roman"/>
          <w:sz w:val="20"/>
          <w:szCs w:val="20"/>
        </w:rPr>
      </w:pPr>
      <w:r w:rsidRPr="00D1597B">
        <w:rPr>
          <w:rFonts w:ascii="Times New Roman" w:hAnsi="Times New Roman"/>
          <w:sz w:val="20"/>
          <w:szCs w:val="20"/>
        </w:rPr>
        <w:t>1984’ten 2011’e kadar birçok kuru toprak alanı tarımsal alana dönüşmüştür. Şekil 7 ve Şekil 8, elde edilen indeks haritaları üzerinde önemli bilgiler sunmaktadır.</w:t>
      </w:r>
    </w:p>
    <w:p w:rsidR="00724A88" w:rsidRPr="006D4017" w:rsidRDefault="00D1597B" w:rsidP="002C7921">
      <w:pPr>
        <w:spacing w:after="0" w:line="240" w:lineRule="auto"/>
        <w:ind w:firstLine="284"/>
        <w:jc w:val="both"/>
        <w:rPr>
          <w:rFonts w:ascii="Times New Roman" w:hAnsi="Times New Roman"/>
          <w:sz w:val="20"/>
          <w:szCs w:val="20"/>
        </w:rPr>
      </w:pPr>
      <w:r w:rsidRPr="00D1597B">
        <w:rPr>
          <w:rFonts w:ascii="Times New Roman" w:hAnsi="Times New Roman"/>
          <w:sz w:val="20"/>
          <w:szCs w:val="20"/>
        </w:rPr>
        <w:t>Değişen ve oluşan tarımsal alanlar SBİ üzerinde Şekil 8’de gösterilmektedir. 1984’te, SBİ haritasında sağ-alt köşede görünen açık alanlar az-yoğun bitki örtüsüne ve yüksek sıcaklığa sahiptir. Tarımsal alanların artışı ile birlikte açık alanlar tarımsal alanlara dönüşmüştür. 1984’ten 2011’e kadar AYS ve bitki örtüsü değişimi çok açıktır. Açık alanlara kıyasla tarımsal alanlardaki sıcaklık değerleri, fark edilebilir derecede düşüktür.</w:t>
      </w:r>
    </w:p>
    <w:p w:rsidR="00D1597B" w:rsidRPr="006D4017" w:rsidRDefault="00D1597B" w:rsidP="00D1597B">
      <w:pPr>
        <w:spacing w:after="0" w:line="240" w:lineRule="auto"/>
        <w:jc w:val="both"/>
        <w:rPr>
          <w:rFonts w:ascii="Times New Roman" w:hAnsi="Times New Roman"/>
          <w:b/>
          <w:sz w:val="20"/>
          <w:szCs w:val="20"/>
        </w:rPr>
      </w:pPr>
    </w:p>
    <w:p w:rsidR="00724A88" w:rsidRPr="002C7921" w:rsidRDefault="00D1597B" w:rsidP="00D1597B">
      <w:pPr>
        <w:spacing w:after="0" w:line="240" w:lineRule="auto"/>
        <w:jc w:val="both"/>
        <w:rPr>
          <w:rFonts w:ascii="Arial" w:hAnsi="Arial" w:cs="Arial"/>
          <w:b/>
          <w:sz w:val="20"/>
          <w:szCs w:val="20"/>
        </w:rPr>
      </w:pPr>
      <w:r w:rsidRPr="002C7921">
        <w:rPr>
          <w:rFonts w:ascii="Arial" w:hAnsi="Arial" w:cs="Arial"/>
          <w:b/>
          <w:sz w:val="20"/>
          <w:szCs w:val="20"/>
        </w:rPr>
        <w:t>3.</w:t>
      </w:r>
      <w:r w:rsidR="006041C7" w:rsidRPr="002C7921">
        <w:rPr>
          <w:rFonts w:ascii="Arial" w:hAnsi="Arial" w:cs="Arial"/>
          <w:b/>
          <w:sz w:val="20"/>
          <w:szCs w:val="20"/>
        </w:rPr>
        <w:t>3</w:t>
      </w:r>
      <w:r w:rsidRPr="002C7921">
        <w:rPr>
          <w:rFonts w:ascii="Arial" w:hAnsi="Arial" w:cs="Arial"/>
          <w:b/>
          <w:sz w:val="20"/>
          <w:szCs w:val="20"/>
        </w:rPr>
        <w:t xml:space="preserve">. </w:t>
      </w:r>
      <w:r w:rsidRPr="002C7921">
        <w:rPr>
          <w:rFonts w:ascii="Arial" w:hAnsi="Arial" w:cs="Arial"/>
          <w:b/>
          <w:iCs/>
          <w:sz w:val="20"/>
          <w:szCs w:val="20"/>
        </w:rPr>
        <w:t>Hava sıcaklığı ve yağış verilerinin yorumlanması</w:t>
      </w:r>
    </w:p>
    <w:p w:rsidR="00724A88" w:rsidRDefault="00724A88" w:rsidP="00851D4D">
      <w:pPr>
        <w:spacing w:after="0" w:line="240" w:lineRule="auto"/>
        <w:jc w:val="both"/>
        <w:rPr>
          <w:rFonts w:ascii="Times New Roman" w:hAnsi="Times New Roman"/>
          <w:sz w:val="20"/>
          <w:szCs w:val="20"/>
        </w:rPr>
      </w:pPr>
    </w:p>
    <w:p w:rsidR="00D1597B" w:rsidRPr="00D1597B" w:rsidRDefault="00D1597B" w:rsidP="00D1597B">
      <w:pPr>
        <w:autoSpaceDE w:val="0"/>
        <w:autoSpaceDN w:val="0"/>
        <w:adjustRightInd w:val="0"/>
        <w:spacing w:after="0" w:line="240" w:lineRule="auto"/>
        <w:jc w:val="both"/>
        <w:rPr>
          <w:rFonts w:ascii="Times New Roman" w:hAnsi="Times New Roman"/>
          <w:sz w:val="20"/>
          <w:szCs w:val="20"/>
        </w:rPr>
      </w:pPr>
      <w:r w:rsidRPr="00D1597B">
        <w:rPr>
          <w:rFonts w:ascii="Times New Roman" w:hAnsi="Times New Roman"/>
          <w:sz w:val="20"/>
          <w:szCs w:val="20"/>
        </w:rPr>
        <w:t xml:space="preserve">Tuz Gölü Alt Havzası ve yakın çevresinde 1984 ve 2011 yılları arasında toplanmış iklimsel veriler kullanılarak, çeşitli kuraklık durumları irdelenmiştir. Bu yaklaşımla, uydu görüntülerinde elde edilen sonuçların doğrulanması hedeflenmiştir. Kullanılan iklim (sıcaklık ve yağış) verileri üç istasyona aittir (Cihanbeyli, Aksaray, and Kulu) (Figure 1). Cihanbeyli, havzadaki tek hava istasyonudur ve gölün batısında yer alır. Aksaray ve Kulu istasyonları gölün kuzeybatı ve güneydoğusunda yer alır. Veriler, yıllık ve aylık zaman ölçeğinde analiz edilmiştir (Şekil 9). </w:t>
      </w:r>
    </w:p>
    <w:p w:rsidR="00D1597B" w:rsidRPr="00D1597B" w:rsidRDefault="00D1597B" w:rsidP="002C7921">
      <w:pPr>
        <w:autoSpaceDE w:val="0"/>
        <w:autoSpaceDN w:val="0"/>
        <w:adjustRightInd w:val="0"/>
        <w:spacing w:after="0" w:line="240" w:lineRule="auto"/>
        <w:ind w:firstLine="284"/>
        <w:jc w:val="both"/>
        <w:rPr>
          <w:rFonts w:ascii="Times New Roman" w:hAnsi="Times New Roman"/>
          <w:sz w:val="20"/>
          <w:szCs w:val="20"/>
        </w:rPr>
      </w:pPr>
      <w:r w:rsidRPr="00D1597B">
        <w:rPr>
          <w:rFonts w:ascii="Times New Roman" w:hAnsi="Times New Roman"/>
          <w:sz w:val="20"/>
          <w:szCs w:val="20"/>
        </w:rPr>
        <w:t xml:space="preserve">İklimsel verilerin eğilim analizleri, </w:t>
      </w:r>
      <w:proofErr w:type="spellStart"/>
      <w:r w:rsidRPr="00D1597B">
        <w:rPr>
          <w:rFonts w:ascii="Times New Roman" w:hAnsi="Times New Roman"/>
          <w:sz w:val="20"/>
          <w:szCs w:val="20"/>
        </w:rPr>
        <w:t>Mann</w:t>
      </w:r>
      <w:proofErr w:type="spellEnd"/>
      <w:r w:rsidRPr="00D1597B">
        <w:rPr>
          <w:rFonts w:ascii="Times New Roman" w:hAnsi="Times New Roman"/>
          <w:sz w:val="20"/>
          <w:szCs w:val="20"/>
        </w:rPr>
        <w:t>-</w:t>
      </w:r>
      <w:proofErr w:type="spellStart"/>
      <w:r w:rsidRPr="00D1597B">
        <w:rPr>
          <w:rFonts w:ascii="Times New Roman" w:hAnsi="Times New Roman"/>
          <w:sz w:val="20"/>
          <w:szCs w:val="20"/>
        </w:rPr>
        <w:t>Kendall</w:t>
      </w:r>
      <w:proofErr w:type="spellEnd"/>
      <w:r w:rsidRPr="00D1597B">
        <w:rPr>
          <w:rFonts w:ascii="Times New Roman" w:hAnsi="Times New Roman"/>
          <w:sz w:val="20"/>
          <w:szCs w:val="20"/>
        </w:rPr>
        <w:t xml:space="preserve"> </w:t>
      </w:r>
      <w:proofErr w:type="spellStart"/>
      <w:r w:rsidRPr="00D1597B">
        <w:rPr>
          <w:rFonts w:ascii="Times New Roman" w:hAnsi="Times New Roman"/>
          <w:sz w:val="20"/>
          <w:szCs w:val="20"/>
        </w:rPr>
        <w:t>trent</w:t>
      </w:r>
      <w:proofErr w:type="spellEnd"/>
      <w:r w:rsidRPr="00D1597B">
        <w:rPr>
          <w:rFonts w:ascii="Times New Roman" w:hAnsi="Times New Roman"/>
          <w:sz w:val="20"/>
          <w:szCs w:val="20"/>
        </w:rPr>
        <w:t xml:space="preserve"> testi (</w:t>
      </w:r>
      <w:proofErr w:type="spellStart"/>
      <w:r w:rsidRPr="00D1597B">
        <w:rPr>
          <w:rFonts w:ascii="Times New Roman" w:hAnsi="Times New Roman"/>
          <w:sz w:val="20"/>
          <w:szCs w:val="20"/>
        </w:rPr>
        <w:t>Mann</w:t>
      </w:r>
      <w:proofErr w:type="spellEnd"/>
      <w:r w:rsidR="0031776A">
        <w:rPr>
          <w:rFonts w:ascii="Times New Roman" w:hAnsi="Times New Roman"/>
          <w:sz w:val="20"/>
          <w:szCs w:val="20"/>
        </w:rPr>
        <w:t xml:space="preserve"> 1945; </w:t>
      </w:r>
      <w:proofErr w:type="spellStart"/>
      <w:r w:rsidR="0031776A">
        <w:rPr>
          <w:rFonts w:ascii="Times New Roman" w:hAnsi="Times New Roman"/>
          <w:sz w:val="20"/>
          <w:szCs w:val="20"/>
        </w:rPr>
        <w:t>Kendall</w:t>
      </w:r>
      <w:proofErr w:type="spellEnd"/>
      <w:r w:rsidR="0031776A">
        <w:rPr>
          <w:rFonts w:ascii="Times New Roman" w:hAnsi="Times New Roman"/>
          <w:sz w:val="20"/>
          <w:szCs w:val="20"/>
        </w:rPr>
        <w:t xml:space="preserve"> 1975) ve </w:t>
      </w:r>
      <w:proofErr w:type="spellStart"/>
      <w:r w:rsidR="0031776A">
        <w:rPr>
          <w:rFonts w:ascii="Times New Roman" w:hAnsi="Times New Roman"/>
          <w:sz w:val="20"/>
          <w:szCs w:val="20"/>
        </w:rPr>
        <w:t>Sen’s</w:t>
      </w:r>
      <w:proofErr w:type="spellEnd"/>
      <w:r w:rsidR="0031776A">
        <w:rPr>
          <w:rFonts w:ascii="Times New Roman" w:hAnsi="Times New Roman"/>
          <w:sz w:val="20"/>
          <w:szCs w:val="20"/>
        </w:rPr>
        <w:t xml:space="preserve"> eğim (Sen</w:t>
      </w:r>
      <w:r w:rsidRPr="00D1597B">
        <w:rPr>
          <w:rFonts w:ascii="Times New Roman" w:hAnsi="Times New Roman"/>
          <w:sz w:val="20"/>
          <w:szCs w:val="20"/>
        </w:rPr>
        <w:t xml:space="preserve"> 1968) tahmini yöntemleri kullanılarak gerçekleştirilmiştir. Şekil 9’da görüldüğü gibi her üç istasyonda aylık ve yıllık zaman ölçeğinde ölçülen hava sıcaklığı değerleri tutarlıdır. Hava sıcaklığı değerleri 1992 yılında her üç istasyonda da minimumdur, 2010 yılında maksimumdur. Cihanbeyli istasyonunda, 1992 yılına benzer olarak, ikinci en yüksek hava sıcaklığı değerleri gözlenmiştir.</w:t>
      </w:r>
    </w:p>
    <w:p w:rsidR="00D1597B" w:rsidRPr="00D1597B" w:rsidRDefault="00D1597B" w:rsidP="002C7921">
      <w:pPr>
        <w:autoSpaceDE w:val="0"/>
        <w:autoSpaceDN w:val="0"/>
        <w:adjustRightInd w:val="0"/>
        <w:spacing w:after="0" w:line="240" w:lineRule="auto"/>
        <w:ind w:firstLine="284"/>
        <w:jc w:val="both"/>
        <w:rPr>
          <w:rFonts w:ascii="Times New Roman" w:hAnsi="Times New Roman"/>
          <w:sz w:val="20"/>
          <w:szCs w:val="20"/>
        </w:rPr>
      </w:pPr>
      <w:r w:rsidRPr="00D1597B">
        <w:rPr>
          <w:rFonts w:ascii="Times New Roman" w:hAnsi="Times New Roman"/>
          <w:sz w:val="20"/>
          <w:szCs w:val="20"/>
        </w:rPr>
        <w:t>Arazi yüzey sıcaklığını etkileyen etkenlerin çokluğu ve n karmaşıklığı nedeniyle, hava sıcaklığındaki artışı doğrudan arazi yüzey sıcaklığı ile ilişkilendirmek mümkün değildir. Hav sıcaklığının değerlendirilmesi ile elde edilen sonuçlar, bölgedeki sıcaklı değişimleri hakkında genel bir değerlendirme sağlayabilir.</w:t>
      </w:r>
    </w:p>
    <w:p w:rsidR="0087436C" w:rsidRPr="00D1597B" w:rsidRDefault="00D1597B" w:rsidP="002C7921">
      <w:pPr>
        <w:autoSpaceDE w:val="0"/>
        <w:autoSpaceDN w:val="0"/>
        <w:adjustRightInd w:val="0"/>
        <w:spacing w:after="0" w:line="240" w:lineRule="auto"/>
        <w:ind w:firstLine="284"/>
        <w:jc w:val="both"/>
        <w:rPr>
          <w:rFonts w:ascii="Times New Roman" w:hAnsi="Times New Roman"/>
          <w:sz w:val="20"/>
          <w:szCs w:val="20"/>
        </w:rPr>
      </w:pPr>
      <w:r w:rsidRPr="00D1597B">
        <w:rPr>
          <w:rFonts w:ascii="Times New Roman" w:hAnsi="Times New Roman"/>
          <w:sz w:val="20"/>
          <w:szCs w:val="20"/>
        </w:rPr>
        <w:t xml:space="preserve">Analizlerin kapsadığı yıllar içinde (1984, 1989, 1998, 2003, 2007 ve 2011), hava sıcaklığı 1984’te en düşük, 1998’te en yüksektir. Ağustos ayı hava sıcaklıklarına bakıldığında 1984’te en düşük, 2007’te en yüksektir. Yıllık ortalama </w:t>
      </w:r>
      <w:r w:rsidRPr="00D1597B">
        <w:rPr>
          <w:rFonts w:ascii="Times New Roman" w:hAnsi="Times New Roman"/>
          <w:sz w:val="20"/>
          <w:szCs w:val="20"/>
        </w:rPr>
        <w:lastRenderedPageBreak/>
        <w:t>sıcaklık değerlerinin eğilim analizleri, havzada 1984 ile 2011 arasında, 0.05</w:t>
      </w:r>
      <w:r w:rsidRPr="00D1597B">
        <w:rPr>
          <w:rFonts w:ascii="Times New Roman" w:hAnsi="Times New Roman"/>
          <w:sz w:val="20"/>
          <w:szCs w:val="20"/>
          <w:vertAlign w:val="superscript"/>
        </w:rPr>
        <w:t>o</w:t>
      </w:r>
      <w:r w:rsidRPr="00D1597B">
        <w:rPr>
          <w:rFonts w:ascii="Times New Roman" w:hAnsi="Times New Roman"/>
          <w:sz w:val="20"/>
          <w:szCs w:val="20"/>
        </w:rPr>
        <w:t>C/yıl dan 0.07</w:t>
      </w:r>
      <w:r w:rsidRPr="00D1597B">
        <w:rPr>
          <w:rFonts w:ascii="Times New Roman" w:hAnsi="Times New Roman"/>
          <w:sz w:val="20"/>
          <w:szCs w:val="20"/>
          <w:vertAlign w:val="superscript"/>
        </w:rPr>
        <w:t>o</w:t>
      </w:r>
      <w:r w:rsidRPr="00D1597B">
        <w:rPr>
          <w:rFonts w:ascii="Times New Roman" w:hAnsi="Times New Roman"/>
          <w:sz w:val="20"/>
          <w:szCs w:val="20"/>
        </w:rPr>
        <w:t>C/yıl a kadar farklı oranlarda arttığını göstermektedir (1.40</w:t>
      </w:r>
      <w:r w:rsidRPr="00D1597B">
        <w:rPr>
          <w:rFonts w:ascii="Times New Roman" w:hAnsi="Times New Roman"/>
          <w:sz w:val="20"/>
          <w:szCs w:val="20"/>
          <w:vertAlign w:val="superscript"/>
        </w:rPr>
        <w:t>o</w:t>
      </w:r>
      <w:r w:rsidRPr="00D1597B">
        <w:rPr>
          <w:rFonts w:ascii="Times New Roman" w:hAnsi="Times New Roman"/>
          <w:sz w:val="20"/>
          <w:szCs w:val="20"/>
        </w:rPr>
        <w:t>C - 1.96</w:t>
      </w:r>
      <w:r w:rsidRPr="00D1597B">
        <w:rPr>
          <w:rFonts w:ascii="Times New Roman" w:hAnsi="Times New Roman"/>
          <w:sz w:val="20"/>
          <w:szCs w:val="20"/>
          <w:vertAlign w:val="superscript"/>
        </w:rPr>
        <w:t>o</w:t>
      </w:r>
      <w:r w:rsidRPr="00D1597B">
        <w:rPr>
          <w:rFonts w:ascii="Times New Roman" w:hAnsi="Times New Roman"/>
          <w:sz w:val="20"/>
          <w:szCs w:val="20"/>
        </w:rPr>
        <w:t>C 2</w:t>
      </w:r>
      <w:r w:rsidR="0087436C">
        <w:rPr>
          <w:rFonts w:ascii="Times New Roman" w:hAnsi="Times New Roman"/>
          <w:sz w:val="20"/>
          <w:szCs w:val="20"/>
        </w:rPr>
        <w:t>8-yıllık dönem için).</w:t>
      </w:r>
    </w:p>
    <w:p w:rsidR="00D1597B" w:rsidRPr="00D1597B" w:rsidRDefault="00D1597B" w:rsidP="002C7921">
      <w:pPr>
        <w:autoSpaceDE w:val="0"/>
        <w:autoSpaceDN w:val="0"/>
        <w:adjustRightInd w:val="0"/>
        <w:spacing w:after="0" w:line="240" w:lineRule="auto"/>
        <w:ind w:firstLine="284"/>
        <w:jc w:val="both"/>
        <w:rPr>
          <w:rFonts w:ascii="Times New Roman" w:hAnsi="Times New Roman"/>
          <w:sz w:val="20"/>
          <w:szCs w:val="20"/>
        </w:rPr>
      </w:pPr>
      <w:r w:rsidRPr="00D1597B">
        <w:rPr>
          <w:rFonts w:ascii="Times New Roman" w:hAnsi="Times New Roman"/>
          <w:sz w:val="20"/>
          <w:szCs w:val="20"/>
        </w:rPr>
        <w:t>Ağustos ayarındaki hava sıcaklığı değerleri de (28-yıllık dönem için her üç istasyonda 0.09</w:t>
      </w:r>
      <w:r w:rsidRPr="00D1597B">
        <w:rPr>
          <w:rFonts w:ascii="Times New Roman" w:hAnsi="Times New Roman"/>
          <w:sz w:val="20"/>
          <w:szCs w:val="20"/>
          <w:vertAlign w:val="superscript"/>
        </w:rPr>
        <w:t xml:space="preserve"> o</w:t>
      </w:r>
      <w:r w:rsidRPr="00D1597B">
        <w:rPr>
          <w:rFonts w:ascii="Times New Roman" w:hAnsi="Times New Roman"/>
          <w:sz w:val="20"/>
          <w:szCs w:val="20"/>
        </w:rPr>
        <w:t xml:space="preserve">C/yr veya </w:t>
      </w:r>
      <w:proofErr w:type="gramStart"/>
      <w:r w:rsidRPr="00D1597B">
        <w:rPr>
          <w:rFonts w:ascii="Times New Roman" w:hAnsi="Times New Roman"/>
          <w:sz w:val="20"/>
          <w:szCs w:val="20"/>
        </w:rPr>
        <w:t>2.5</w:t>
      </w:r>
      <w:proofErr w:type="gramEnd"/>
      <w:r w:rsidRPr="00D1597B">
        <w:rPr>
          <w:rFonts w:ascii="Times New Roman" w:hAnsi="Times New Roman"/>
          <w:sz w:val="20"/>
          <w:szCs w:val="20"/>
          <w:vertAlign w:val="superscript"/>
        </w:rPr>
        <w:t xml:space="preserve"> o</w:t>
      </w:r>
      <w:r w:rsidRPr="00D1597B">
        <w:rPr>
          <w:rFonts w:ascii="Times New Roman" w:hAnsi="Times New Roman"/>
          <w:sz w:val="20"/>
          <w:szCs w:val="20"/>
        </w:rPr>
        <w:t xml:space="preserve">C oranında) artan bir eğilim göstermektedir. Yıllık ve Ağustos sıcaklıklarındaki eğilim 0.05 düzeyinde anlamlıdır. Bu bilgilere dayanarak, hava sıcaklığında tespit edilen değişimleri AYS haritalarının yorumlanması ile elde edilen sonuçlarla benzer olduğunu söyleyebiliriz. Havzaya ait yüzey sıcaklığı değerlerinde gözlenen en yüksek sıcaklık,  büyük ihtimalle, diğer yıllardan daha sıcak olan 2007 yılı Ağustos ayı sıcaklık değerleri ile ilişkilidir. </w:t>
      </w:r>
    </w:p>
    <w:p w:rsidR="00D1597B" w:rsidRPr="00D1597B" w:rsidRDefault="00D1597B" w:rsidP="002C7921">
      <w:pPr>
        <w:autoSpaceDE w:val="0"/>
        <w:autoSpaceDN w:val="0"/>
        <w:adjustRightInd w:val="0"/>
        <w:spacing w:after="0" w:line="240" w:lineRule="auto"/>
        <w:ind w:firstLine="284"/>
        <w:jc w:val="both"/>
        <w:rPr>
          <w:rFonts w:ascii="Times New Roman" w:hAnsi="Times New Roman"/>
          <w:sz w:val="20"/>
          <w:szCs w:val="20"/>
        </w:rPr>
      </w:pPr>
      <w:r w:rsidRPr="00D1597B">
        <w:rPr>
          <w:rFonts w:ascii="Times New Roman" w:hAnsi="Times New Roman"/>
          <w:sz w:val="20"/>
          <w:szCs w:val="20"/>
        </w:rPr>
        <w:t>Havzadaki yağış doğrudan kuraklık ile ilişkilidir. Analizlerin kapsadığı yıllar içinde (1984, 1989, 1998, 2003, 2007 ve 2011), yağış miktarı 1984’te en düşük, 1998’te (Aksaray and Kulu) ve 2011’te (Cihanbeyli) en yüksektir. Ağustos ayı için yağış miktarları her üç istasyonda da birkaç yılın dışında genellikle çok düşüktür (yaklaşık 0 to 2 mm/ay). 1984-2011 dönemi için yapılan analizler, yağış miktarlarının Cihanbeyli istasyonunda arttığını, Aksaray ve Kulu istasyonlarında azaldığını göstermektedir. 28-yıllık dönem için değişim oranları çok azdır (-1.83 mm/yıl - 0.55 mm/yr; sırasıyla -</w:t>
      </w:r>
      <w:proofErr w:type="gramStart"/>
      <w:r w:rsidRPr="00D1597B">
        <w:rPr>
          <w:rFonts w:ascii="Times New Roman" w:hAnsi="Times New Roman"/>
          <w:sz w:val="20"/>
          <w:szCs w:val="20"/>
        </w:rPr>
        <w:t>51.2</w:t>
      </w:r>
      <w:proofErr w:type="gramEnd"/>
      <w:r w:rsidRPr="00D1597B">
        <w:rPr>
          <w:rFonts w:ascii="Times New Roman" w:hAnsi="Times New Roman"/>
          <w:sz w:val="20"/>
          <w:szCs w:val="20"/>
        </w:rPr>
        <w:t xml:space="preserve"> mm - 15.4 mm) ve değişimlerin hiçbiri istatistiksel olarak anlamlı değildir. </w:t>
      </w:r>
    </w:p>
    <w:p w:rsidR="00724A88" w:rsidRPr="006D4017" w:rsidRDefault="00D1597B" w:rsidP="002C7921">
      <w:pPr>
        <w:autoSpaceDE w:val="0"/>
        <w:autoSpaceDN w:val="0"/>
        <w:adjustRightInd w:val="0"/>
        <w:spacing w:after="0" w:line="240" w:lineRule="auto"/>
        <w:ind w:firstLine="284"/>
        <w:jc w:val="both"/>
        <w:rPr>
          <w:rFonts w:ascii="Times New Roman" w:hAnsi="Times New Roman"/>
          <w:sz w:val="20"/>
          <w:szCs w:val="20"/>
        </w:rPr>
      </w:pPr>
      <w:r w:rsidRPr="00D1597B">
        <w:rPr>
          <w:rFonts w:ascii="Times New Roman" w:hAnsi="Times New Roman"/>
          <w:sz w:val="20"/>
          <w:szCs w:val="20"/>
        </w:rPr>
        <w:t>Özet olarak, Tuz Gölü Alt Havzası’ndaki iklimsek koşullar, 1984-2011 döneminde belirli oranlarda değişim göstermiştir. Hava sıcaklığının havzada yükseldiği kesindir. Yağış bakımından, kesin bir resme sahip olunamamıştır. İklim verilerinin analizi ile ulaşılan sonuçlar, uydu verilerinin analizi ile elde edilen sonuçları desteklemektedir. İklimsel değişimlerin arazi kullanımı değişimleri ile birlikte yorumlanması, havzada görülen AYS değişimlerinin izah edilmesine katkı sağlayabilir.</w:t>
      </w:r>
    </w:p>
    <w:p w:rsidR="00D1597B" w:rsidRPr="006D4017" w:rsidRDefault="00D1597B" w:rsidP="00D1597B">
      <w:pPr>
        <w:spacing w:after="0" w:line="240" w:lineRule="auto"/>
        <w:jc w:val="both"/>
        <w:rPr>
          <w:rFonts w:ascii="Times New Roman" w:hAnsi="Times New Roman"/>
          <w:sz w:val="20"/>
          <w:szCs w:val="20"/>
        </w:rPr>
      </w:pPr>
    </w:p>
    <w:p w:rsidR="00D1597B" w:rsidRPr="0058744D" w:rsidRDefault="00D1597B" w:rsidP="00D1597B">
      <w:pPr>
        <w:spacing w:after="0" w:line="240" w:lineRule="auto"/>
        <w:jc w:val="both"/>
        <w:rPr>
          <w:rFonts w:ascii="Arial" w:hAnsi="Arial" w:cs="Arial"/>
          <w:b/>
        </w:rPr>
      </w:pPr>
      <w:r w:rsidRPr="0058744D">
        <w:rPr>
          <w:rFonts w:ascii="Arial" w:hAnsi="Arial" w:cs="Arial"/>
          <w:b/>
        </w:rPr>
        <w:t xml:space="preserve">4. </w:t>
      </w:r>
      <w:r w:rsidR="006C6257" w:rsidRPr="0058744D">
        <w:rPr>
          <w:rFonts w:ascii="Arial" w:hAnsi="Arial" w:cs="Arial"/>
          <w:b/>
        </w:rPr>
        <w:t>Sonuç</w:t>
      </w:r>
    </w:p>
    <w:p w:rsidR="00D1597B" w:rsidRPr="006D4017" w:rsidRDefault="00D1597B" w:rsidP="00D1597B">
      <w:pPr>
        <w:spacing w:after="0" w:line="240" w:lineRule="auto"/>
        <w:jc w:val="both"/>
        <w:rPr>
          <w:rFonts w:ascii="Times New Roman" w:hAnsi="Times New Roman"/>
          <w:b/>
          <w:sz w:val="20"/>
          <w:szCs w:val="20"/>
        </w:rPr>
      </w:pPr>
    </w:p>
    <w:p w:rsidR="00D1597B" w:rsidRPr="00D1597B" w:rsidRDefault="00D1597B" w:rsidP="00D1597B">
      <w:pPr>
        <w:autoSpaceDE w:val="0"/>
        <w:autoSpaceDN w:val="0"/>
        <w:adjustRightInd w:val="0"/>
        <w:spacing w:after="0" w:line="240" w:lineRule="auto"/>
        <w:jc w:val="both"/>
        <w:rPr>
          <w:rFonts w:ascii="Times New Roman" w:hAnsi="Times New Roman"/>
          <w:sz w:val="20"/>
          <w:szCs w:val="20"/>
        </w:rPr>
      </w:pPr>
      <w:r w:rsidRPr="00D1597B">
        <w:rPr>
          <w:rFonts w:ascii="Times New Roman" w:hAnsi="Times New Roman"/>
          <w:sz w:val="20"/>
          <w:szCs w:val="20"/>
        </w:rPr>
        <w:t>Yüksek zamansal ve konumsal çözünürlüğe sahip uydu verilerinin geliştirilmiş özellikleri birçok fırsatlar sunmaktadır. Bir çalışma alanı için modellenecek ve tahmin edilecek AYS haritalarının üretilmesine, eş-zamanlı yersel ölçmeler ile ilişkilendirilmiş termal uydu görüntüleri imkân sağlamaktadır.</w:t>
      </w:r>
    </w:p>
    <w:p w:rsidR="00D1597B" w:rsidRPr="00D1597B" w:rsidRDefault="00D1597B" w:rsidP="0058744D">
      <w:pPr>
        <w:autoSpaceDE w:val="0"/>
        <w:autoSpaceDN w:val="0"/>
        <w:adjustRightInd w:val="0"/>
        <w:spacing w:after="0" w:line="240" w:lineRule="auto"/>
        <w:ind w:firstLine="284"/>
        <w:jc w:val="both"/>
        <w:rPr>
          <w:rFonts w:ascii="Times New Roman" w:hAnsi="Times New Roman"/>
          <w:sz w:val="20"/>
          <w:szCs w:val="20"/>
        </w:rPr>
      </w:pPr>
      <w:r w:rsidRPr="00D1597B">
        <w:rPr>
          <w:rFonts w:ascii="Times New Roman" w:hAnsi="Times New Roman"/>
          <w:sz w:val="20"/>
          <w:szCs w:val="20"/>
        </w:rPr>
        <w:t xml:space="preserve">Bu çalışma, </w:t>
      </w:r>
      <w:r w:rsidRPr="00D1597B">
        <w:rPr>
          <w:rFonts w:ascii="Times New Roman" w:hAnsi="Times New Roman"/>
          <w:iCs/>
          <w:sz w:val="20"/>
          <w:szCs w:val="20"/>
        </w:rPr>
        <w:t>Landsat-5 TM</w:t>
      </w:r>
      <w:r w:rsidRPr="00D1597B">
        <w:rPr>
          <w:rFonts w:ascii="Times New Roman" w:hAnsi="Times New Roman"/>
          <w:sz w:val="20"/>
          <w:szCs w:val="20"/>
        </w:rPr>
        <w:t xml:space="preserve"> verisi ile eş-zamanlı infrared termometre ölçmeleri arasındaki ilişkiyi irdelemektedir. Çoklu regresyon sonuçları, dönüştürülen </w:t>
      </w:r>
      <w:r w:rsidRPr="00D1597B">
        <w:rPr>
          <w:rFonts w:ascii="Times New Roman" w:hAnsi="Times New Roman"/>
          <w:iCs/>
          <w:sz w:val="20"/>
          <w:szCs w:val="20"/>
        </w:rPr>
        <w:t xml:space="preserve">Landsat-5 TIR değerleri ile yersel ölçmeler arasında, seçilen bölge için yüksek bir </w:t>
      </w:r>
      <w:proofErr w:type="gramStart"/>
      <w:r w:rsidRPr="00D1597B">
        <w:rPr>
          <w:rFonts w:ascii="Times New Roman" w:hAnsi="Times New Roman"/>
          <w:iCs/>
          <w:sz w:val="20"/>
          <w:szCs w:val="20"/>
        </w:rPr>
        <w:t>korelasyon</w:t>
      </w:r>
      <w:proofErr w:type="gramEnd"/>
      <w:r w:rsidRPr="00D1597B">
        <w:rPr>
          <w:rFonts w:ascii="Times New Roman" w:hAnsi="Times New Roman"/>
          <w:iCs/>
          <w:sz w:val="20"/>
          <w:szCs w:val="20"/>
        </w:rPr>
        <w:t xml:space="preserve">  (</w:t>
      </w:r>
      <w:r w:rsidRPr="00D1597B">
        <w:rPr>
          <w:rFonts w:ascii="Times New Roman" w:hAnsi="Times New Roman"/>
          <w:sz w:val="20"/>
          <w:szCs w:val="20"/>
        </w:rPr>
        <w:t>R</w:t>
      </w:r>
      <w:r w:rsidRPr="00D1597B">
        <w:rPr>
          <w:rFonts w:ascii="Times New Roman" w:hAnsi="Times New Roman"/>
          <w:sz w:val="20"/>
          <w:szCs w:val="20"/>
          <w:vertAlign w:val="superscript"/>
        </w:rPr>
        <w:t>2</w:t>
      </w:r>
      <w:r w:rsidRPr="00D1597B">
        <w:rPr>
          <w:rFonts w:ascii="Times New Roman" w:hAnsi="Times New Roman"/>
          <w:sz w:val="20"/>
          <w:szCs w:val="20"/>
        </w:rPr>
        <w:t>= 0.90</w:t>
      </w:r>
      <w:r w:rsidRPr="00D1597B">
        <w:rPr>
          <w:rFonts w:ascii="Times New Roman" w:hAnsi="Times New Roman"/>
          <w:iCs/>
          <w:sz w:val="20"/>
          <w:szCs w:val="20"/>
        </w:rPr>
        <w:t>) olduğunu göstermektedir.</w:t>
      </w:r>
    </w:p>
    <w:p w:rsidR="00D1597B" w:rsidRPr="00D1597B" w:rsidRDefault="00D1597B" w:rsidP="0058744D">
      <w:pPr>
        <w:autoSpaceDE w:val="0"/>
        <w:autoSpaceDN w:val="0"/>
        <w:adjustRightInd w:val="0"/>
        <w:spacing w:after="0" w:line="240" w:lineRule="auto"/>
        <w:ind w:firstLine="284"/>
        <w:jc w:val="both"/>
        <w:rPr>
          <w:rFonts w:ascii="Times New Roman" w:hAnsi="Times New Roman"/>
          <w:sz w:val="20"/>
          <w:szCs w:val="20"/>
        </w:rPr>
      </w:pPr>
      <w:r w:rsidRPr="00D1597B">
        <w:rPr>
          <w:rFonts w:ascii="Times New Roman" w:hAnsi="Times New Roman"/>
          <w:sz w:val="20"/>
          <w:szCs w:val="20"/>
        </w:rPr>
        <w:t>Araştırma sonuçlarına göre, Tuz Gölü Alt Havzası’nın büyük bölümünün, etkisini artıran kuraklık ve yeraltı sularının tarımsal alanlarda kontrolsüz kullanımında olumsuz olarak etkilenmektedir.</w:t>
      </w:r>
    </w:p>
    <w:p w:rsidR="00D1597B" w:rsidRPr="00D1597B" w:rsidRDefault="00D1597B" w:rsidP="0058744D">
      <w:pPr>
        <w:autoSpaceDE w:val="0"/>
        <w:autoSpaceDN w:val="0"/>
        <w:adjustRightInd w:val="0"/>
        <w:spacing w:after="0" w:line="240" w:lineRule="auto"/>
        <w:ind w:firstLine="284"/>
        <w:jc w:val="both"/>
        <w:rPr>
          <w:rFonts w:ascii="Times New Roman" w:hAnsi="Times New Roman"/>
          <w:sz w:val="20"/>
          <w:szCs w:val="20"/>
        </w:rPr>
      </w:pPr>
      <w:r w:rsidRPr="00D1597B">
        <w:rPr>
          <w:rFonts w:ascii="Times New Roman" w:hAnsi="Times New Roman"/>
          <w:sz w:val="20"/>
          <w:szCs w:val="20"/>
        </w:rPr>
        <w:t>Çalışma sonuçları, Tuz Gölü Alt Havzası’nda 28 yıllık periyod (1984-2011) içerisinde artan tarımsal alanların yanında, çok belirgin sıcaklık değişimleri (</w:t>
      </w:r>
      <w:r w:rsidRPr="00D1597B">
        <w:rPr>
          <w:rFonts w:ascii="Times New Roman" w:hAnsi="Times New Roman"/>
          <w:bCs/>
          <w:sz w:val="20"/>
          <w:szCs w:val="20"/>
        </w:rPr>
        <w:t>2°C</w:t>
      </w:r>
      <w:r w:rsidRPr="00D1597B">
        <w:rPr>
          <w:rFonts w:ascii="Times New Roman" w:hAnsi="Times New Roman"/>
          <w:sz w:val="20"/>
          <w:szCs w:val="20"/>
        </w:rPr>
        <w:t>) olduğunu göstermektedir.</w:t>
      </w:r>
    </w:p>
    <w:p w:rsidR="002F127F" w:rsidRDefault="00D1597B" w:rsidP="0058744D">
      <w:pPr>
        <w:autoSpaceDE w:val="0"/>
        <w:autoSpaceDN w:val="0"/>
        <w:adjustRightInd w:val="0"/>
        <w:spacing w:after="0" w:line="240" w:lineRule="auto"/>
        <w:ind w:firstLine="284"/>
        <w:jc w:val="both"/>
        <w:rPr>
          <w:rFonts w:ascii="Times New Roman" w:hAnsi="Times New Roman"/>
          <w:sz w:val="20"/>
          <w:szCs w:val="20"/>
        </w:rPr>
      </w:pPr>
      <w:r w:rsidRPr="00D1597B">
        <w:rPr>
          <w:rFonts w:ascii="Times New Roman" w:hAnsi="Times New Roman"/>
          <w:sz w:val="20"/>
          <w:szCs w:val="20"/>
        </w:rPr>
        <w:t>İklimsel verilerin analizleri, havzada görülen hava sıcaklıklarındaki değişimlerin bu bulguları desteklediğini göstermektedir. Havzada aynı periyoda içinde görülen yaklaşık 1.5 - 2</w:t>
      </w:r>
      <w:r w:rsidRPr="00D1597B">
        <w:rPr>
          <w:rFonts w:ascii="Times New Roman" w:hAnsi="Times New Roman"/>
          <w:sz w:val="20"/>
          <w:szCs w:val="20"/>
          <w:vertAlign w:val="superscript"/>
        </w:rPr>
        <w:t>o</w:t>
      </w:r>
      <w:r w:rsidRPr="00D1597B">
        <w:rPr>
          <w:rFonts w:ascii="Times New Roman" w:hAnsi="Times New Roman"/>
          <w:sz w:val="20"/>
          <w:szCs w:val="20"/>
        </w:rPr>
        <w:t>C lik sıcaklık artışları bu yorumlara delil olabilir. Bunlara ilaveten, havzadaki arazi kullanımı değişimlerinin hava sıcaklığı değişimleri ile birlikte yorumlanması, yüzey sıcaklığı değişimlerinin yorumlanmasında daha da yararlı olabilecektir.</w:t>
      </w:r>
    </w:p>
    <w:p w:rsidR="00D1597B" w:rsidRDefault="00D1597B" w:rsidP="00D1597B">
      <w:pPr>
        <w:autoSpaceDE w:val="0"/>
        <w:autoSpaceDN w:val="0"/>
        <w:adjustRightInd w:val="0"/>
        <w:spacing w:after="0" w:line="240" w:lineRule="auto"/>
        <w:jc w:val="both"/>
        <w:rPr>
          <w:rFonts w:ascii="Times New Roman" w:hAnsi="Times New Roman"/>
          <w:sz w:val="20"/>
          <w:szCs w:val="20"/>
        </w:rPr>
      </w:pPr>
    </w:p>
    <w:p w:rsidR="00D1597B" w:rsidRPr="00B01BEF" w:rsidRDefault="00D1597B" w:rsidP="00D1597B">
      <w:pPr>
        <w:autoSpaceDE w:val="0"/>
        <w:autoSpaceDN w:val="0"/>
        <w:adjustRightInd w:val="0"/>
        <w:spacing w:after="0" w:line="240" w:lineRule="auto"/>
        <w:jc w:val="both"/>
        <w:rPr>
          <w:rFonts w:ascii="Arial" w:hAnsi="Arial" w:cs="Arial"/>
          <w:b/>
        </w:rPr>
      </w:pPr>
      <w:r w:rsidRPr="00B01BEF">
        <w:rPr>
          <w:rFonts w:ascii="Arial" w:hAnsi="Arial" w:cs="Arial"/>
          <w:b/>
        </w:rPr>
        <w:t>Teşekkür</w:t>
      </w:r>
    </w:p>
    <w:p w:rsidR="00D1597B" w:rsidRPr="00D1597B" w:rsidRDefault="00D1597B" w:rsidP="00D1597B">
      <w:pPr>
        <w:autoSpaceDE w:val="0"/>
        <w:autoSpaceDN w:val="0"/>
        <w:adjustRightInd w:val="0"/>
        <w:spacing w:after="0" w:line="240" w:lineRule="auto"/>
        <w:jc w:val="both"/>
        <w:rPr>
          <w:rFonts w:ascii="Times New Roman" w:hAnsi="Times New Roman"/>
          <w:sz w:val="20"/>
          <w:szCs w:val="20"/>
        </w:rPr>
      </w:pPr>
    </w:p>
    <w:p w:rsidR="00D1597B" w:rsidRPr="001366F6" w:rsidRDefault="00D1597B" w:rsidP="00D1597B">
      <w:pPr>
        <w:autoSpaceDE w:val="0"/>
        <w:autoSpaceDN w:val="0"/>
        <w:adjustRightInd w:val="0"/>
        <w:spacing w:after="0" w:line="240" w:lineRule="auto"/>
        <w:jc w:val="both"/>
        <w:rPr>
          <w:rFonts w:ascii="Times New Roman" w:hAnsi="Times New Roman"/>
          <w:sz w:val="20"/>
          <w:szCs w:val="20"/>
        </w:rPr>
      </w:pPr>
      <w:r w:rsidRPr="001366F6">
        <w:rPr>
          <w:rFonts w:ascii="Times New Roman" w:hAnsi="Times New Roman"/>
          <w:sz w:val="20"/>
          <w:szCs w:val="20"/>
        </w:rPr>
        <w:t>Devam eden bu proje Türkiye Bilimsel ve Teknolojik Araştırma Kurumu (TÜBİTAK; 110Y303) tarafında</w:t>
      </w:r>
      <w:r w:rsidR="006801E4">
        <w:rPr>
          <w:rFonts w:ascii="Times New Roman" w:hAnsi="Times New Roman"/>
          <w:sz w:val="20"/>
          <w:szCs w:val="20"/>
        </w:rPr>
        <w:t>n</w:t>
      </w:r>
      <w:r w:rsidRPr="001366F6">
        <w:rPr>
          <w:rFonts w:ascii="Times New Roman" w:hAnsi="Times New Roman"/>
          <w:sz w:val="20"/>
          <w:szCs w:val="20"/>
        </w:rPr>
        <w:t xml:space="preserve"> desteklenmektedir. Meteorolojik verileri sağlayan T.C. Devlet Meteoroloji İşleri Genel Müdürlüğü’ne ve çalışmaya destek veren Doç.Dr. S. Savas DURDURAN ve Doç.Dr. Elif SERTEL’e teşekkür ederiz.</w:t>
      </w:r>
    </w:p>
    <w:p w:rsidR="00D1597B" w:rsidRPr="001366F6" w:rsidRDefault="00D1597B" w:rsidP="00D1597B">
      <w:pPr>
        <w:autoSpaceDE w:val="0"/>
        <w:autoSpaceDN w:val="0"/>
        <w:adjustRightInd w:val="0"/>
        <w:spacing w:after="0" w:line="240" w:lineRule="auto"/>
        <w:jc w:val="both"/>
        <w:rPr>
          <w:rFonts w:ascii="Times New Roman" w:hAnsi="Times New Roman"/>
          <w:sz w:val="20"/>
          <w:szCs w:val="20"/>
        </w:rPr>
      </w:pPr>
    </w:p>
    <w:p w:rsidR="00CE13D5" w:rsidRPr="00B01BEF" w:rsidRDefault="006C6257" w:rsidP="00647A29">
      <w:pPr>
        <w:pStyle w:val="Balk1"/>
        <w:spacing w:before="0" w:after="0"/>
        <w:rPr>
          <w:rFonts w:ascii="Arial" w:hAnsi="Arial" w:cs="Arial"/>
          <w:sz w:val="22"/>
          <w:szCs w:val="22"/>
          <w:lang w:val="tr-TR"/>
        </w:rPr>
      </w:pPr>
      <w:r w:rsidRPr="00B01BEF">
        <w:rPr>
          <w:rFonts w:ascii="Arial" w:hAnsi="Arial" w:cs="Arial"/>
          <w:caps w:val="0"/>
          <w:sz w:val="22"/>
          <w:szCs w:val="22"/>
          <w:lang w:val="tr-TR"/>
        </w:rPr>
        <w:t>Kaynaklar</w:t>
      </w:r>
    </w:p>
    <w:p w:rsidR="00CE13D5" w:rsidRPr="001366F6" w:rsidRDefault="00CE13D5" w:rsidP="00851D4D">
      <w:pPr>
        <w:spacing w:after="0" w:line="240" w:lineRule="auto"/>
        <w:rPr>
          <w:rFonts w:ascii="Times New Roman" w:hAnsi="Times New Roman"/>
          <w:b/>
          <w:sz w:val="20"/>
          <w:szCs w:val="20"/>
        </w:rPr>
      </w:pPr>
    </w:p>
    <w:p w:rsidR="0077169A" w:rsidRPr="0053535E" w:rsidRDefault="00161012" w:rsidP="0077169A">
      <w:pPr>
        <w:spacing w:after="0" w:line="240" w:lineRule="auto"/>
        <w:ind w:left="720" w:hanging="720"/>
        <w:jc w:val="both"/>
        <w:rPr>
          <w:rFonts w:ascii="Times New Roman" w:hAnsi="Times New Roman"/>
          <w:noProof/>
          <w:sz w:val="20"/>
          <w:szCs w:val="20"/>
        </w:rPr>
      </w:pPr>
      <w:r w:rsidRPr="001366F6">
        <w:rPr>
          <w:rFonts w:ascii="Times New Roman" w:hAnsi="Times New Roman"/>
          <w:b/>
          <w:sz w:val="20"/>
          <w:szCs w:val="20"/>
        </w:rPr>
        <w:fldChar w:fldCharType="begin"/>
      </w:r>
      <w:r w:rsidR="00CE13D5" w:rsidRPr="001366F6">
        <w:rPr>
          <w:rFonts w:ascii="Times New Roman" w:hAnsi="Times New Roman"/>
          <w:b/>
          <w:sz w:val="20"/>
          <w:szCs w:val="20"/>
        </w:rPr>
        <w:instrText xml:space="preserve"> ADDIN EN.REFLIST </w:instrText>
      </w:r>
      <w:r w:rsidRPr="001366F6">
        <w:rPr>
          <w:rFonts w:ascii="Times New Roman" w:hAnsi="Times New Roman"/>
          <w:b/>
          <w:sz w:val="20"/>
          <w:szCs w:val="20"/>
        </w:rPr>
        <w:fldChar w:fldCharType="separate"/>
      </w:r>
      <w:bookmarkStart w:id="1" w:name="_ENREF_1"/>
      <w:r w:rsidR="00DA673D">
        <w:rPr>
          <w:rFonts w:ascii="Times New Roman" w:hAnsi="Times New Roman"/>
          <w:noProof/>
          <w:sz w:val="20"/>
          <w:szCs w:val="20"/>
        </w:rPr>
        <w:t>Abdul Aziz O.,</w:t>
      </w:r>
      <w:r w:rsidR="0077169A" w:rsidRPr="0053535E">
        <w:rPr>
          <w:rFonts w:ascii="Times New Roman" w:hAnsi="Times New Roman"/>
          <w:noProof/>
          <w:sz w:val="20"/>
          <w:szCs w:val="20"/>
        </w:rPr>
        <w:t xml:space="preserve"> D. Burn</w:t>
      </w:r>
      <w:r w:rsidR="00DA673D">
        <w:rPr>
          <w:rFonts w:ascii="Times New Roman" w:hAnsi="Times New Roman"/>
          <w:noProof/>
          <w:sz w:val="20"/>
          <w:szCs w:val="20"/>
        </w:rPr>
        <w:t>.</w:t>
      </w:r>
      <w:r w:rsidR="0077169A" w:rsidRPr="0053535E">
        <w:rPr>
          <w:rFonts w:ascii="Times New Roman" w:hAnsi="Times New Roman"/>
          <w:noProof/>
          <w:sz w:val="20"/>
          <w:szCs w:val="20"/>
        </w:rPr>
        <w:t xml:space="preserve">, </w:t>
      </w:r>
      <w:r w:rsidR="00DA673D">
        <w:rPr>
          <w:rFonts w:ascii="Times New Roman" w:hAnsi="Times New Roman"/>
          <w:noProof/>
          <w:sz w:val="20"/>
          <w:szCs w:val="20"/>
        </w:rPr>
        <w:t>(</w:t>
      </w:r>
      <w:r w:rsidR="0077169A" w:rsidRPr="0053535E">
        <w:rPr>
          <w:rFonts w:ascii="Times New Roman" w:hAnsi="Times New Roman"/>
          <w:noProof/>
          <w:sz w:val="20"/>
          <w:szCs w:val="20"/>
        </w:rPr>
        <w:t>2006</w:t>
      </w:r>
      <w:r w:rsidR="00DA673D">
        <w:rPr>
          <w:rFonts w:ascii="Times New Roman" w:hAnsi="Times New Roman"/>
          <w:noProof/>
          <w:sz w:val="20"/>
          <w:szCs w:val="20"/>
        </w:rPr>
        <w:t>),</w:t>
      </w:r>
      <w:r w:rsidR="001366F6" w:rsidRPr="0053535E">
        <w:rPr>
          <w:rFonts w:ascii="Times New Roman" w:hAnsi="Times New Roman"/>
          <w:noProof/>
          <w:sz w:val="20"/>
          <w:szCs w:val="20"/>
        </w:rPr>
        <w:t xml:space="preserve"> </w:t>
      </w:r>
      <w:r w:rsidR="0077169A" w:rsidRPr="0053535E">
        <w:rPr>
          <w:rFonts w:ascii="Times New Roman" w:hAnsi="Times New Roman"/>
          <w:noProof/>
          <w:sz w:val="20"/>
          <w:szCs w:val="20"/>
        </w:rPr>
        <w:t>Trends and Variability in the Hydrological Regime of the Mackenzie River Basin, Journal of Hydrology, 319, 282-294.</w:t>
      </w:r>
      <w:bookmarkEnd w:id="1"/>
    </w:p>
    <w:p w:rsidR="001366F6" w:rsidRPr="0053535E" w:rsidRDefault="00DA673D" w:rsidP="001366F6">
      <w:pPr>
        <w:spacing w:after="0" w:line="240" w:lineRule="auto"/>
        <w:ind w:left="720" w:hanging="720"/>
        <w:jc w:val="both"/>
        <w:rPr>
          <w:rFonts w:ascii="Times New Roman" w:hAnsi="Times New Roman"/>
          <w:noProof/>
          <w:sz w:val="20"/>
          <w:szCs w:val="20"/>
        </w:rPr>
      </w:pPr>
      <w:bookmarkStart w:id="2" w:name="_ENREF_3"/>
      <w:r>
        <w:rPr>
          <w:rFonts w:ascii="Times New Roman" w:hAnsi="Times New Roman"/>
          <w:noProof/>
          <w:sz w:val="20"/>
          <w:szCs w:val="20"/>
        </w:rPr>
        <w:t>Arnold Jr., Chester</w:t>
      </w:r>
      <w:r w:rsidR="001366F6" w:rsidRPr="0053535E">
        <w:rPr>
          <w:rFonts w:ascii="Times New Roman" w:hAnsi="Times New Roman"/>
          <w:noProof/>
          <w:sz w:val="20"/>
          <w:szCs w:val="20"/>
        </w:rPr>
        <w:t xml:space="preserve"> L., Gibbons, C.J.</w:t>
      </w:r>
      <w:r>
        <w:rPr>
          <w:rFonts w:ascii="Times New Roman" w:hAnsi="Times New Roman"/>
          <w:noProof/>
          <w:sz w:val="20"/>
          <w:szCs w:val="20"/>
        </w:rPr>
        <w:t xml:space="preserve">, (1996), </w:t>
      </w:r>
      <w:r w:rsidR="001366F6" w:rsidRPr="0053535E">
        <w:rPr>
          <w:rFonts w:ascii="Times New Roman" w:hAnsi="Times New Roman"/>
          <w:noProof/>
          <w:sz w:val="20"/>
          <w:szCs w:val="20"/>
        </w:rPr>
        <w:t xml:space="preserve"> Impervious Surface Coverage: The Emergence of a Key Environmental Indicator. Journal of the American Planning Association, 62, 243-258. </w:t>
      </w:r>
    </w:p>
    <w:p w:rsidR="001366F6" w:rsidRPr="0053535E" w:rsidRDefault="00DA673D" w:rsidP="001366F6">
      <w:pPr>
        <w:spacing w:after="0" w:line="240" w:lineRule="auto"/>
        <w:ind w:left="720" w:hanging="720"/>
        <w:jc w:val="both"/>
        <w:rPr>
          <w:rFonts w:ascii="Times New Roman" w:hAnsi="Times New Roman"/>
          <w:noProof/>
          <w:sz w:val="20"/>
          <w:szCs w:val="20"/>
        </w:rPr>
      </w:pPr>
      <w:r>
        <w:rPr>
          <w:rFonts w:ascii="Times New Roman" w:hAnsi="Times New Roman"/>
          <w:noProof/>
          <w:sz w:val="20"/>
          <w:szCs w:val="20"/>
        </w:rPr>
        <w:t>Cai G., Du M., Liu</w:t>
      </w:r>
      <w:r w:rsidR="001366F6" w:rsidRPr="0053535E">
        <w:rPr>
          <w:rFonts w:ascii="Times New Roman" w:hAnsi="Times New Roman"/>
          <w:noProof/>
          <w:sz w:val="20"/>
          <w:szCs w:val="20"/>
        </w:rPr>
        <w:t xml:space="preserve"> Y.</w:t>
      </w:r>
      <w:r>
        <w:rPr>
          <w:rFonts w:ascii="Times New Roman" w:hAnsi="Times New Roman"/>
          <w:noProof/>
          <w:sz w:val="20"/>
          <w:szCs w:val="20"/>
        </w:rPr>
        <w:t xml:space="preserve">, (2010), </w:t>
      </w:r>
      <w:r w:rsidR="001366F6" w:rsidRPr="0053535E">
        <w:rPr>
          <w:rFonts w:ascii="Times New Roman" w:hAnsi="Times New Roman"/>
          <w:noProof/>
          <w:sz w:val="20"/>
          <w:szCs w:val="20"/>
        </w:rPr>
        <w:t xml:space="preserve"> Regional drought monitoring and analyzing using MODIS data – a case study in Yunnan Province. 4th IFIP TC 12 Conference, CCTA 2012 Nanchang, China, October 2010, pp. 243-251.</w:t>
      </w:r>
    </w:p>
    <w:p w:rsidR="001366F6" w:rsidRPr="0053535E" w:rsidRDefault="00DA673D" w:rsidP="001366F6">
      <w:pPr>
        <w:spacing w:after="0" w:line="240" w:lineRule="auto"/>
        <w:ind w:left="720" w:hanging="720"/>
        <w:jc w:val="both"/>
        <w:rPr>
          <w:rFonts w:ascii="Times New Roman" w:hAnsi="Times New Roman"/>
          <w:noProof/>
          <w:sz w:val="20"/>
          <w:szCs w:val="20"/>
        </w:rPr>
      </w:pPr>
      <w:r>
        <w:rPr>
          <w:rFonts w:ascii="Times New Roman" w:hAnsi="Times New Roman"/>
          <w:noProof/>
          <w:sz w:val="20"/>
          <w:szCs w:val="20"/>
        </w:rPr>
        <w:t>Carlson</w:t>
      </w:r>
      <w:r w:rsidR="001366F6" w:rsidRPr="0053535E">
        <w:rPr>
          <w:rFonts w:ascii="Times New Roman" w:hAnsi="Times New Roman"/>
          <w:noProof/>
          <w:sz w:val="20"/>
          <w:szCs w:val="20"/>
        </w:rPr>
        <w:t xml:space="preserve"> </w:t>
      </w:r>
      <w:r>
        <w:rPr>
          <w:rFonts w:ascii="Times New Roman" w:hAnsi="Times New Roman"/>
          <w:noProof/>
          <w:sz w:val="20"/>
          <w:szCs w:val="20"/>
        </w:rPr>
        <w:t>T. N., Augustine J. A., Boland</w:t>
      </w:r>
      <w:r w:rsidR="001366F6" w:rsidRPr="0053535E">
        <w:rPr>
          <w:rFonts w:ascii="Times New Roman" w:hAnsi="Times New Roman"/>
          <w:noProof/>
          <w:sz w:val="20"/>
          <w:szCs w:val="20"/>
        </w:rPr>
        <w:t xml:space="preserve"> F. E.</w:t>
      </w:r>
      <w:r>
        <w:rPr>
          <w:rFonts w:ascii="Times New Roman" w:hAnsi="Times New Roman"/>
          <w:noProof/>
          <w:sz w:val="20"/>
          <w:szCs w:val="20"/>
        </w:rPr>
        <w:t>,  (1977),</w:t>
      </w:r>
      <w:r w:rsidR="001366F6" w:rsidRPr="0053535E">
        <w:rPr>
          <w:rFonts w:ascii="Times New Roman" w:hAnsi="Times New Roman"/>
          <w:noProof/>
          <w:sz w:val="20"/>
          <w:szCs w:val="20"/>
        </w:rPr>
        <w:t xml:space="preserve"> Potential application of satellite temperature measurements in the analysis of land use over urban areas. Bulletin of the American Meteorological Society 58 1301–1303.</w:t>
      </w:r>
    </w:p>
    <w:p w:rsidR="001366F6" w:rsidRPr="0053535E" w:rsidRDefault="00DA673D" w:rsidP="0053535E">
      <w:pPr>
        <w:spacing w:after="0" w:line="240" w:lineRule="auto"/>
        <w:jc w:val="both"/>
        <w:rPr>
          <w:rFonts w:ascii="Times New Roman" w:hAnsi="Times New Roman"/>
          <w:noProof/>
          <w:sz w:val="20"/>
          <w:szCs w:val="20"/>
        </w:rPr>
      </w:pPr>
      <w:r>
        <w:rPr>
          <w:rFonts w:ascii="Times New Roman" w:hAnsi="Times New Roman"/>
          <w:noProof/>
          <w:sz w:val="20"/>
          <w:szCs w:val="20"/>
        </w:rPr>
        <w:t>Carnahan</w:t>
      </w:r>
      <w:r w:rsidR="001366F6" w:rsidRPr="0053535E">
        <w:rPr>
          <w:rFonts w:ascii="Times New Roman" w:hAnsi="Times New Roman"/>
          <w:noProof/>
          <w:sz w:val="20"/>
          <w:szCs w:val="20"/>
        </w:rPr>
        <w:t xml:space="preserve"> W.H.</w:t>
      </w:r>
      <w:r>
        <w:rPr>
          <w:rFonts w:ascii="Times New Roman" w:hAnsi="Times New Roman"/>
          <w:noProof/>
          <w:sz w:val="20"/>
          <w:szCs w:val="20"/>
        </w:rPr>
        <w:t>,  Larson R.C., (1990),</w:t>
      </w:r>
      <w:r w:rsidR="001366F6" w:rsidRPr="0053535E">
        <w:rPr>
          <w:rFonts w:ascii="Times New Roman" w:hAnsi="Times New Roman"/>
          <w:noProof/>
          <w:sz w:val="20"/>
          <w:szCs w:val="20"/>
        </w:rPr>
        <w:t xml:space="preserve"> An analysis of urban heat sink. Remote Sensing of Environment, 33, 65–71</w:t>
      </w:r>
    </w:p>
    <w:p w:rsidR="001366F6" w:rsidRPr="0053535E" w:rsidRDefault="00DA673D" w:rsidP="001366F6">
      <w:pPr>
        <w:spacing w:after="0" w:line="240" w:lineRule="auto"/>
        <w:ind w:left="720" w:hanging="720"/>
        <w:jc w:val="both"/>
        <w:rPr>
          <w:rFonts w:ascii="Times New Roman" w:hAnsi="Times New Roman"/>
          <w:noProof/>
          <w:sz w:val="20"/>
          <w:szCs w:val="20"/>
        </w:rPr>
      </w:pPr>
      <w:r>
        <w:rPr>
          <w:rFonts w:ascii="Times New Roman" w:hAnsi="Times New Roman"/>
          <w:noProof/>
          <w:sz w:val="20"/>
          <w:szCs w:val="20"/>
        </w:rPr>
        <w:t>Dymond</w:t>
      </w:r>
      <w:r w:rsidR="001366F6" w:rsidRPr="0053535E">
        <w:rPr>
          <w:rFonts w:ascii="Times New Roman" w:hAnsi="Times New Roman"/>
          <w:noProof/>
          <w:sz w:val="20"/>
          <w:szCs w:val="20"/>
        </w:rPr>
        <w:t xml:space="preserve"> J</w:t>
      </w:r>
      <w:r>
        <w:rPr>
          <w:rFonts w:ascii="Times New Roman" w:hAnsi="Times New Roman"/>
          <w:noProof/>
          <w:sz w:val="20"/>
          <w:szCs w:val="20"/>
        </w:rPr>
        <w:t>. R.,  Shepherd J. D., (2004),</w:t>
      </w:r>
      <w:r w:rsidR="001366F6" w:rsidRPr="0053535E">
        <w:rPr>
          <w:rFonts w:ascii="Times New Roman" w:hAnsi="Times New Roman"/>
          <w:noProof/>
          <w:sz w:val="20"/>
          <w:szCs w:val="20"/>
        </w:rPr>
        <w:t xml:space="preserve"> The spatial distribution of indigenous forest and its composition in the Wellington region, New Zealand, from ETM+ satellite imagery. Remote Sensing of Environment, 90, 116-125.</w:t>
      </w:r>
    </w:p>
    <w:p w:rsidR="001366F6" w:rsidRPr="0053535E" w:rsidRDefault="001366F6" w:rsidP="001366F6">
      <w:pPr>
        <w:spacing w:after="0" w:line="240" w:lineRule="auto"/>
        <w:ind w:left="720" w:hanging="720"/>
        <w:jc w:val="both"/>
        <w:rPr>
          <w:rFonts w:ascii="Times New Roman" w:hAnsi="Times New Roman"/>
          <w:noProof/>
          <w:sz w:val="20"/>
          <w:szCs w:val="20"/>
        </w:rPr>
      </w:pPr>
      <w:r w:rsidRPr="0053535E">
        <w:rPr>
          <w:rFonts w:ascii="Times New Roman" w:hAnsi="Times New Roman"/>
          <w:noProof/>
          <w:sz w:val="20"/>
          <w:szCs w:val="20"/>
        </w:rPr>
        <w:t>F</w:t>
      </w:r>
      <w:r w:rsidR="00DA673D">
        <w:rPr>
          <w:rFonts w:ascii="Times New Roman" w:hAnsi="Times New Roman"/>
          <w:noProof/>
          <w:sz w:val="20"/>
          <w:szCs w:val="20"/>
        </w:rPr>
        <w:t>alahatkar S. Hosseini S. M., Soffianian A. R., (2011),</w:t>
      </w:r>
      <w:r w:rsidRPr="0053535E">
        <w:rPr>
          <w:rFonts w:ascii="Times New Roman" w:hAnsi="Times New Roman"/>
          <w:noProof/>
          <w:sz w:val="20"/>
          <w:szCs w:val="20"/>
        </w:rPr>
        <w:t xml:space="preserve"> The relationship between land cover changes and spatial-temporal dynamics of land surface temperature. Indian Journal of Science and Technology. 4 (2), 76-81.</w:t>
      </w:r>
    </w:p>
    <w:p w:rsidR="001366F6" w:rsidRPr="0053535E" w:rsidRDefault="001366F6" w:rsidP="001366F6">
      <w:pPr>
        <w:spacing w:after="0" w:line="240" w:lineRule="auto"/>
        <w:ind w:left="720" w:hanging="720"/>
        <w:jc w:val="both"/>
        <w:rPr>
          <w:rFonts w:ascii="Times New Roman" w:hAnsi="Times New Roman"/>
          <w:noProof/>
          <w:sz w:val="20"/>
          <w:szCs w:val="20"/>
        </w:rPr>
      </w:pPr>
      <w:r w:rsidRPr="0053535E">
        <w:rPr>
          <w:rFonts w:ascii="Times New Roman" w:hAnsi="Times New Roman"/>
          <w:noProof/>
          <w:sz w:val="20"/>
          <w:szCs w:val="20"/>
        </w:rPr>
        <w:t>Gh</w:t>
      </w:r>
      <w:r w:rsidR="00DA673D">
        <w:rPr>
          <w:rFonts w:ascii="Times New Roman" w:hAnsi="Times New Roman"/>
          <w:noProof/>
          <w:sz w:val="20"/>
          <w:szCs w:val="20"/>
        </w:rPr>
        <w:t>ulam A., Qin Q., Kusky T., Li</w:t>
      </w:r>
      <w:r w:rsidRPr="0053535E">
        <w:rPr>
          <w:rFonts w:ascii="Times New Roman" w:hAnsi="Times New Roman"/>
          <w:noProof/>
          <w:sz w:val="20"/>
          <w:szCs w:val="20"/>
        </w:rPr>
        <w:t xml:space="preserve"> Z.L</w:t>
      </w:r>
      <w:r w:rsidR="00DA673D">
        <w:rPr>
          <w:rFonts w:ascii="Times New Roman" w:hAnsi="Times New Roman"/>
          <w:noProof/>
          <w:sz w:val="20"/>
          <w:szCs w:val="20"/>
        </w:rPr>
        <w:t>.,</w:t>
      </w:r>
      <w:r w:rsidRPr="0053535E">
        <w:rPr>
          <w:rFonts w:ascii="Times New Roman" w:hAnsi="Times New Roman"/>
          <w:noProof/>
          <w:sz w:val="20"/>
          <w:szCs w:val="20"/>
        </w:rPr>
        <w:t xml:space="preserve"> (</w:t>
      </w:r>
      <w:r w:rsidR="00DA673D">
        <w:rPr>
          <w:rFonts w:ascii="Times New Roman" w:hAnsi="Times New Roman"/>
          <w:noProof/>
          <w:sz w:val="20"/>
          <w:szCs w:val="20"/>
        </w:rPr>
        <w:t>2008),</w:t>
      </w:r>
      <w:r w:rsidRPr="0053535E">
        <w:rPr>
          <w:rFonts w:ascii="Times New Roman" w:hAnsi="Times New Roman"/>
          <w:noProof/>
          <w:sz w:val="20"/>
          <w:szCs w:val="20"/>
        </w:rPr>
        <w:t xml:space="preserve"> A re-examination of perpendicular drought indices. International Journal of Remote Sensing, 29, 6037–6044.</w:t>
      </w:r>
    </w:p>
    <w:p w:rsidR="001366F6" w:rsidRPr="0053535E" w:rsidRDefault="00DA673D" w:rsidP="001366F6">
      <w:pPr>
        <w:spacing w:after="0" w:line="240" w:lineRule="auto"/>
        <w:ind w:left="720" w:hanging="720"/>
        <w:jc w:val="both"/>
        <w:rPr>
          <w:rFonts w:ascii="Times New Roman" w:hAnsi="Times New Roman"/>
          <w:noProof/>
          <w:sz w:val="20"/>
          <w:szCs w:val="20"/>
        </w:rPr>
      </w:pPr>
      <w:r>
        <w:rPr>
          <w:rFonts w:ascii="Times New Roman" w:hAnsi="Times New Roman"/>
          <w:noProof/>
          <w:sz w:val="20"/>
          <w:szCs w:val="20"/>
        </w:rPr>
        <w:t>Gupta R. K., Prasad S., Sesha Sai M.V.R., Viswanadham T.S., (1997),</w:t>
      </w:r>
      <w:r w:rsidR="001366F6" w:rsidRPr="0053535E">
        <w:rPr>
          <w:rFonts w:ascii="Times New Roman" w:hAnsi="Times New Roman"/>
          <w:noProof/>
          <w:sz w:val="20"/>
          <w:szCs w:val="20"/>
        </w:rPr>
        <w:t xml:space="preserve"> The Estimation of Surface Temperature Over an Agricultural Area in the State of Haryana and Punjab, India, and its Relationship with Normalized Difference Vegetation Index (NDVI) using NOAA-AVHRR data. International Journal of Remote Sensing, 18(18), 3729-3741. DOI: 10.1080/014311697216586.</w:t>
      </w:r>
    </w:p>
    <w:p w:rsidR="001366F6" w:rsidRPr="0053535E" w:rsidRDefault="00DA673D" w:rsidP="001366F6">
      <w:pPr>
        <w:spacing w:after="0" w:line="240" w:lineRule="auto"/>
        <w:ind w:left="720" w:hanging="720"/>
        <w:jc w:val="both"/>
        <w:rPr>
          <w:rFonts w:ascii="Times New Roman" w:hAnsi="Times New Roman"/>
          <w:noProof/>
          <w:sz w:val="20"/>
          <w:szCs w:val="20"/>
        </w:rPr>
      </w:pPr>
      <w:r>
        <w:rPr>
          <w:rFonts w:ascii="Times New Roman" w:hAnsi="Times New Roman"/>
          <w:noProof/>
          <w:sz w:val="20"/>
          <w:szCs w:val="20"/>
        </w:rPr>
        <w:lastRenderedPageBreak/>
        <w:t>Hellweger F. L., Schlosser</w:t>
      </w:r>
      <w:r w:rsidR="001366F6" w:rsidRPr="0053535E">
        <w:rPr>
          <w:rFonts w:ascii="Times New Roman" w:hAnsi="Times New Roman"/>
          <w:noProof/>
          <w:sz w:val="20"/>
          <w:szCs w:val="20"/>
        </w:rPr>
        <w:t xml:space="preserve"> P., La</w:t>
      </w:r>
      <w:r>
        <w:rPr>
          <w:rFonts w:ascii="Times New Roman" w:hAnsi="Times New Roman"/>
          <w:noProof/>
          <w:sz w:val="20"/>
          <w:szCs w:val="20"/>
        </w:rPr>
        <w:t>ll U., Weissel J. K., (2004),</w:t>
      </w:r>
      <w:r w:rsidR="001366F6" w:rsidRPr="0053535E">
        <w:rPr>
          <w:rFonts w:ascii="Times New Roman" w:hAnsi="Times New Roman"/>
          <w:noProof/>
          <w:sz w:val="20"/>
          <w:szCs w:val="20"/>
        </w:rPr>
        <w:t xml:space="preserve"> Use of satellite imagery for water quality studies in New York Harbor. Estuarine Coastal and Shelf Science, 61, 437-448.</w:t>
      </w:r>
    </w:p>
    <w:p w:rsidR="001366F6" w:rsidRPr="0053535E" w:rsidRDefault="00DA673D" w:rsidP="001366F6">
      <w:pPr>
        <w:spacing w:after="0" w:line="240" w:lineRule="auto"/>
        <w:ind w:left="720" w:hanging="720"/>
        <w:jc w:val="both"/>
        <w:rPr>
          <w:rFonts w:ascii="Times New Roman" w:hAnsi="Times New Roman"/>
          <w:noProof/>
          <w:sz w:val="20"/>
          <w:szCs w:val="20"/>
        </w:rPr>
      </w:pPr>
      <w:r>
        <w:rPr>
          <w:rFonts w:ascii="Times New Roman" w:hAnsi="Times New Roman"/>
          <w:noProof/>
          <w:sz w:val="20"/>
          <w:szCs w:val="20"/>
        </w:rPr>
        <w:t>Hung T., Uchihama</w:t>
      </w:r>
      <w:r w:rsidR="001366F6" w:rsidRPr="0053535E">
        <w:rPr>
          <w:rFonts w:ascii="Times New Roman" w:hAnsi="Times New Roman"/>
          <w:noProof/>
          <w:sz w:val="20"/>
          <w:szCs w:val="20"/>
        </w:rPr>
        <w:t xml:space="preserve"> D.</w:t>
      </w:r>
      <w:r>
        <w:rPr>
          <w:rFonts w:ascii="Times New Roman" w:hAnsi="Times New Roman"/>
          <w:noProof/>
          <w:sz w:val="20"/>
          <w:szCs w:val="20"/>
        </w:rPr>
        <w:t>, Ochi S., Yasuoka Y.,  (2006),</w:t>
      </w:r>
      <w:r w:rsidR="001366F6" w:rsidRPr="0053535E">
        <w:rPr>
          <w:rFonts w:ascii="Times New Roman" w:hAnsi="Times New Roman"/>
          <w:noProof/>
          <w:sz w:val="20"/>
          <w:szCs w:val="20"/>
        </w:rPr>
        <w:t xml:space="preserve"> Assessment with satellite data of the urban heat island effects in Asian mega cities. International Journal of Applied Earth Observation and Geoinformation, 8, 34–48.</w:t>
      </w:r>
    </w:p>
    <w:p w:rsidR="001366F6" w:rsidRPr="0053535E" w:rsidRDefault="00DA673D" w:rsidP="001366F6">
      <w:pPr>
        <w:spacing w:after="0" w:line="240" w:lineRule="auto"/>
        <w:ind w:left="720" w:hanging="720"/>
        <w:jc w:val="both"/>
        <w:rPr>
          <w:rFonts w:ascii="Times New Roman" w:hAnsi="Times New Roman"/>
          <w:noProof/>
          <w:sz w:val="20"/>
          <w:szCs w:val="20"/>
        </w:rPr>
      </w:pPr>
      <w:r>
        <w:rPr>
          <w:rFonts w:ascii="Times New Roman" w:hAnsi="Times New Roman"/>
          <w:noProof/>
          <w:sz w:val="20"/>
          <w:szCs w:val="20"/>
        </w:rPr>
        <w:t>Ji M. H., Jensen, J. R., (1999),</w:t>
      </w:r>
      <w:r w:rsidR="001366F6" w:rsidRPr="0053535E">
        <w:rPr>
          <w:rFonts w:ascii="Times New Roman" w:hAnsi="Times New Roman"/>
          <w:noProof/>
          <w:sz w:val="20"/>
          <w:szCs w:val="20"/>
        </w:rPr>
        <w:t xml:space="preserve"> Effectiveness of subpixel analysis in detecting and quantifying urban imperviousness from Landsat Thematic Mapper imagery. Geocarto International, 14(4), 31-39.</w:t>
      </w:r>
    </w:p>
    <w:p w:rsidR="001366F6" w:rsidRPr="0053535E" w:rsidRDefault="001366F6" w:rsidP="001366F6">
      <w:pPr>
        <w:spacing w:after="0" w:line="240" w:lineRule="auto"/>
        <w:ind w:left="720" w:hanging="720"/>
        <w:jc w:val="both"/>
        <w:rPr>
          <w:rFonts w:ascii="Times New Roman" w:hAnsi="Times New Roman"/>
          <w:noProof/>
          <w:sz w:val="20"/>
          <w:szCs w:val="20"/>
        </w:rPr>
      </w:pPr>
      <w:r w:rsidRPr="0053535E">
        <w:rPr>
          <w:rFonts w:ascii="Times New Roman" w:hAnsi="Times New Roman"/>
          <w:noProof/>
          <w:sz w:val="20"/>
          <w:szCs w:val="20"/>
        </w:rPr>
        <w:t>Jo</w:t>
      </w:r>
      <w:r w:rsidR="00DA673D">
        <w:rPr>
          <w:rFonts w:ascii="Times New Roman" w:hAnsi="Times New Roman"/>
          <w:noProof/>
          <w:sz w:val="20"/>
          <w:szCs w:val="20"/>
        </w:rPr>
        <w:t>shi J. P.,  Bhatt B., (2012),</w:t>
      </w:r>
      <w:r w:rsidRPr="0053535E">
        <w:rPr>
          <w:rFonts w:ascii="Times New Roman" w:hAnsi="Times New Roman"/>
          <w:noProof/>
          <w:sz w:val="20"/>
          <w:szCs w:val="20"/>
        </w:rPr>
        <w:t xml:space="preserve"> Estimating Temporal Land Surface Temperature Using Remote Sensing: A Study Of Vadodara Urban, Gujarat. International Journal of Geology, Earth and Environmental Sciences, 2, 123-130.</w:t>
      </w:r>
    </w:p>
    <w:p w:rsidR="001366F6" w:rsidRPr="0053535E" w:rsidRDefault="00DA673D" w:rsidP="001366F6">
      <w:pPr>
        <w:spacing w:after="0" w:line="240" w:lineRule="auto"/>
        <w:ind w:left="720" w:hanging="720"/>
        <w:jc w:val="both"/>
        <w:rPr>
          <w:rFonts w:ascii="Times New Roman" w:hAnsi="Times New Roman"/>
          <w:noProof/>
          <w:sz w:val="20"/>
          <w:szCs w:val="20"/>
        </w:rPr>
      </w:pPr>
      <w:r>
        <w:rPr>
          <w:rFonts w:ascii="Times New Roman" w:hAnsi="Times New Roman"/>
          <w:noProof/>
          <w:sz w:val="20"/>
          <w:szCs w:val="20"/>
        </w:rPr>
        <w:t>Kendall M. G., (1975),</w:t>
      </w:r>
      <w:r w:rsidR="001366F6" w:rsidRPr="0053535E">
        <w:rPr>
          <w:rFonts w:ascii="Times New Roman" w:hAnsi="Times New Roman"/>
          <w:noProof/>
          <w:sz w:val="20"/>
          <w:szCs w:val="20"/>
        </w:rPr>
        <w:t xml:space="preserve"> Rank Correlation Methods. Griffin, London.</w:t>
      </w:r>
    </w:p>
    <w:p w:rsidR="001366F6" w:rsidRPr="0053535E" w:rsidRDefault="001366F6" w:rsidP="001366F6">
      <w:pPr>
        <w:spacing w:after="0" w:line="240" w:lineRule="auto"/>
        <w:ind w:left="720" w:hanging="720"/>
        <w:jc w:val="both"/>
        <w:rPr>
          <w:rFonts w:ascii="Times New Roman" w:hAnsi="Times New Roman"/>
          <w:noProof/>
          <w:sz w:val="20"/>
          <w:szCs w:val="20"/>
        </w:rPr>
      </w:pPr>
      <w:r w:rsidRPr="0053535E">
        <w:rPr>
          <w:rFonts w:ascii="Times New Roman" w:hAnsi="Times New Roman"/>
          <w:noProof/>
          <w:sz w:val="20"/>
          <w:szCs w:val="20"/>
        </w:rPr>
        <w:t>Lamb</w:t>
      </w:r>
      <w:r w:rsidR="00DA673D">
        <w:rPr>
          <w:rFonts w:ascii="Times New Roman" w:hAnsi="Times New Roman"/>
          <w:noProof/>
          <w:sz w:val="20"/>
          <w:szCs w:val="20"/>
        </w:rPr>
        <w:t>ın E.F.,  Ehrlich D., (1995),</w:t>
      </w:r>
      <w:r w:rsidRPr="0053535E">
        <w:rPr>
          <w:rFonts w:ascii="Times New Roman" w:hAnsi="Times New Roman"/>
          <w:noProof/>
          <w:sz w:val="20"/>
          <w:szCs w:val="20"/>
        </w:rPr>
        <w:t xml:space="preserve"> Combining vegetation indices and surface temperature for land cover mapping at broad spatial scales. International Journal of Remote Sensing, 16, 573–579.</w:t>
      </w:r>
    </w:p>
    <w:p w:rsidR="001366F6" w:rsidRPr="0053535E" w:rsidRDefault="00DA673D" w:rsidP="001366F6">
      <w:pPr>
        <w:spacing w:after="0" w:line="240" w:lineRule="auto"/>
        <w:ind w:left="720" w:hanging="720"/>
        <w:jc w:val="both"/>
        <w:rPr>
          <w:rFonts w:ascii="Times New Roman" w:hAnsi="Times New Roman"/>
          <w:noProof/>
          <w:sz w:val="20"/>
          <w:szCs w:val="20"/>
        </w:rPr>
      </w:pPr>
      <w:r>
        <w:rPr>
          <w:rFonts w:ascii="Times New Roman" w:hAnsi="Times New Roman"/>
          <w:noProof/>
          <w:sz w:val="20"/>
          <w:szCs w:val="20"/>
        </w:rPr>
        <w:t>Mann H. B., (1945),</w:t>
      </w:r>
      <w:r w:rsidR="001366F6" w:rsidRPr="0053535E">
        <w:rPr>
          <w:rFonts w:ascii="Times New Roman" w:hAnsi="Times New Roman"/>
          <w:noProof/>
          <w:sz w:val="20"/>
          <w:szCs w:val="20"/>
        </w:rPr>
        <w:t xml:space="preserve"> Non-parametric tests against trend. Econometrica, 13, 245-259.</w:t>
      </w:r>
    </w:p>
    <w:p w:rsidR="001366F6" w:rsidRPr="0053535E" w:rsidRDefault="00DA673D" w:rsidP="001366F6">
      <w:pPr>
        <w:spacing w:after="0" w:line="240" w:lineRule="auto"/>
        <w:ind w:left="720" w:hanging="720"/>
        <w:jc w:val="both"/>
        <w:rPr>
          <w:rFonts w:ascii="Times New Roman" w:hAnsi="Times New Roman"/>
          <w:noProof/>
          <w:sz w:val="20"/>
          <w:szCs w:val="20"/>
        </w:rPr>
      </w:pPr>
      <w:r>
        <w:rPr>
          <w:rFonts w:ascii="Times New Roman" w:hAnsi="Times New Roman"/>
          <w:noProof/>
          <w:sz w:val="20"/>
          <w:szCs w:val="20"/>
        </w:rPr>
        <w:t>McVicar T.R.,  Biencirth P.N., (2001),</w:t>
      </w:r>
      <w:r w:rsidR="001366F6" w:rsidRPr="0053535E">
        <w:rPr>
          <w:rFonts w:ascii="Times New Roman" w:hAnsi="Times New Roman"/>
          <w:noProof/>
          <w:sz w:val="20"/>
          <w:szCs w:val="20"/>
        </w:rPr>
        <w:t xml:space="preserve"> Rapidly assessing the 1997 drought in Papua New Guinea using composite AVHRB imagery, 22, 2109-2128.</w:t>
      </w:r>
    </w:p>
    <w:p w:rsidR="001366F6" w:rsidRPr="0053535E" w:rsidRDefault="00DA673D" w:rsidP="001366F6">
      <w:pPr>
        <w:spacing w:after="0" w:line="240" w:lineRule="auto"/>
        <w:ind w:left="720" w:hanging="720"/>
        <w:jc w:val="both"/>
        <w:rPr>
          <w:rFonts w:ascii="Times New Roman" w:hAnsi="Times New Roman"/>
          <w:noProof/>
          <w:sz w:val="20"/>
          <w:szCs w:val="20"/>
        </w:rPr>
      </w:pPr>
      <w:r>
        <w:rPr>
          <w:rFonts w:ascii="Times New Roman" w:hAnsi="Times New Roman"/>
          <w:noProof/>
          <w:sz w:val="20"/>
          <w:szCs w:val="20"/>
        </w:rPr>
        <w:t>Mohan</w:t>
      </w:r>
      <w:r w:rsidR="001366F6" w:rsidRPr="0053535E">
        <w:rPr>
          <w:rFonts w:ascii="Times New Roman" w:hAnsi="Times New Roman"/>
          <w:noProof/>
          <w:sz w:val="20"/>
          <w:szCs w:val="20"/>
        </w:rPr>
        <w:t xml:space="preserve"> </w:t>
      </w:r>
      <w:r>
        <w:rPr>
          <w:rFonts w:ascii="Times New Roman" w:hAnsi="Times New Roman"/>
          <w:noProof/>
          <w:sz w:val="20"/>
          <w:szCs w:val="20"/>
        </w:rPr>
        <w:t>M., (2000),</w:t>
      </w:r>
      <w:r w:rsidR="001366F6" w:rsidRPr="0053535E">
        <w:rPr>
          <w:rFonts w:ascii="Times New Roman" w:hAnsi="Times New Roman"/>
          <w:noProof/>
          <w:sz w:val="20"/>
          <w:szCs w:val="20"/>
        </w:rPr>
        <w:t xml:space="preserve"> Climate Change: Evaluation of Ecological Restoration of Delhi Ridge Using Remote Sensing and GIS Technologies; International Archives of Photogrammetry and Remote Sensing, 33, 886-894.</w:t>
      </w:r>
    </w:p>
    <w:p w:rsidR="001366F6" w:rsidRPr="0053535E" w:rsidRDefault="00DA673D" w:rsidP="001366F6">
      <w:pPr>
        <w:spacing w:after="0" w:line="240" w:lineRule="auto"/>
        <w:ind w:left="720" w:hanging="720"/>
        <w:jc w:val="both"/>
        <w:rPr>
          <w:rFonts w:ascii="Times New Roman" w:hAnsi="Times New Roman"/>
          <w:noProof/>
          <w:sz w:val="20"/>
          <w:szCs w:val="20"/>
        </w:rPr>
      </w:pPr>
      <w:r>
        <w:rPr>
          <w:rFonts w:ascii="Times New Roman" w:hAnsi="Times New Roman"/>
          <w:noProof/>
          <w:sz w:val="20"/>
          <w:szCs w:val="20"/>
        </w:rPr>
        <w:t>Muthumanıckam D., Kannan</w:t>
      </w:r>
      <w:r w:rsidR="001366F6" w:rsidRPr="0053535E">
        <w:rPr>
          <w:rFonts w:ascii="Times New Roman" w:hAnsi="Times New Roman"/>
          <w:noProof/>
          <w:sz w:val="20"/>
          <w:szCs w:val="20"/>
        </w:rPr>
        <w:t xml:space="preserve"> P</w:t>
      </w:r>
      <w:r>
        <w:rPr>
          <w:rFonts w:ascii="Times New Roman" w:hAnsi="Times New Roman"/>
          <w:noProof/>
          <w:sz w:val="20"/>
          <w:szCs w:val="20"/>
        </w:rPr>
        <w:t>., Kumaraperumal R., Natarajan S., Sivasamy R., Poongodi</w:t>
      </w:r>
      <w:r w:rsidR="001366F6" w:rsidRPr="0053535E">
        <w:rPr>
          <w:rFonts w:ascii="Times New Roman" w:hAnsi="Times New Roman"/>
          <w:noProof/>
          <w:sz w:val="20"/>
          <w:szCs w:val="20"/>
        </w:rPr>
        <w:t xml:space="preserve"> C.</w:t>
      </w:r>
      <w:r>
        <w:rPr>
          <w:rFonts w:ascii="Times New Roman" w:hAnsi="Times New Roman"/>
          <w:noProof/>
          <w:sz w:val="20"/>
          <w:szCs w:val="20"/>
        </w:rPr>
        <w:t>,</w:t>
      </w:r>
      <w:r w:rsidR="001366F6" w:rsidRPr="0053535E">
        <w:rPr>
          <w:rFonts w:ascii="Times New Roman" w:hAnsi="Times New Roman"/>
          <w:noProof/>
          <w:sz w:val="20"/>
          <w:szCs w:val="20"/>
        </w:rPr>
        <w:t xml:space="preserve"> (2011)</w:t>
      </w:r>
      <w:r>
        <w:rPr>
          <w:rFonts w:ascii="Times New Roman" w:hAnsi="Times New Roman"/>
          <w:noProof/>
          <w:sz w:val="20"/>
          <w:szCs w:val="20"/>
        </w:rPr>
        <w:t>,</w:t>
      </w:r>
      <w:r w:rsidR="001366F6" w:rsidRPr="0053535E">
        <w:rPr>
          <w:rFonts w:ascii="Times New Roman" w:hAnsi="Times New Roman"/>
          <w:noProof/>
          <w:sz w:val="20"/>
          <w:szCs w:val="20"/>
        </w:rPr>
        <w:t xml:space="preserve"> Drought assessment and monitoring through remote sensing and GIS in western tracts of Tamil Nadu, India. International Journal of Remote Sensing, 32, 5157–5176.</w:t>
      </w:r>
    </w:p>
    <w:p w:rsidR="001366F6" w:rsidRPr="0053535E" w:rsidRDefault="00DA673D" w:rsidP="001366F6">
      <w:pPr>
        <w:spacing w:after="0" w:line="240" w:lineRule="auto"/>
        <w:ind w:left="720" w:hanging="720"/>
        <w:jc w:val="both"/>
        <w:rPr>
          <w:rFonts w:ascii="Times New Roman" w:hAnsi="Times New Roman"/>
          <w:noProof/>
          <w:sz w:val="20"/>
          <w:szCs w:val="20"/>
        </w:rPr>
      </w:pPr>
      <w:r>
        <w:rPr>
          <w:rFonts w:ascii="Times New Roman" w:hAnsi="Times New Roman"/>
          <w:noProof/>
          <w:sz w:val="20"/>
          <w:szCs w:val="20"/>
        </w:rPr>
        <w:t>Rajasekar U.,  Weng</w:t>
      </w:r>
      <w:r w:rsidR="001366F6" w:rsidRPr="0053535E">
        <w:rPr>
          <w:rFonts w:ascii="Times New Roman" w:hAnsi="Times New Roman"/>
          <w:noProof/>
          <w:sz w:val="20"/>
          <w:szCs w:val="20"/>
        </w:rPr>
        <w:t xml:space="preserve"> Q.</w:t>
      </w:r>
      <w:r>
        <w:rPr>
          <w:rFonts w:ascii="Times New Roman" w:hAnsi="Times New Roman"/>
          <w:noProof/>
          <w:sz w:val="20"/>
          <w:szCs w:val="20"/>
        </w:rPr>
        <w:t>, (2009),</w:t>
      </w:r>
      <w:r w:rsidR="001366F6" w:rsidRPr="0053535E">
        <w:rPr>
          <w:rFonts w:ascii="Times New Roman" w:hAnsi="Times New Roman"/>
          <w:noProof/>
          <w:sz w:val="20"/>
          <w:szCs w:val="20"/>
        </w:rPr>
        <w:t xml:space="preserve"> Spatio-temporal modeling and analysis of urban heat islands by using Landsat TM and ETM+ imagery, International Journal of Remote Sensing, 30, 3531-3548.</w:t>
      </w:r>
    </w:p>
    <w:p w:rsidR="001366F6" w:rsidRPr="0053535E" w:rsidRDefault="00DA673D" w:rsidP="001366F6">
      <w:pPr>
        <w:spacing w:after="0" w:line="240" w:lineRule="auto"/>
        <w:ind w:left="720" w:hanging="720"/>
        <w:jc w:val="both"/>
        <w:rPr>
          <w:rFonts w:ascii="Times New Roman" w:hAnsi="Times New Roman"/>
          <w:noProof/>
          <w:sz w:val="20"/>
          <w:szCs w:val="20"/>
        </w:rPr>
      </w:pPr>
      <w:r>
        <w:rPr>
          <w:rFonts w:ascii="Times New Roman" w:hAnsi="Times New Roman"/>
          <w:noProof/>
          <w:sz w:val="20"/>
          <w:szCs w:val="20"/>
        </w:rPr>
        <w:t>Sen P. K., (1968),</w:t>
      </w:r>
      <w:r w:rsidR="001366F6" w:rsidRPr="0053535E">
        <w:rPr>
          <w:rFonts w:ascii="Times New Roman" w:hAnsi="Times New Roman"/>
          <w:noProof/>
          <w:sz w:val="20"/>
          <w:szCs w:val="20"/>
        </w:rPr>
        <w:t xml:space="preserve"> Estimates of the regression coefficient based on Kendall's tau. Journal of American Statistical Association, 39, 1379-1389.</w:t>
      </w:r>
    </w:p>
    <w:p w:rsidR="001366F6" w:rsidRPr="0053535E" w:rsidRDefault="00DA673D" w:rsidP="001366F6">
      <w:pPr>
        <w:spacing w:after="0" w:line="240" w:lineRule="auto"/>
        <w:ind w:left="720" w:hanging="720"/>
        <w:jc w:val="both"/>
        <w:rPr>
          <w:rFonts w:ascii="Times New Roman" w:hAnsi="Times New Roman"/>
          <w:noProof/>
          <w:sz w:val="20"/>
          <w:szCs w:val="20"/>
        </w:rPr>
      </w:pPr>
      <w:r>
        <w:rPr>
          <w:rFonts w:ascii="Times New Roman" w:hAnsi="Times New Roman"/>
          <w:noProof/>
          <w:sz w:val="20"/>
          <w:szCs w:val="20"/>
        </w:rPr>
        <w:t>Singh R. P., Roy S., Kogan</w:t>
      </w:r>
      <w:r w:rsidR="001366F6" w:rsidRPr="0053535E">
        <w:rPr>
          <w:rFonts w:ascii="Times New Roman" w:hAnsi="Times New Roman"/>
          <w:noProof/>
          <w:sz w:val="20"/>
          <w:szCs w:val="20"/>
        </w:rPr>
        <w:t xml:space="preserve"> F.</w:t>
      </w:r>
      <w:r>
        <w:rPr>
          <w:rFonts w:ascii="Times New Roman" w:hAnsi="Times New Roman"/>
          <w:noProof/>
          <w:sz w:val="20"/>
          <w:szCs w:val="20"/>
        </w:rPr>
        <w:t>, (2003),</w:t>
      </w:r>
      <w:r w:rsidR="001366F6" w:rsidRPr="0053535E">
        <w:rPr>
          <w:rFonts w:ascii="Times New Roman" w:hAnsi="Times New Roman"/>
          <w:noProof/>
          <w:sz w:val="20"/>
          <w:szCs w:val="20"/>
        </w:rPr>
        <w:t xml:space="preserve"> Vegetation and temperature condition indices from NOAA AVHRR data for drought monitoring over India. International Journal of Remote Sensing, 24, 4393-4402.</w:t>
      </w:r>
    </w:p>
    <w:p w:rsidR="001366F6" w:rsidRPr="0053535E" w:rsidRDefault="001366F6" w:rsidP="001366F6">
      <w:pPr>
        <w:spacing w:after="0" w:line="240" w:lineRule="auto"/>
        <w:ind w:left="720" w:hanging="720"/>
        <w:jc w:val="both"/>
        <w:rPr>
          <w:rFonts w:ascii="Times New Roman" w:hAnsi="Times New Roman"/>
          <w:noProof/>
          <w:sz w:val="20"/>
          <w:szCs w:val="20"/>
        </w:rPr>
      </w:pPr>
      <w:r w:rsidRPr="0053535E">
        <w:rPr>
          <w:rFonts w:ascii="Times New Roman" w:hAnsi="Times New Roman"/>
          <w:noProof/>
          <w:sz w:val="20"/>
          <w:szCs w:val="20"/>
        </w:rPr>
        <w:t>Voo</w:t>
      </w:r>
      <w:r w:rsidR="00DA673D">
        <w:rPr>
          <w:rFonts w:ascii="Times New Roman" w:hAnsi="Times New Roman"/>
          <w:noProof/>
          <w:sz w:val="20"/>
          <w:szCs w:val="20"/>
        </w:rPr>
        <w:t>gt J. A., Oke T.R. (2003),</w:t>
      </w:r>
      <w:r w:rsidRPr="0053535E">
        <w:rPr>
          <w:rFonts w:ascii="Times New Roman" w:hAnsi="Times New Roman"/>
          <w:noProof/>
          <w:sz w:val="20"/>
          <w:szCs w:val="20"/>
        </w:rPr>
        <w:t>Thermal remote sensing of urban climates. Remote Sensing of Environment 86 370–384. Doi: 10.1016/S0034-4257(03)00079-8.</w:t>
      </w:r>
    </w:p>
    <w:p w:rsidR="001366F6" w:rsidRPr="0053535E" w:rsidRDefault="00DA673D" w:rsidP="001366F6">
      <w:pPr>
        <w:spacing w:after="0" w:line="240" w:lineRule="auto"/>
        <w:ind w:left="720" w:hanging="720"/>
        <w:jc w:val="both"/>
        <w:rPr>
          <w:rFonts w:ascii="Times New Roman" w:hAnsi="Times New Roman"/>
          <w:noProof/>
          <w:sz w:val="20"/>
          <w:szCs w:val="20"/>
        </w:rPr>
      </w:pPr>
      <w:r>
        <w:rPr>
          <w:rFonts w:ascii="Times New Roman" w:hAnsi="Times New Roman"/>
          <w:noProof/>
          <w:sz w:val="20"/>
          <w:szCs w:val="20"/>
        </w:rPr>
        <w:t>Ward D., Phinn S. R., Murry</w:t>
      </w:r>
      <w:r w:rsidR="001366F6" w:rsidRPr="0053535E">
        <w:rPr>
          <w:rFonts w:ascii="Times New Roman" w:hAnsi="Times New Roman"/>
          <w:noProof/>
          <w:sz w:val="20"/>
          <w:szCs w:val="20"/>
        </w:rPr>
        <w:t xml:space="preserve"> A. T.</w:t>
      </w:r>
      <w:r>
        <w:rPr>
          <w:rFonts w:ascii="Times New Roman" w:hAnsi="Times New Roman"/>
          <w:noProof/>
          <w:sz w:val="20"/>
          <w:szCs w:val="20"/>
        </w:rPr>
        <w:t xml:space="preserve">, (2000), </w:t>
      </w:r>
      <w:r w:rsidR="001366F6" w:rsidRPr="0053535E">
        <w:rPr>
          <w:rFonts w:ascii="Times New Roman" w:hAnsi="Times New Roman"/>
          <w:noProof/>
          <w:sz w:val="20"/>
          <w:szCs w:val="20"/>
        </w:rPr>
        <w:t xml:space="preserve"> Monitoring growth in rapidly urbanized areas using remotely sensed data. Professional Geographer, 52 (3), 371-386.</w:t>
      </w:r>
    </w:p>
    <w:p w:rsidR="001366F6" w:rsidRPr="0053535E" w:rsidRDefault="001366F6" w:rsidP="001366F6">
      <w:pPr>
        <w:spacing w:after="0" w:line="240" w:lineRule="auto"/>
        <w:ind w:left="720" w:hanging="720"/>
        <w:jc w:val="both"/>
        <w:rPr>
          <w:rFonts w:ascii="Times New Roman" w:hAnsi="Times New Roman"/>
          <w:noProof/>
          <w:sz w:val="20"/>
          <w:szCs w:val="20"/>
        </w:rPr>
      </w:pPr>
      <w:r w:rsidRPr="0053535E">
        <w:rPr>
          <w:rFonts w:ascii="Times New Roman" w:hAnsi="Times New Roman"/>
          <w:noProof/>
          <w:sz w:val="20"/>
          <w:szCs w:val="20"/>
        </w:rPr>
        <w:t>Yama</w:t>
      </w:r>
      <w:r w:rsidR="00DA673D">
        <w:rPr>
          <w:rFonts w:ascii="Times New Roman" w:hAnsi="Times New Roman"/>
          <w:noProof/>
          <w:sz w:val="20"/>
          <w:szCs w:val="20"/>
        </w:rPr>
        <w:t>guchi Y., Naitov C., (2003),</w:t>
      </w:r>
      <w:r w:rsidRPr="0053535E">
        <w:rPr>
          <w:rFonts w:ascii="Times New Roman" w:hAnsi="Times New Roman"/>
          <w:noProof/>
          <w:sz w:val="20"/>
          <w:szCs w:val="20"/>
        </w:rPr>
        <w:t xml:space="preserve"> Spectral indices for lithologic discrimination and mapping by using the ASTER SWIR bands. International Journal of Remote Sensing, 24, 4311–4323.</w:t>
      </w:r>
    </w:p>
    <w:bookmarkEnd w:id="2"/>
    <w:p w:rsidR="0077169A" w:rsidRPr="001366F6" w:rsidRDefault="0077169A" w:rsidP="0077169A">
      <w:pPr>
        <w:spacing w:line="240" w:lineRule="auto"/>
        <w:jc w:val="both"/>
        <w:rPr>
          <w:rFonts w:ascii="Times New Roman" w:hAnsi="Times New Roman"/>
          <w:b/>
          <w:noProof/>
          <w:sz w:val="20"/>
          <w:szCs w:val="20"/>
        </w:rPr>
      </w:pPr>
    </w:p>
    <w:p w:rsidR="003612A6" w:rsidRPr="0087436C" w:rsidRDefault="00161012" w:rsidP="0087436C">
      <w:pPr>
        <w:autoSpaceDE w:val="0"/>
        <w:autoSpaceDN w:val="0"/>
        <w:adjustRightInd w:val="0"/>
        <w:spacing w:after="0" w:line="240" w:lineRule="auto"/>
        <w:rPr>
          <w:rFonts w:ascii="Times New Roman" w:hAnsi="Times New Roman"/>
          <w:b/>
          <w:sz w:val="20"/>
          <w:szCs w:val="20"/>
        </w:rPr>
      </w:pPr>
      <w:r w:rsidRPr="001366F6">
        <w:rPr>
          <w:rFonts w:ascii="Times New Roman" w:hAnsi="Times New Roman"/>
          <w:b/>
          <w:sz w:val="20"/>
          <w:szCs w:val="20"/>
        </w:rPr>
        <w:fldChar w:fldCharType="end"/>
      </w:r>
    </w:p>
    <w:sectPr w:rsidR="003612A6" w:rsidRPr="0087436C" w:rsidSect="00EF7C9F">
      <w:headerReference w:type="even" r:id="rId23"/>
      <w:headerReference w:type="default" r:id="rId24"/>
      <w:footerReference w:type="default" r:id="rId25"/>
      <w:headerReference w:type="first" r:id="rId26"/>
      <w:footerReference w:type="first" r:id="rId27"/>
      <w:pgSz w:w="11906" w:h="16838"/>
      <w:pgMar w:top="1134" w:right="1134" w:bottom="1134" w:left="1134"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B5098" w:rsidRDefault="006B5098" w:rsidP="00F67CC0">
      <w:pPr>
        <w:spacing w:after="0" w:line="240" w:lineRule="auto"/>
      </w:pPr>
      <w:r>
        <w:separator/>
      </w:r>
    </w:p>
  </w:endnote>
  <w:endnote w:type="continuationSeparator" w:id="0">
    <w:p w:rsidR="006B5098" w:rsidRDefault="006B5098" w:rsidP="00F67CC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AFF" w:usb1="C0007841" w:usb2="00000009" w:usb3="00000000" w:csb0="000001FF" w:csb1="00000000"/>
  </w:font>
  <w:font w:name="Courier New">
    <w:panose1 w:val="02070309020205020404"/>
    <w:charset w:val="A2"/>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10002FF" w:usb1="4000ACFF" w:usb2="00000009" w:usb3="00000000" w:csb0="0000019F" w:csb1="00000000"/>
  </w:font>
  <w:font w:name="Tahoma">
    <w:panose1 w:val="020B0604030504040204"/>
    <w:charset w:val="A2"/>
    <w:family w:val="swiss"/>
    <w:pitch w:val="variable"/>
    <w:sig w:usb0="E1002EFF" w:usb1="C000605B" w:usb2="00000029" w:usb3="00000000" w:csb0="000101FF" w:csb1="00000000"/>
  </w:font>
  <w:font w:name="Arial">
    <w:panose1 w:val="020B0604020202020204"/>
    <w:charset w:val="A2"/>
    <w:family w:val="swiss"/>
    <w:pitch w:val="variable"/>
    <w:sig w:usb0="E0002AFF" w:usb1="C0007843"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Cambria">
    <w:panose1 w:val="02040503050406030204"/>
    <w:charset w:val="A2"/>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3162D" w:rsidRPr="00EF7C9F" w:rsidRDefault="00F3162D" w:rsidP="00EF7C9F">
    <w:pPr>
      <w:pStyle w:val="Altbilgi"/>
      <w:rPr>
        <w:szCs w:val="16"/>
      </w:rPr>
    </w:pPr>
    <w:r w:rsidRPr="00EF7C9F">
      <w:rPr>
        <w:szCs w:val="16"/>
      </w:rPr>
      <w:t xml:space="preserve">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F7C9F" w:rsidRPr="00EF7C9F" w:rsidRDefault="00EF7C9F" w:rsidP="00EF7C9F">
    <w:pPr>
      <w:pStyle w:val="Altbilgi"/>
      <w:pBdr>
        <w:top w:val="single" w:sz="4" w:space="1" w:color="A5A5A5" w:themeColor="background1" w:themeShade="A5"/>
      </w:pBdr>
      <w:spacing w:after="60"/>
      <w:rPr>
        <w:rFonts w:ascii="Arial" w:hAnsi="Arial" w:cs="Arial"/>
        <w:noProof/>
        <w:sz w:val="16"/>
        <w:szCs w:val="16"/>
      </w:rPr>
    </w:pPr>
    <w:r w:rsidRPr="00EF7C9F">
      <w:rPr>
        <w:rFonts w:ascii="Arial" w:hAnsi="Arial" w:cs="Arial"/>
        <w:noProof/>
        <w:sz w:val="16"/>
        <w:szCs w:val="16"/>
      </w:rPr>
      <w:t>* Semih EKERCİN: Tel: +90 (382) 288 2371 Faks: +90 (382) 288 2298</w:t>
    </w:r>
  </w:p>
  <w:p w:rsidR="00EF7C9F" w:rsidRPr="00EF7C9F" w:rsidRDefault="00EF7C9F" w:rsidP="00EF7C9F">
    <w:pPr>
      <w:pStyle w:val="Altbilgi"/>
      <w:pBdr>
        <w:top w:val="single" w:sz="4" w:space="1" w:color="A5A5A5" w:themeColor="background1" w:themeShade="A5"/>
      </w:pBdr>
      <w:rPr>
        <w:rFonts w:ascii="Arial" w:hAnsi="Arial" w:cs="Arial"/>
        <w:noProof/>
        <w:sz w:val="16"/>
        <w:szCs w:val="16"/>
      </w:rPr>
    </w:pPr>
    <w:r w:rsidRPr="00EF7C9F">
      <w:rPr>
        <w:rFonts w:ascii="Arial" w:hAnsi="Arial" w:cs="Arial"/>
        <w:noProof/>
        <w:sz w:val="16"/>
        <w:szCs w:val="16"/>
      </w:rPr>
      <w:t xml:space="preserve">E-posta: </w:t>
    </w:r>
    <w:hyperlink r:id="rId1" w:history="1">
      <w:r w:rsidRPr="00EF7C9F">
        <w:rPr>
          <w:rStyle w:val="Kpr"/>
          <w:rFonts w:ascii="Arial" w:hAnsi="Arial" w:cs="Arial"/>
          <w:noProof/>
          <w:color w:val="auto"/>
          <w:sz w:val="16"/>
          <w:szCs w:val="16"/>
        </w:rPr>
        <w:t>ekercin@gmail.com</w:t>
      </w:r>
    </w:hyperlink>
    <w:r w:rsidRPr="00EF7C9F">
      <w:rPr>
        <w:rFonts w:ascii="Arial" w:hAnsi="Arial" w:cs="Arial"/>
        <w:sz w:val="16"/>
        <w:szCs w:val="16"/>
      </w:rPr>
      <w:t xml:space="preserve"> </w:t>
    </w:r>
    <w:r w:rsidRPr="00EF7C9F">
      <w:rPr>
        <w:rFonts w:ascii="Arial" w:hAnsi="Arial" w:cs="Arial"/>
        <w:noProof/>
        <w:sz w:val="16"/>
        <w:szCs w:val="16"/>
      </w:rPr>
      <w:t xml:space="preserve">(Ekercin S.), </w:t>
    </w:r>
    <w:hyperlink r:id="rId2" w:history="1">
      <w:r w:rsidRPr="00EF7C9F">
        <w:rPr>
          <w:rStyle w:val="Kpr"/>
          <w:rFonts w:ascii="Arial" w:hAnsi="Arial" w:cs="Arial"/>
          <w:noProof/>
          <w:color w:val="auto"/>
          <w:sz w:val="16"/>
          <w:szCs w:val="16"/>
        </w:rPr>
        <w:t>fdadaser@erciyes.edu.tr</w:t>
      </w:r>
    </w:hyperlink>
    <w:r w:rsidRPr="00EF7C9F">
      <w:rPr>
        <w:rFonts w:ascii="Arial" w:hAnsi="Arial" w:cs="Arial"/>
        <w:noProof/>
        <w:sz w:val="16"/>
        <w:szCs w:val="16"/>
      </w:rPr>
      <w:t xml:space="preserve"> (Dadaşer-Çelik F.), </w:t>
    </w:r>
    <w:hyperlink r:id="rId3" w:history="1">
      <w:r w:rsidRPr="00EF7C9F">
        <w:rPr>
          <w:rStyle w:val="Kpr"/>
          <w:rFonts w:ascii="Arial" w:hAnsi="Arial" w:cs="Arial"/>
          <w:noProof/>
          <w:color w:val="auto"/>
          <w:sz w:val="16"/>
          <w:szCs w:val="16"/>
        </w:rPr>
        <w:t>osmanorhan44@gmail.com</w:t>
      </w:r>
    </w:hyperlink>
    <w:r w:rsidRPr="00EF7C9F">
      <w:rPr>
        <w:rFonts w:ascii="Arial" w:hAnsi="Arial" w:cs="Arial"/>
        <w:noProof/>
        <w:sz w:val="16"/>
        <w:szCs w:val="16"/>
      </w:rPr>
      <w:t xml:space="preserve"> (Orhan O.),  </w:t>
    </w:r>
    <w:hyperlink r:id="rId4" w:history="1">
      <w:r w:rsidRPr="00EF7C9F">
        <w:rPr>
          <w:rStyle w:val="Kpr"/>
          <w:rFonts w:ascii="Arial" w:hAnsi="Arial" w:cs="Arial"/>
          <w:noProof/>
          <w:color w:val="auto"/>
          <w:sz w:val="16"/>
          <w:szCs w:val="16"/>
        </w:rPr>
        <w:t>gulhanozdogan@gmail.com</w:t>
      </w:r>
    </w:hyperlink>
    <w:r w:rsidRPr="00EF7C9F">
      <w:rPr>
        <w:rFonts w:ascii="Arial" w:hAnsi="Arial" w:cs="Arial"/>
        <w:noProof/>
        <w:sz w:val="16"/>
        <w:szCs w:val="16"/>
      </w:rPr>
      <w:t xml:space="preserve"> (Özdoğan G.). </w:t>
    </w:r>
  </w:p>
  <w:p w:rsidR="00EF7C9F" w:rsidRDefault="00EF7C9F">
    <w:pPr>
      <w:pStyle w:val="Altbilgi"/>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B5098" w:rsidRDefault="006B5098" w:rsidP="00F67CC0">
      <w:pPr>
        <w:spacing w:after="0" w:line="240" w:lineRule="auto"/>
      </w:pPr>
      <w:r>
        <w:separator/>
      </w:r>
    </w:p>
  </w:footnote>
  <w:footnote w:type="continuationSeparator" w:id="0">
    <w:p w:rsidR="006B5098" w:rsidRDefault="006B5098" w:rsidP="00F67CC0">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F7C9F" w:rsidRPr="00EF7C9F" w:rsidRDefault="00C66F78" w:rsidP="00EF7C9F">
    <w:pPr>
      <w:pStyle w:val="stbilgi"/>
      <w:pBdr>
        <w:bottom w:val="single" w:sz="4" w:space="1" w:color="A5A5A5" w:themeColor="background1" w:themeShade="A5"/>
      </w:pBdr>
      <w:tabs>
        <w:tab w:val="left" w:pos="2580"/>
        <w:tab w:val="left" w:pos="2985"/>
      </w:tabs>
      <w:spacing w:after="120" w:line="276" w:lineRule="auto"/>
      <w:rPr>
        <w:rFonts w:ascii="Arial" w:hAnsi="Arial" w:cs="Arial"/>
        <w:i/>
        <w:sz w:val="16"/>
        <w:szCs w:val="16"/>
      </w:rPr>
    </w:pPr>
    <w:r w:rsidRPr="00C66F78">
      <w:rPr>
        <w:rFonts w:ascii="Arial" w:hAnsi="Arial" w:cs="Arial"/>
        <w:i/>
        <w:sz w:val="16"/>
        <w:szCs w:val="16"/>
      </w:rPr>
      <w:t>Tuz Gölü Alt Havzasında Landsat-5 TM Verileri İle Kuraklık İndekslerinin Oluşturulması ve Zamansal Değişim Analizi</w:t>
    </w:r>
    <w:r w:rsidR="00EF7C9F" w:rsidRPr="00384A01">
      <w:rPr>
        <w:rFonts w:ascii="Arial" w:hAnsi="Arial" w:cs="Arial"/>
        <w:i/>
        <w:sz w:val="16"/>
        <w:szCs w:val="16"/>
      </w:rPr>
      <w:t xml:space="preserve"> </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3162D" w:rsidRPr="00EF7C9F" w:rsidRDefault="00C66F78" w:rsidP="00EF7C9F">
    <w:pPr>
      <w:pStyle w:val="stbilgi"/>
      <w:pBdr>
        <w:bottom w:val="single" w:sz="4" w:space="1" w:color="A5A5A5" w:themeColor="background1" w:themeShade="A5"/>
      </w:pBdr>
      <w:tabs>
        <w:tab w:val="left" w:pos="2580"/>
        <w:tab w:val="left" w:pos="2985"/>
      </w:tabs>
      <w:spacing w:after="120" w:line="276" w:lineRule="auto"/>
      <w:jc w:val="right"/>
      <w:rPr>
        <w:rFonts w:ascii="Arial" w:hAnsi="Arial" w:cs="Arial"/>
        <w:i/>
        <w:sz w:val="16"/>
        <w:szCs w:val="16"/>
      </w:rPr>
    </w:pPr>
    <w:r>
      <w:rPr>
        <w:rFonts w:ascii="Arial" w:hAnsi="Arial" w:cs="Arial"/>
        <w:i/>
        <w:sz w:val="16"/>
        <w:szCs w:val="16"/>
      </w:rPr>
      <w:t xml:space="preserve">Semih Ekercin, Filiz </w:t>
    </w:r>
    <w:proofErr w:type="spellStart"/>
    <w:r>
      <w:rPr>
        <w:rFonts w:ascii="Arial" w:hAnsi="Arial" w:cs="Arial"/>
        <w:i/>
        <w:sz w:val="16"/>
        <w:szCs w:val="16"/>
      </w:rPr>
      <w:t>Dadaşer</w:t>
    </w:r>
    <w:proofErr w:type="spellEnd"/>
    <w:r>
      <w:rPr>
        <w:rFonts w:ascii="Arial" w:hAnsi="Arial" w:cs="Arial"/>
        <w:i/>
        <w:sz w:val="16"/>
        <w:szCs w:val="16"/>
      </w:rPr>
      <w:t xml:space="preserve"> </w:t>
    </w:r>
    <w:proofErr w:type="gramStart"/>
    <w:r>
      <w:rPr>
        <w:rFonts w:ascii="Arial" w:hAnsi="Arial" w:cs="Arial"/>
        <w:i/>
        <w:sz w:val="16"/>
        <w:szCs w:val="16"/>
      </w:rPr>
      <w:t>Çelik,Osman</w:t>
    </w:r>
    <w:proofErr w:type="gramEnd"/>
    <w:r>
      <w:rPr>
        <w:rFonts w:ascii="Arial" w:hAnsi="Arial" w:cs="Arial"/>
        <w:i/>
        <w:sz w:val="16"/>
        <w:szCs w:val="16"/>
      </w:rPr>
      <w:t xml:space="preserve"> Orhan, Gülhan </w:t>
    </w:r>
    <w:proofErr w:type="spellStart"/>
    <w:r>
      <w:rPr>
        <w:rFonts w:ascii="Arial" w:hAnsi="Arial" w:cs="Arial"/>
        <w:i/>
        <w:sz w:val="16"/>
        <w:szCs w:val="16"/>
      </w:rPr>
      <w:t>Özdoğan</w:t>
    </w:r>
    <w:proofErr w:type="spellEnd"/>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F7C9F" w:rsidRPr="00085D74" w:rsidRDefault="00EF7C9F" w:rsidP="00EF7C9F">
    <w:pPr>
      <w:pStyle w:val="stbilgi"/>
      <w:pBdr>
        <w:bottom w:val="single" w:sz="4" w:space="1" w:color="A5A5A5" w:themeColor="background1" w:themeShade="A5"/>
      </w:pBdr>
      <w:tabs>
        <w:tab w:val="left" w:pos="2580"/>
        <w:tab w:val="left" w:pos="2985"/>
      </w:tabs>
      <w:spacing w:after="120" w:line="276" w:lineRule="auto"/>
      <w:rPr>
        <w:rFonts w:ascii="Arial" w:hAnsi="Arial" w:cs="Arial"/>
        <w:i/>
        <w:sz w:val="16"/>
        <w:szCs w:val="16"/>
      </w:rPr>
    </w:pPr>
    <w:r w:rsidRPr="00085D74">
      <w:rPr>
        <w:rFonts w:ascii="Arial" w:hAnsi="Arial" w:cs="Arial"/>
        <w:i/>
        <w:sz w:val="16"/>
        <w:szCs w:val="16"/>
      </w:rPr>
      <w:t>TMMOB Harita ve Kadastro Mühendisleri Odası, 14. Türkiye Harita Bilimsel ve Teknik Kurultayı, 14-17 Mayıs 2013, Ankara.</w:t>
    </w:r>
  </w:p>
  <w:p w:rsidR="00EF7C9F" w:rsidRDefault="00EF7C9F">
    <w:pPr>
      <w:pStyle w:val="stbilgi"/>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D980F6C"/>
    <w:multiLevelType w:val="hybridMultilevel"/>
    <w:tmpl w:val="C4687BCA"/>
    <w:lvl w:ilvl="0" w:tplc="041F0001">
      <w:start w:val="1"/>
      <w:numFmt w:val="bullet"/>
      <w:lvlText w:val=""/>
      <w:lvlJc w:val="left"/>
      <w:pPr>
        <w:ind w:left="1428" w:hanging="360"/>
      </w:pPr>
      <w:rPr>
        <w:rFonts w:ascii="Symbol" w:hAnsi="Symbol" w:hint="default"/>
      </w:rPr>
    </w:lvl>
    <w:lvl w:ilvl="1" w:tplc="041F0003" w:tentative="1">
      <w:start w:val="1"/>
      <w:numFmt w:val="bullet"/>
      <w:lvlText w:val="o"/>
      <w:lvlJc w:val="left"/>
      <w:pPr>
        <w:ind w:left="2148" w:hanging="360"/>
      </w:pPr>
      <w:rPr>
        <w:rFonts w:ascii="Courier New" w:hAnsi="Courier New" w:cs="Courier New" w:hint="default"/>
      </w:rPr>
    </w:lvl>
    <w:lvl w:ilvl="2" w:tplc="041F0005" w:tentative="1">
      <w:start w:val="1"/>
      <w:numFmt w:val="bullet"/>
      <w:lvlText w:val=""/>
      <w:lvlJc w:val="left"/>
      <w:pPr>
        <w:ind w:left="2868" w:hanging="360"/>
      </w:pPr>
      <w:rPr>
        <w:rFonts w:ascii="Wingdings" w:hAnsi="Wingdings" w:hint="default"/>
      </w:rPr>
    </w:lvl>
    <w:lvl w:ilvl="3" w:tplc="041F0001" w:tentative="1">
      <w:start w:val="1"/>
      <w:numFmt w:val="bullet"/>
      <w:lvlText w:val=""/>
      <w:lvlJc w:val="left"/>
      <w:pPr>
        <w:ind w:left="3588" w:hanging="360"/>
      </w:pPr>
      <w:rPr>
        <w:rFonts w:ascii="Symbol" w:hAnsi="Symbol" w:hint="default"/>
      </w:rPr>
    </w:lvl>
    <w:lvl w:ilvl="4" w:tplc="041F0003" w:tentative="1">
      <w:start w:val="1"/>
      <w:numFmt w:val="bullet"/>
      <w:lvlText w:val="o"/>
      <w:lvlJc w:val="left"/>
      <w:pPr>
        <w:ind w:left="4308" w:hanging="360"/>
      </w:pPr>
      <w:rPr>
        <w:rFonts w:ascii="Courier New" w:hAnsi="Courier New" w:cs="Courier New" w:hint="default"/>
      </w:rPr>
    </w:lvl>
    <w:lvl w:ilvl="5" w:tplc="041F0005" w:tentative="1">
      <w:start w:val="1"/>
      <w:numFmt w:val="bullet"/>
      <w:lvlText w:val=""/>
      <w:lvlJc w:val="left"/>
      <w:pPr>
        <w:ind w:left="5028" w:hanging="360"/>
      </w:pPr>
      <w:rPr>
        <w:rFonts w:ascii="Wingdings" w:hAnsi="Wingdings" w:hint="default"/>
      </w:rPr>
    </w:lvl>
    <w:lvl w:ilvl="6" w:tplc="041F0001" w:tentative="1">
      <w:start w:val="1"/>
      <w:numFmt w:val="bullet"/>
      <w:lvlText w:val=""/>
      <w:lvlJc w:val="left"/>
      <w:pPr>
        <w:ind w:left="5748" w:hanging="360"/>
      </w:pPr>
      <w:rPr>
        <w:rFonts w:ascii="Symbol" w:hAnsi="Symbol" w:hint="default"/>
      </w:rPr>
    </w:lvl>
    <w:lvl w:ilvl="7" w:tplc="041F0003" w:tentative="1">
      <w:start w:val="1"/>
      <w:numFmt w:val="bullet"/>
      <w:lvlText w:val="o"/>
      <w:lvlJc w:val="left"/>
      <w:pPr>
        <w:ind w:left="6468" w:hanging="360"/>
      </w:pPr>
      <w:rPr>
        <w:rFonts w:ascii="Courier New" w:hAnsi="Courier New" w:cs="Courier New" w:hint="default"/>
      </w:rPr>
    </w:lvl>
    <w:lvl w:ilvl="8" w:tplc="041F0005" w:tentative="1">
      <w:start w:val="1"/>
      <w:numFmt w:val="bullet"/>
      <w:lvlText w:val=""/>
      <w:lvlJc w:val="left"/>
      <w:pPr>
        <w:ind w:left="7188" w:hanging="360"/>
      </w:pPr>
      <w:rPr>
        <w:rFonts w:ascii="Wingdings" w:hAnsi="Wingdings" w:hint="default"/>
      </w:rPr>
    </w:lvl>
  </w:abstractNum>
  <w:abstractNum w:abstractNumId="1">
    <w:nsid w:val="1EA734D1"/>
    <w:multiLevelType w:val="hybridMultilevel"/>
    <w:tmpl w:val="04FA48C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
    <w:nsid w:val="32C150AA"/>
    <w:multiLevelType w:val="multilevel"/>
    <w:tmpl w:val="186E99EE"/>
    <w:lvl w:ilvl="0">
      <w:start w:val="3"/>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
    <w:nsid w:val="6F4D349E"/>
    <w:multiLevelType w:val="hybridMultilevel"/>
    <w:tmpl w:val="100E3920"/>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abstractNumId w:val="3"/>
  </w:num>
  <w:num w:numId="2">
    <w:abstractNumId w:val="2"/>
  </w:num>
  <w:num w:numId="3">
    <w:abstractNumId w:val="1"/>
  </w:num>
  <w:num w:numId="4">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evenAndOddHeaders/>
  <w:drawingGridHorizontalSpacing w:val="110"/>
  <w:displayHorizontalDrawingGridEvery w:val="2"/>
  <w:characterSpacingControl w:val="doNotCompress"/>
  <w:footnotePr>
    <w:footnote w:id="-1"/>
    <w:footnote w:id="0"/>
  </w:footnotePr>
  <w:endnotePr>
    <w:endnote w:id="-1"/>
    <w:endnote w:id="0"/>
  </w:endnotePr>
  <w:compat/>
  <w:docVars>
    <w:docVar w:name="EN.InstantFormat" w:val="&lt;ENInstantFormat&gt;&lt;Enabled&gt;0&lt;/Enabled&gt;&lt;ScanUnformatted&gt;1&lt;/ScanUnformatted&gt;&lt;ScanChanges&gt;1&lt;/ScanChanges&gt;&lt;Suspended&gt;0&lt;/Suspended&gt;&lt;/ENInstantFormat&gt;"/>
    <w:docVar w:name="EN.Layout" w:val="&lt;ENLayout&gt;&lt;Style&gt;bildiri_ankara Copy&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xat22wzasdpe2bewv5cpaztar5e0afftfzfd&quot;&gt;HaritaKurultayı_bildiri&lt;record-ids&gt;&lt;item&gt;8&lt;/item&gt;&lt;item&gt;9&lt;/item&gt;&lt;item&gt;15&lt;/item&gt;&lt;item&gt;18&lt;/item&gt;&lt;item&gt;19&lt;/item&gt;&lt;item&gt;31&lt;/item&gt;&lt;item&gt;32&lt;/item&gt;&lt;item&gt;36&lt;/item&gt;&lt;/record-ids&gt;&lt;/item&gt;&lt;/Libraries&gt;"/>
  </w:docVars>
  <w:rsids>
    <w:rsidRoot w:val="000011F8"/>
    <w:rsid w:val="000011F8"/>
    <w:rsid w:val="00001F33"/>
    <w:rsid w:val="00002D20"/>
    <w:rsid w:val="000043F0"/>
    <w:rsid w:val="000056F2"/>
    <w:rsid w:val="00007013"/>
    <w:rsid w:val="00007BDE"/>
    <w:rsid w:val="00011DF8"/>
    <w:rsid w:val="00014EB1"/>
    <w:rsid w:val="0001763A"/>
    <w:rsid w:val="0002427A"/>
    <w:rsid w:val="00024376"/>
    <w:rsid w:val="00025C92"/>
    <w:rsid w:val="00025E2C"/>
    <w:rsid w:val="000341F7"/>
    <w:rsid w:val="00035A02"/>
    <w:rsid w:val="00037FDB"/>
    <w:rsid w:val="00040A05"/>
    <w:rsid w:val="00045519"/>
    <w:rsid w:val="00045E01"/>
    <w:rsid w:val="000507D6"/>
    <w:rsid w:val="000573EC"/>
    <w:rsid w:val="00060065"/>
    <w:rsid w:val="00060EEF"/>
    <w:rsid w:val="000617FA"/>
    <w:rsid w:val="0006588B"/>
    <w:rsid w:val="000660B6"/>
    <w:rsid w:val="000728F9"/>
    <w:rsid w:val="00075EEE"/>
    <w:rsid w:val="00082AAE"/>
    <w:rsid w:val="000830D3"/>
    <w:rsid w:val="00083CE1"/>
    <w:rsid w:val="0008770C"/>
    <w:rsid w:val="000915BC"/>
    <w:rsid w:val="00093A21"/>
    <w:rsid w:val="000967D5"/>
    <w:rsid w:val="00097E67"/>
    <w:rsid w:val="000A20FF"/>
    <w:rsid w:val="000A5926"/>
    <w:rsid w:val="000A6BA7"/>
    <w:rsid w:val="000A73E0"/>
    <w:rsid w:val="000B1160"/>
    <w:rsid w:val="000B3563"/>
    <w:rsid w:val="000B6EE0"/>
    <w:rsid w:val="000B7FAD"/>
    <w:rsid w:val="000C1293"/>
    <w:rsid w:val="000C36FC"/>
    <w:rsid w:val="000C4E9A"/>
    <w:rsid w:val="000C6C9D"/>
    <w:rsid w:val="000C7083"/>
    <w:rsid w:val="000D042C"/>
    <w:rsid w:val="000D302C"/>
    <w:rsid w:val="000D5FCC"/>
    <w:rsid w:val="000D6E18"/>
    <w:rsid w:val="000E0993"/>
    <w:rsid w:val="000E16C9"/>
    <w:rsid w:val="000E432C"/>
    <w:rsid w:val="000E4400"/>
    <w:rsid w:val="000E62BD"/>
    <w:rsid w:val="000E7E70"/>
    <w:rsid w:val="000F3632"/>
    <w:rsid w:val="000F537C"/>
    <w:rsid w:val="00100B24"/>
    <w:rsid w:val="001048B4"/>
    <w:rsid w:val="001060B0"/>
    <w:rsid w:val="0010691D"/>
    <w:rsid w:val="00110206"/>
    <w:rsid w:val="00113F4A"/>
    <w:rsid w:val="00115475"/>
    <w:rsid w:val="00115B16"/>
    <w:rsid w:val="00120FA5"/>
    <w:rsid w:val="00121923"/>
    <w:rsid w:val="00123ED0"/>
    <w:rsid w:val="00124D24"/>
    <w:rsid w:val="001252FF"/>
    <w:rsid w:val="0012656B"/>
    <w:rsid w:val="00130E20"/>
    <w:rsid w:val="001324CF"/>
    <w:rsid w:val="001330ED"/>
    <w:rsid w:val="00134067"/>
    <w:rsid w:val="001366F6"/>
    <w:rsid w:val="00145A4E"/>
    <w:rsid w:val="00145B62"/>
    <w:rsid w:val="00151496"/>
    <w:rsid w:val="00152BA7"/>
    <w:rsid w:val="0015556B"/>
    <w:rsid w:val="001555CC"/>
    <w:rsid w:val="001565FA"/>
    <w:rsid w:val="0015674D"/>
    <w:rsid w:val="0015687A"/>
    <w:rsid w:val="00157000"/>
    <w:rsid w:val="00161012"/>
    <w:rsid w:val="0016258B"/>
    <w:rsid w:val="00162BA5"/>
    <w:rsid w:val="00162FA0"/>
    <w:rsid w:val="00167A7C"/>
    <w:rsid w:val="001705BC"/>
    <w:rsid w:val="001738BA"/>
    <w:rsid w:val="00174101"/>
    <w:rsid w:val="00174D43"/>
    <w:rsid w:val="001751BD"/>
    <w:rsid w:val="00183216"/>
    <w:rsid w:val="00186A26"/>
    <w:rsid w:val="001912D8"/>
    <w:rsid w:val="00191EFC"/>
    <w:rsid w:val="00192326"/>
    <w:rsid w:val="001924B5"/>
    <w:rsid w:val="00192A68"/>
    <w:rsid w:val="001930CD"/>
    <w:rsid w:val="00196726"/>
    <w:rsid w:val="0019752B"/>
    <w:rsid w:val="001A20CA"/>
    <w:rsid w:val="001A2A36"/>
    <w:rsid w:val="001A30C7"/>
    <w:rsid w:val="001A33E8"/>
    <w:rsid w:val="001A7DAF"/>
    <w:rsid w:val="001B0491"/>
    <w:rsid w:val="001B6C81"/>
    <w:rsid w:val="001B7EE9"/>
    <w:rsid w:val="001C03BF"/>
    <w:rsid w:val="001C2659"/>
    <w:rsid w:val="001C32FA"/>
    <w:rsid w:val="001C4AEC"/>
    <w:rsid w:val="001C4FF1"/>
    <w:rsid w:val="001C5B65"/>
    <w:rsid w:val="001D0419"/>
    <w:rsid w:val="001D0875"/>
    <w:rsid w:val="001D32FB"/>
    <w:rsid w:val="001D544C"/>
    <w:rsid w:val="001D64D6"/>
    <w:rsid w:val="001D6756"/>
    <w:rsid w:val="001E0982"/>
    <w:rsid w:val="001E4CB9"/>
    <w:rsid w:val="001F17FF"/>
    <w:rsid w:val="001F5A5E"/>
    <w:rsid w:val="001F6C9F"/>
    <w:rsid w:val="00200459"/>
    <w:rsid w:val="00202286"/>
    <w:rsid w:val="00202D0D"/>
    <w:rsid w:val="0020710E"/>
    <w:rsid w:val="00211057"/>
    <w:rsid w:val="0021445C"/>
    <w:rsid w:val="002169A2"/>
    <w:rsid w:val="00217F10"/>
    <w:rsid w:val="0022145A"/>
    <w:rsid w:val="00221563"/>
    <w:rsid w:val="00221A04"/>
    <w:rsid w:val="00222AB0"/>
    <w:rsid w:val="0022370F"/>
    <w:rsid w:val="00230CD6"/>
    <w:rsid w:val="00232E8A"/>
    <w:rsid w:val="002364D6"/>
    <w:rsid w:val="0023704D"/>
    <w:rsid w:val="00244389"/>
    <w:rsid w:val="0025121B"/>
    <w:rsid w:val="00251A8B"/>
    <w:rsid w:val="00253414"/>
    <w:rsid w:val="00255B11"/>
    <w:rsid w:val="00264C7F"/>
    <w:rsid w:val="00265443"/>
    <w:rsid w:val="002675E9"/>
    <w:rsid w:val="002678BC"/>
    <w:rsid w:val="0027257A"/>
    <w:rsid w:val="00272C1C"/>
    <w:rsid w:val="00272DCA"/>
    <w:rsid w:val="002753DB"/>
    <w:rsid w:val="002769AC"/>
    <w:rsid w:val="002776B2"/>
    <w:rsid w:val="00282BF7"/>
    <w:rsid w:val="002832FE"/>
    <w:rsid w:val="00285948"/>
    <w:rsid w:val="00291387"/>
    <w:rsid w:val="00292FAD"/>
    <w:rsid w:val="00293EA0"/>
    <w:rsid w:val="002961F8"/>
    <w:rsid w:val="002A30F0"/>
    <w:rsid w:val="002A32C5"/>
    <w:rsid w:val="002A5C5A"/>
    <w:rsid w:val="002A76B6"/>
    <w:rsid w:val="002A7835"/>
    <w:rsid w:val="002B1AEA"/>
    <w:rsid w:val="002B3243"/>
    <w:rsid w:val="002B6A01"/>
    <w:rsid w:val="002B7C59"/>
    <w:rsid w:val="002C1C66"/>
    <w:rsid w:val="002C1F99"/>
    <w:rsid w:val="002C2409"/>
    <w:rsid w:val="002C281D"/>
    <w:rsid w:val="002C3189"/>
    <w:rsid w:val="002C3FF7"/>
    <w:rsid w:val="002C6D6E"/>
    <w:rsid w:val="002C6F0B"/>
    <w:rsid w:val="002C76A4"/>
    <w:rsid w:val="002C7921"/>
    <w:rsid w:val="002D263E"/>
    <w:rsid w:val="002D4C61"/>
    <w:rsid w:val="002D75E3"/>
    <w:rsid w:val="002D7C87"/>
    <w:rsid w:val="002E11BE"/>
    <w:rsid w:val="002E16CC"/>
    <w:rsid w:val="002E1E7F"/>
    <w:rsid w:val="002E53A3"/>
    <w:rsid w:val="002E7648"/>
    <w:rsid w:val="002F127F"/>
    <w:rsid w:val="002F12A6"/>
    <w:rsid w:val="002F1700"/>
    <w:rsid w:val="002F34B3"/>
    <w:rsid w:val="002F3964"/>
    <w:rsid w:val="002F7DD6"/>
    <w:rsid w:val="00301870"/>
    <w:rsid w:val="0031023D"/>
    <w:rsid w:val="00311007"/>
    <w:rsid w:val="00311F6C"/>
    <w:rsid w:val="00312001"/>
    <w:rsid w:val="003138DC"/>
    <w:rsid w:val="00313D33"/>
    <w:rsid w:val="00316B0A"/>
    <w:rsid w:val="00316BEF"/>
    <w:rsid w:val="0031776A"/>
    <w:rsid w:val="0032663D"/>
    <w:rsid w:val="003275FF"/>
    <w:rsid w:val="0033366F"/>
    <w:rsid w:val="00336607"/>
    <w:rsid w:val="00337EDF"/>
    <w:rsid w:val="00343B28"/>
    <w:rsid w:val="00347980"/>
    <w:rsid w:val="00347C8C"/>
    <w:rsid w:val="003501F4"/>
    <w:rsid w:val="00350FD1"/>
    <w:rsid w:val="00351CD6"/>
    <w:rsid w:val="00361207"/>
    <w:rsid w:val="003612A6"/>
    <w:rsid w:val="0036316B"/>
    <w:rsid w:val="0036517F"/>
    <w:rsid w:val="003655AD"/>
    <w:rsid w:val="00365751"/>
    <w:rsid w:val="00365FD7"/>
    <w:rsid w:val="00367B13"/>
    <w:rsid w:val="00370EBF"/>
    <w:rsid w:val="003711A3"/>
    <w:rsid w:val="00373F19"/>
    <w:rsid w:val="00376350"/>
    <w:rsid w:val="00377B08"/>
    <w:rsid w:val="00381687"/>
    <w:rsid w:val="003820F7"/>
    <w:rsid w:val="00383996"/>
    <w:rsid w:val="0038590A"/>
    <w:rsid w:val="00385D8B"/>
    <w:rsid w:val="00385F26"/>
    <w:rsid w:val="003904B2"/>
    <w:rsid w:val="00391B43"/>
    <w:rsid w:val="00392E46"/>
    <w:rsid w:val="00393710"/>
    <w:rsid w:val="00396CF0"/>
    <w:rsid w:val="003A0806"/>
    <w:rsid w:val="003A25DE"/>
    <w:rsid w:val="003A57BB"/>
    <w:rsid w:val="003A7AE8"/>
    <w:rsid w:val="003B2D8B"/>
    <w:rsid w:val="003C0611"/>
    <w:rsid w:val="003C0915"/>
    <w:rsid w:val="003C0C7B"/>
    <w:rsid w:val="003C64D3"/>
    <w:rsid w:val="003D4946"/>
    <w:rsid w:val="003D7CEE"/>
    <w:rsid w:val="003E5E2F"/>
    <w:rsid w:val="003E5EC0"/>
    <w:rsid w:val="003E6CE3"/>
    <w:rsid w:val="003F31D3"/>
    <w:rsid w:val="00401D93"/>
    <w:rsid w:val="00407543"/>
    <w:rsid w:val="004105F8"/>
    <w:rsid w:val="00413DEA"/>
    <w:rsid w:val="00415FA0"/>
    <w:rsid w:val="004172F6"/>
    <w:rsid w:val="0042383D"/>
    <w:rsid w:val="004259DC"/>
    <w:rsid w:val="0042652A"/>
    <w:rsid w:val="00426841"/>
    <w:rsid w:val="004277C8"/>
    <w:rsid w:val="00427EB6"/>
    <w:rsid w:val="00430987"/>
    <w:rsid w:val="00430D77"/>
    <w:rsid w:val="0043152D"/>
    <w:rsid w:val="0043216F"/>
    <w:rsid w:val="00432DAF"/>
    <w:rsid w:val="0043330C"/>
    <w:rsid w:val="00433C43"/>
    <w:rsid w:val="0043540C"/>
    <w:rsid w:val="00436210"/>
    <w:rsid w:val="00436314"/>
    <w:rsid w:val="00443D39"/>
    <w:rsid w:val="00444EC8"/>
    <w:rsid w:val="00445564"/>
    <w:rsid w:val="004458B9"/>
    <w:rsid w:val="00446D88"/>
    <w:rsid w:val="00451418"/>
    <w:rsid w:val="0045157B"/>
    <w:rsid w:val="00451B56"/>
    <w:rsid w:val="00455021"/>
    <w:rsid w:val="00460BCB"/>
    <w:rsid w:val="0046317A"/>
    <w:rsid w:val="00464498"/>
    <w:rsid w:val="00465085"/>
    <w:rsid w:val="004667F9"/>
    <w:rsid w:val="00466D39"/>
    <w:rsid w:val="00470B31"/>
    <w:rsid w:val="00472447"/>
    <w:rsid w:val="004726FF"/>
    <w:rsid w:val="004771C4"/>
    <w:rsid w:val="004816B7"/>
    <w:rsid w:val="004822F7"/>
    <w:rsid w:val="00482C16"/>
    <w:rsid w:val="004848DB"/>
    <w:rsid w:val="00486EBB"/>
    <w:rsid w:val="004878D1"/>
    <w:rsid w:val="00490299"/>
    <w:rsid w:val="00491A31"/>
    <w:rsid w:val="00492162"/>
    <w:rsid w:val="004A1047"/>
    <w:rsid w:val="004A45AF"/>
    <w:rsid w:val="004B1CEC"/>
    <w:rsid w:val="004B2EAB"/>
    <w:rsid w:val="004B5CFF"/>
    <w:rsid w:val="004B6CF5"/>
    <w:rsid w:val="004C0F00"/>
    <w:rsid w:val="004C2ACD"/>
    <w:rsid w:val="004C5939"/>
    <w:rsid w:val="004D2447"/>
    <w:rsid w:val="004E03DE"/>
    <w:rsid w:val="004E1075"/>
    <w:rsid w:val="004E18F9"/>
    <w:rsid w:val="004E5F52"/>
    <w:rsid w:val="004F4D49"/>
    <w:rsid w:val="004F5990"/>
    <w:rsid w:val="004F622E"/>
    <w:rsid w:val="004F7036"/>
    <w:rsid w:val="00502527"/>
    <w:rsid w:val="00502639"/>
    <w:rsid w:val="00503BDD"/>
    <w:rsid w:val="0050471A"/>
    <w:rsid w:val="00504FA8"/>
    <w:rsid w:val="00523987"/>
    <w:rsid w:val="00524EB8"/>
    <w:rsid w:val="005305DF"/>
    <w:rsid w:val="005308F0"/>
    <w:rsid w:val="00531280"/>
    <w:rsid w:val="0053233C"/>
    <w:rsid w:val="005326E5"/>
    <w:rsid w:val="0053535E"/>
    <w:rsid w:val="0053686D"/>
    <w:rsid w:val="00536D9A"/>
    <w:rsid w:val="00541F6F"/>
    <w:rsid w:val="00542C78"/>
    <w:rsid w:val="00542DCB"/>
    <w:rsid w:val="00543B4C"/>
    <w:rsid w:val="005445BE"/>
    <w:rsid w:val="00544614"/>
    <w:rsid w:val="00550ECC"/>
    <w:rsid w:val="0055380A"/>
    <w:rsid w:val="005547DC"/>
    <w:rsid w:val="00555118"/>
    <w:rsid w:val="00556278"/>
    <w:rsid w:val="00557FEF"/>
    <w:rsid w:val="00560581"/>
    <w:rsid w:val="00560B27"/>
    <w:rsid w:val="00561BCB"/>
    <w:rsid w:val="00561E09"/>
    <w:rsid w:val="00561F9B"/>
    <w:rsid w:val="00564488"/>
    <w:rsid w:val="00565157"/>
    <w:rsid w:val="00566A38"/>
    <w:rsid w:val="005703F2"/>
    <w:rsid w:val="00572BE1"/>
    <w:rsid w:val="00572C7E"/>
    <w:rsid w:val="00573456"/>
    <w:rsid w:val="0058145B"/>
    <w:rsid w:val="0058744D"/>
    <w:rsid w:val="00591027"/>
    <w:rsid w:val="0059161D"/>
    <w:rsid w:val="00592439"/>
    <w:rsid w:val="005937CB"/>
    <w:rsid w:val="00593F71"/>
    <w:rsid w:val="00594480"/>
    <w:rsid w:val="00596D3A"/>
    <w:rsid w:val="005A021F"/>
    <w:rsid w:val="005A376A"/>
    <w:rsid w:val="005A5B5B"/>
    <w:rsid w:val="005A7835"/>
    <w:rsid w:val="005B09FB"/>
    <w:rsid w:val="005B4781"/>
    <w:rsid w:val="005B7AC5"/>
    <w:rsid w:val="005C15EB"/>
    <w:rsid w:val="005C1A9F"/>
    <w:rsid w:val="005C26DE"/>
    <w:rsid w:val="005C337A"/>
    <w:rsid w:val="005C3706"/>
    <w:rsid w:val="005C608E"/>
    <w:rsid w:val="005C7045"/>
    <w:rsid w:val="005D5789"/>
    <w:rsid w:val="005D6E97"/>
    <w:rsid w:val="005E3A8C"/>
    <w:rsid w:val="005E3ABD"/>
    <w:rsid w:val="005E68EA"/>
    <w:rsid w:val="005E7CB6"/>
    <w:rsid w:val="005F3581"/>
    <w:rsid w:val="005F3EAD"/>
    <w:rsid w:val="005F5858"/>
    <w:rsid w:val="005F590F"/>
    <w:rsid w:val="005F7A5E"/>
    <w:rsid w:val="005F7D5D"/>
    <w:rsid w:val="00600090"/>
    <w:rsid w:val="006021FF"/>
    <w:rsid w:val="006041C7"/>
    <w:rsid w:val="006063B5"/>
    <w:rsid w:val="0061328B"/>
    <w:rsid w:val="006142E9"/>
    <w:rsid w:val="00614D5D"/>
    <w:rsid w:val="006163A6"/>
    <w:rsid w:val="00617CE9"/>
    <w:rsid w:val="00622CEB"/>
    <w:rsid w:val="00624FEF"/>
    <w:rsid w:val="006327D3"/>
    <w:rsid w:val="00634DF3"/>
    <w:rsid w:val="006423FF"/>
    <w:rsid w:val="00647A29"/>
    <w:rsid w:val="006507C4"/>
    <w:rsid w:val="00650D3D"/>
    <w:rsid w:val="00651A0E"/>
    <w:rsid w:val="006553F5"/>
    <w:rsid w:val="006559B9"/>
    <w:rsid w:val="00655C2A"/>
    <w:rsid w:val="00655ECC"/>
    <w:rsid w:val="00661916"/>
    <w:rsid w:val="00662AF0"/>
    <w:rsid w:val="0066397D"/>
    <w:rsid w:val="0067137B"/>
    <w:rsid w:val="00671505"/>
    <w:rsid w:val="006715ED"/>
    <w:rsid w:val="00673F7F"/>
    <w:rsid w:val="006801E4"/>
    <w:rsid w:val="00680395"/>
    <w:rsid w:val="00680991"/>
    <w:rsid w:val="00682D82"/>
    <w:rsid w:val="00684BB8"/>
    <w:rsid w:val="0068619A"/>
    <w:rsid w:val="006901A2"/>
    <w:rsid w:val="006A4CD8"/>
    <w:rsid w:val="006A5140"/>
    <w:rsid w:val="006B36C2"/>
    <w:rsid w:val="006B5098"/>
    <w:rsid w:val="006C1A75"/>
    <w:rsid w:val="006C2A0F"/>
    <w:rsid w:val="006C5090"/>
    <w:rsid w:val="006C6257"/>
    <w:rsid w:val="006C748C"/>
    <w:rsid w:val="006C7F95"/>
    <w:rsid w:val="006D2CAA"/>
    <w:rsid w:val="006D4017"/>
    <w:rsid w:val="006D45FF"/>
    <w:rsid w:val="006D471C"/>
    <w:rsid w:val="006D4CBA"/>
    <w:rsid w:val="006D5273"/>
    <w:rsid w:val="006D555A"/>
    <w:rsid w:val="006D5976"/>
    <w:rsid w:val="006D6910"/>
    <w:rsid w:val="006E1681"/>
    <w:rsid w:val="006E1944"/>
    <w:rsid w:val="006E23F6"/>
    <w:rsid w:val="006E24B1"/>
    <w:rsid w:val="006E2906"/>
    <w:rsid w:val="006E5DF8"/>
    <w:rsid w:val="006E635A"/>
    <w:rsid w:val="006E63F7"/>
    <w:rsid w:val="006F1703"/>
    <w:rsid w:val="0070094F"/>
    <w:rsid w:val="00701704"/>
    <w:rsid w:val="007033BE"/>
    <w:rsid w:val="00711C97"/>
    <w:rsid w:val="0071295D"/>
    <w:rsid w:val="0071411E"/>
    <w:rsid w:val="007244BC"/>
    <w:rsid w:val="00724A88"/>
    <w:rsid w:val="00724D0E"/>
    <w:rsid w:val="00730701"/>
    <w:rsid w:val="00730E45"/>
    <w:rsid w:val="00731E99"/>
    <w:rsid w:val="00736AC4"/>
    <w:rsid w:val="0074188F"/>
    <w:rsid w:val="0074318E"/>
    <w:rsid w:val="007526DA"/>
    <w:rsid w:val="00752D10"/>
    <w:rsid w:val="00754C7E"/>
    <w:rsid w:val="007564C8"/>
    <w:rsid w:val="007568BA"/>
    <w:rsid w:val="00761FAD"/>
    <w:rsid w:val="0076322F"/>
    <w:rsid w:val="0076388A"/>
    <w:rsid w:val="00765624"/>
    <w:rsid w:val="0076783C"/>
    <w:rsid w:val="0077169A"/>
    <w:rsid w:val="00781466"/>
    <w:rsid w:val="007847CE"/>
    <w:rsid w:val="00790234"/>
    <w:rsid w:val="00792693"/>
    <w:rsid w:val="00792CE7"/>
    <w:rsid w:val="00796F4A"/>
    <w:rsid w:val="007A3048"/>
    <w:rsid w:val="007A4F04"/>
    <w:rsid w:val="007A657E"/>
    <w:rsid w:val="007A6B77"/>
    <w:rsid w:val="007B02C9"/>
    <w:rsid w:val="007B613A"/>
    <w:rsid w:val="007C3759"/>
    <w:rsid w:val="007D14AD"/>
    <w:rsid w:val="007E0A31"/>
    <w:rsid w:val="007E7CDB"/>
    <w:rsid w:val="007F0010"/>
    <w:rsid w:val="007F0BBA"/>
    <w:rsid w:val="007F4330"/>
    <w:rsid w:val="007F78B8"/>
    <w:rsid w:val="00800687"/>
    <w:rsid w:val="00803854"/>
    <w:rsid w:val="00810649"/>
    <w:rsid w:val="008134E7"/>
    <w:rsid w:val="0081779B"/>
    <w:rsid w:val="00820857"/>
    <w:rsid w:val="008213CB"/>
    <w:rsid w:val="008232C9"/>
    <w:rsid w:val="00824D71"/>
    <w:rsid w:val="00825C79"/>
    <w:rsid w:val="008264E7"/>
    <w:rsid w:val="00827A06"/>
    <w:rsid w:val="00831E0A"/>
    <w:rsid w:val="00832199"/>
    <w:rsid w:val="008343E7"/>
    <w:rsid w:val="008360F1"/>
    <w:rsid w:val="00841432"/>
    <w:rsid w:val="00842570"/>
    <w:rsid w:val="008425F4"/>
    <w:rsid w:val="008448D3"/>
    <w:rsid w:val="00846C7C"/>
    <w:rsid w:val="00850184"/>
    <w:rsid w:val="0085159D"/>
    <w:rsid w:val="00851D4D"/>
    <w:rsid w:val="0085300E"/>
    <w:rsid w:val="00854A0F"/>
    <w:rsid w:val="00855DD0"/>
    <w:rsid w:val="00862634"/>
    <w:rsid w:val="00862981"/>
    <w:rsid w:val="00863C79"/>
    <w:rsid w:val="008677E2"/>
    <w:rsid w:val="0087025D"/>
    <w:rsid w:val="00870775"/>
    <w:rsid w:val="00871C82"/>
    <w:rsid w:val="00871F81"/>
    <w:rsid w:val="008742A5"/>
    <w:rsid w:val="0087436C"/>
    <w:rsid w:val="00874CF3"/>
    <w:rsid w:val="00875498"/>
    <w:rsid w:val="00880766"/>
    <w:rsid w:val="0088078A"/>
    <w:rsid w:val="008900D0"/>
    <w:rsid w:val="00893474"/>
    <w:rsid w:val="0089768B"/>
    <w:rsid w:val="008A0893"/>
    <w:rsid w:val="008A2575"/>
    <w:rsid w:val="008A4A9F"/>
    <w:rsid w:val="008A5AEF"/>
    <w:rsid w:val="008A6D35"/>
    <w:rsid w:val="008A771B"/>
    <w:rsid w:val="008A7C21"/>
    <w:rsid w:val="008A7D6F"/>
    <w:rsid w:val="008B20A8"/>
    <w:rsid w:val="008B2A84"/>
    <w:rsid w:val="008B397C"/>
    <w:rsid w:val="008B427C"/>
    <w:rsid w:val="008B491C"/>
    <w:rsid w:val="008B719A"/>
    <w:rsid w:val="008C0AD6"/>
    <w:rsid w:val="008C37A7"/>
    <w:rsid w:val="008D2D59"/>
    <w:rsid w:val="008D412C"/>
    <w:rsid w:val="008D5E37"/>
    <w:rsid w:val="008E1DCD"/>
    <w:rsid w:val="008E2C68"/>
    <w:rsid w:val="008E3367"/>
    <w:rsid w:val="008E51C4"/>
    <w:rsid w:val="008E640F"/>
    <w:rsid w:val="008E6ED0"/>
    <w:rsid w:val="008F2A7A"/>
    <w:rsid w:val="008F2CD7"/>
    <w:rsid w:val="008F2FB9"/>
    <w:rsid w:val="008F4570"/>
    <w:rsid w:val="008F5FA0"/>
    <w:rsid w:val="00900CA8"/>
    <w:rsid w:val="00900FF2"/>
    <w:rsid w:val="00901213"/>
    <w:rsid w:val="0090147F"/>
    <w:rsid w:val="00901E96"/>
    <w:rsid w:val="00904F29"/>
    <w:rsid w:val="00905BBF"/>
    <w:rsid w:val="0090724B"/>
    <w:rsid w:val="00907464"/>
    <w:rsid w:val="00912D13"/>
    <w:rsid w:val="00915447"/>
    <w:rsid w:val="00924408"/>
    <w:rsid w:val="00924ED9"/>
    <w:rsid w:val="00927DEC"/>
    <w:rsid w:val="009357E4"/>
    <w:rsid w:val="00941765"/>
    <w:rsid w:val="00946BFF"/>
    <w:rsid w:val="00952321"/>
    <w:rsid w:val="009526A7"/>
    <w:rsid w:val="0095296F"/>
    <w:rsid w:val="00952CA8"/>
    <w:rsid w:val="00953582"/>
    <w:rsid w:val="00955867"/>
    <w:rsid w:val="00956A3E"/>
    <w:rsid w:val="00957B41"/>
    <w:rsid w:val="00957B94"/>
    <w:rsid w:val="00957F58"/>
    <w:rsid w:val="0096004A"/>
    <w:rsid w:val="009606B2"/>
    <w:rsid w:val="009606BA"/>
    <w:rsid w:val="00960B7D"/>
    <w:rsid w:val="00961495"/>
    <w:rsid w:val="0096474B"/>
    <w:rsid w:val="00966B48"/>
    <w:rsid w:val="0097616B"/>
    <w:rsid w:val="009825D6"/>
    <w:rsid w:val="00982C22"/>
    <w:rsid w:val="00984C21"/>
    <w:rsid w:val="00986AA0"/>
    <w:rsid w:val="00991F8D"/>
    <w:rsid w:val="00993BA7"/>
    <w:rsid w:val="00997FAF"/>
    <w:rsid w:val="009A20D3"/>
    <w:rsid w:val="009A212E"/>
    <w:rsid w:val="009A3A22"/>
    <w:rsid w:val="009A4625"/>
    <w:rsid w:val="009A48FC"/>
    <w:rsid w:val="009A58EB"/>
    <w:rsid w:val="009A74BB"/>
    <w:rsid w:val="009B07D7"/>
    <w:rsid w:val="009B1F87"/>
    <w:rsid w:val="009B407C"/>
    <w:rsid w:val="009B47DF"/>
    <w:rsid w:val="009B571B"/>
    <w:rsid w:val="009B5A3B"/>
    <w:rsid w:val="009B6A86"/>
    <w:rsid w:val="009B7357"/>
    <w:rsid w:val="009C02F8"/>
    <w:rsid w:val="009C046F"/>
    <w:rsid w:val="009C4F51"/>
    <w:rsid w:val="009D148E"/>
    <w:rsid w:val="009D600F"/>
    <w:rsid w:val="009E2782"/>
    <w:rsid w:val="009E77F0"/>
    <w:rsid w:val="009E7DDC"/>
    <w:rsid w:val="009F19D9"/>
    <w:rsid w:val="009F211D"/>
    <w:rsid w:val="00A02F25"/>
    <w:rsid w:val="00A07BEF"/>
    <w:rsid w:val="00A11674"/>
    <w:rsid w:val="00A11C53"/>
    <w:rsid w:val="00A12A9A"/>
    <w:rsid w:val="00A23494"/>
    <w:rsid w:val="00A236F7"/>
    <w:rsid w:val="00A30690"/>
    <w:rsid w:val="00A30A5C"/>
    <w:rsid w:val="00A30D12"/>
    <w:rsid w:val="00A31A86"/>
    <w:rsid w:val="00A31FCD"/>
    <w:rsid w:val="00A34044"/>
    <w:rsid w:val="00A34722"/>
    <w:rsid w:val="00A355F0"/>
    <w:rsid w:val="00A44304"/>
    <w:rsid w:val="00A53B8B"/>
    <w:rsid w:val="00A5456D"/>
    <w:rsid w:val="00A60220"/>
    <w:rsid w:val="00A61F31"/>
    <w:rsid w:val="00A66332"/>
    <w:rsid w:val="00A7031B"/>
    <w:rsid w:val="00A70C1B"/>
    <w:rsid w:val="00A72523"/>
    <w:rsid w:val="00A72D92"/>
    <w:rsid w:val="00A75A09"/>
    <w:rsid w:val="00A82BF2"/>
    <w:rsid w:val="00A848C3"/>
    <w:rsid w:val="00A866AF"/>
    <w:rsid w:val="00A871EE"/>
    <w:rsid w:val="00A87B8C"/>
    <w:rsid w:val="00AA0CA6"/>
    <w:rsid w:val="00AA19C3"/>
    <w:rsid w:val="00AA20C7"/>
    <w:rsid w:val="00AA387E"/>
    <w:rsid w:val="00AB08F3"/>
    <w:rsid w:val="00AB4E1A"/>
    <w:rsid w:val="00AB562D"/>
    <w:rsid w:val="00AB7CF5"/>
    <w:rsid w:val="00AC1591"/>
    <w:rsid w:val="00AC1ADF"/>
    <w:rsid w:val="00AC2C66"/>
    <w:rsid w:val="00AC6933"/>
    <w:rsid w:val="00AC6E65"/>
    <w:rsid w:val="00AD262A"/>
    <w:rsid w:val="00AD4622"/>
    <w:rsid w:val="00AD4D2A"/>
    <w:rsid w:val="00AD6F74"/>
    <w:rsid w:val="00AE2B48"/>
    <w:rsid w:val="00AE2B9C"/>
    <w:rsid w:val="00AE5502"/>
    <w:rsid w:val="00AE6D5C"/>
    <w:rsid w:val="00AE7C5F"/>
    <w:rsid w:val="00AF086D"/>
    <w:rsid w:val="00AF0D83"/>
    <w:rsid w:val="00AF3D4D"/>
    <w:rsid w:val="00AF4A80"/>
    <w:rsid w:val="00B001C4"/>
    <w:rsid w:val="00B01BEF"/>
    <w:rsid w:val="00B040F0"/>
    <w:rsid w:val="00B06C40"/>
    <w:rsid w:val="00B076DB"/>
    <w:rsid w:val="00B107F9"/>
    <w:rsid w:val="00B10F1E"/>
    <w:rsid w:val="00B11098"/>
    <w:rsid w:val="00B175EC"/>
    <w:rsid w:val="00B22644"/>
    <w:rsid w:val="00B23CAC"/>
    <w:rsid w:val="00B24E1B"/>
    <w:rsid w:val="00B25BF0"/>
    <w:rsid w:val="00B317B0"/>
    <w:rsid w:val="00B33D91"/>
    <w:rsid w:val="00B428DD"/>
    <w:rsid w:val="00B438DC"/>
    <w:rsid w:val="00B45B0A"/>
    <w:rsid w:val="00B46A8E"/>
    <w:rsid w:val="00B46BC8"/>
    <w:rsid w:val="00B51FFE"/>
    <w:rsid w:val="00B529EE"/>
    <w:rsid w:val="00B55E82"/>
    <w:rsid w:val="00B574C2"/>
    <w:rsid w:val="00B60789"/>
    <w:rsid w:val="00B60EBC"/>
    <w:rsid w:val="00B62574"/>
    <w:rsid w:val="00B724BA"/>
    <w:rsid w:val="00B7287F"/>
    <w:rsid w:val="00B80C9E"/>
    <w:rsid w:val="00B8204B"/>
    <w:rsid w:val="00B90E3F"/>
    <w:rsid w:val="00B97EB6"/>
    <w:rsid w:val="00BA04E8"/>
    <w:rsid w:val="00BA1DC6"/>
    <w:rsid w:val="00BB05FA"/>
    <w:rsid w:val="00BB50C7"/>
    <w:rsid w:val="00BB5297"/>
    <w:rsid w:val="00BB5858"/>
    <w:rsid w:val="00BB5CCB"/>
    <w:rsid w:val="00BB617C"/>
    <w:rsid w:val="00BB61DE"/>
    <w:rsid w:val="00BC364E"/>
    <w:rsid w:val="00BC5D0A"/>
    <w:rsid w:val="00BC5F0F"/>
    <w:rsid w:val="00BC61A6"/>
    <w:rsid w:val="00BD034D"/>
    <w:rsid w:val="00BD06DB"/>
    <w:rsid w:val="00BD0913"/>
    <w:rsid w:val="00BD168C"/>
    <w:rsid w:val="00BD1CA7"/>
    <w:rsid w:val="00BD238B"/>
    <w:rsid w:val="00BD4747"/>
    <w:rsid w:val="00BD6CFE"/>
    <w:rsid w:val="00BD759A"/>
    <w:rsid w:val="00BD7C91"/>
    <w:rsid w:val="00BE0030"/>
    <w:rsid w:val="00BE1225"/>
    <w:rsid w:val="00BE5E9F"/>
    <w:rsid w:val="00BE648D"/>
    <w:rsid w:val="00BE6AB2"/>
    <w:rsid w:val="00BF1B99"/>
    <w:rsid w:val="00BF4D22"/>
    <w:rsid w:val="00BF662B"/>
    <w:rsid w:val="00BF768A"/>
    <w:rsid w:val="00C0331B"/>
    <w:rsid w:val="00C05180"/>
    <w:rsid w:val="00C055EC"/>
    <w:rsid w:val="00C07F2A"/>
    <w:rsid w:val="00C132F2"/>
    <w:rsid w:val="00C14749"/>
    <w:rsid w:val="00C14800"/>
    <w:rsid w:val="00C1617F"/>
    <w:rsid w:val="00C16B7C"/>
    <w:rsid w:val="00C179E5"/>
    <w:rsid w:val="00C207D2"/>
    <w:rsid w:val="00C21BF5"/>
    <w:rsid w:val="00C22E0B"/>
    <w:rsid w:val="00C23965"/>
    <w:rsid w:val="00C244AC"/>
    <w:rsid w:val="00C26196"/>
    <w:rsid w:val="00C35563"/>
    <w:rsid w:val="00C37A12"/>
    <w:rsid w:val="00C4007A"/>
    <w:rsid w:val="00C404E4"/>
    <w:rsid w:val="00C416BC"/>
    <w:rsid w:val="00C44385"/>
    <w:rsid w:val="00C45716"/>
    <w:rsid w:val="00C507FE"/>
    <w:rsid w:val="00C55448"/>
    <w:rsid w:val="00C5793A"/>
    <w:rsid w:val="00C6164E"/>
    <w:rsid w:val="00C63523"/>
    <w:rsid w:val="00C6352A"/>
    <w:rsid w:val="00C63DE2"/>
    <w:rsid w:val="00C657E2"/>
    <w:rsid w:val="00C66F78"/>
    <w:rsid w:val="00C67FE1"/>
    <w:rsid w:val="00C711C4"/>
    <w:rsid w:val="00C7392D"/>
    <w:rsid w:val="00C74CD7"/>
    <w:rsid w:val="00C81167"/>
    <w:rsid w:val="00C81BBE"/>
    <w:rsid w:val="00C83A79"/>
    <w:rsid w:val="00C841BC"/>
    <w:rsid w:val="00C847AE"/>
    <w:rsid w:val="00C871AF"/>
    <w:rsid w:val="00C9346D"/>
    <w:rsid w:val="00C94E8C"/>
    <w:rsid w:val="00C94EEC"/>
    <w:rsid w:val="00C96097"/>
    <w:rsid w:val="00CA25FF"/>
    <w:rsid w:val="00CA5CD7"/>
    <w:rsid w:val="00CA76F2"/>
    <w:rsid w:val="00CB1BEB"/>
    <w:rsid w:val="00CB2ACA"/>
    <w:rsid w:val="00CB5160"/>
    <w:rsid w:val="00CC1788"/>
    <w:rsid w:val="00CC2A4B"/>
    <w:rsid w:val="00CC6F22"/>
    <w:rsid w:val="00CC7275"/>
    <w:rsid w:val="00CD17F1"/>
    <w:rsid w:val="00CD3958"/>
    <w:rsid w:val="00CD3FDB"/>
    <w:rsid w:val="00CD461C"/>
    <w:rsid w:val="00CD502D"/>
    <w:rsid w:val="00CD51EC"/>
    <w:rsid w:val="00CE13D5"/>
    <w:rsid w:val="00CE3AF2"/>
    <w:rsid w:val="00CE3D85"/>
    <w:rsid w:val="00CE4358"/>
    <w:rsid w:val="00CE6413"/>
    <w:rsid w:val="00CE6A98"/>
    <w:rsid w:val="00CF38F3"/>
    <w:rsid w:val="00D03AC4"/>
    <w:rsid w:val="00D03BDE"/>
    <w:rsid w:val="00D03C70"/>
    <w:rsid w:val="00D03F23"/>
    <w:rsid w:val="00D05734"/>
    <w:rsid w:val="00D05A53"/>
    <w:rsid w:val="00D1456F"/>
    <w:rsid w:val="00D145C0"/>
    <w:rsid w:val="00D15537"/>
    <w:rsid w:val="00D1597B"/>
    <w:rsid w:val="00D21372"/>
    <w:rsid w:val="00D34D54"/>
    <w:rsid w:val="00D4020F"/>
    <w:rsid w:val="00D40D4C"/>
    <w:rsid w:val="00D424FA"/>
    <w:rsid w:val="00D42B0A"/>
    <w:rsid w:val="00D43E57"/>
    <w:rsid w:val="00D50217"/>
    <w:rsid w:val="00D5109F"/>
    <w:rsid w:val="00D5305B"/>
    <w:rsid w:val="00D544CF"/>
    <w:rsid w:val="00D54E8B"/>
    <w:rsid w:val="00D57413"/>
    <w:rsid w:val="00D61CF4"/>
    <w:rsid w:val="00D637A3"/>
    <w:rsid w:val="00D657E5"/>
    <w:rsid w:val="00D74D9C"/>
    <w:rsid w:val="00D75EA5"/>
    <w:rsid w:val="00D76991"/>
    <w:rsid w:val="00D82DE5"/>
    <w:rsid w:val="00D83A03"/>
    <w:rsid w:val="00D856FD"/>
    <w:rsid w:val="00D87031"/>
    <w:rsid w:val="00D91122"/>
    <w:rsid w:val="00D96825"/>
    <w:rsid w:val="00D96B8A"/>
    <w:rsid w:val="00DA3470"/>
    <w:rsid w:val="00DA58DE"/>
    <w:rsid w:val="00DA613E"/>
    <w:rsid w:val="00DA673D"/>
    <w:rsid w:val="00DA7089"/>
    <w:rsid w:val="00DB16E2"/>
    <w:rsid w:val="00DB47B8"/>
    <w:rsid w:val="00DB5215"/>
    <w:rsid w:val="00DB548B"/>
    <w:rsid w:val="00DB6133"/>
    <w:rsid w:val="00DB7763"/>
    <w:rsid w:val="00DC4797"/>
    <w:rsid w:val="00DC5369"/>
    <w:rsid w:val="00DC556C"/>
    <w:rsid w:val="00DC5E3E"/>
    <w:rsid w:val="00DD227A"/>
    <w:rsid w:val="00DD2A15"/>
    <w:rsid w:val="00DD3679"/>
    <w:rsid w:val="00DD5669"/>
    <w:rsid w:val="00DD6399"/>
    <w:rsid w:val="00DE0CF0"/>
    <w:rsid w:val="00DE33E5"/>
    <w:rsid w:val="00DE4219"/>
    <w:rsid w:val="00DE494A"/>
    <w:rsid w:val="00DE4EFB"/>
    <w:rsid w:val="00DE7A6E"/>
    <w:rsid w:val="00DF7758"/>
    <w:rsid w:val="00E024BD"/>
    <w:rsid w:val="00E02720"/>
    <w:rsid w:val="00E02E98"/>
    <w:rsid w:val="00E10C3F"/>
    <w:rsid w:val="00E11BD4"/>
    <w:rsid w:val="00E12626"/>
    <w:rsid w:val="00E12F5A"/>
    <w:rsid w:val="00E13964"/>
    <w:rsid w:val="00E141F1"/>
    <w:rsid w:val="00E14FEE"/>
    <w:rsid w:val="00E150EB"/>
    <w:rsid w:val="00E15C8D"/>
    <w:rsid w:val="00E218FA"/>
    <w:rsid w:val="00E22B80"/>
    <w:rsid w:val="00E24F14"/>
    <w:rsid w:val="00E25B4A"/>
    <w:rsid w:val="00E27125"/>
    <w:rsid w:val="00E272E8"/>
    <w:rsid w:val="00E2793E"/>
    <w:rsid w:val="00E33DB1"/>
    <w:rsid w:val="00E357E4"/>
    <w:rsid w:val="00E36447"/>
    <w:rsid w:val="00E36594"/>
    <w:rsid w:val="00E36719"/>
    <w:rsid w:val="00E37CF4"/>
    <w:rsid w:val="00E42FC1"/>
    <w:rsid w:val="00E45704"/>
    <w:rsid w:val="00E4683E"/>
    <w:rsid w:val="00E4792B"/>
    <w:rsid w:val="00E47E7E"/>
    <w:rsid w:val="00E50106"/>
    <w:rsid w:val="00E5126C"/>
    <w:rsid w:val="00E52BE6"/>
    <w:rsid w:val="00E532EC"/>
    <w:rsid w:val="00E61580"/>
    <w:rsid w:val="00E61D0B"/>
    <w:rsid w:val="00E6205E"/>
    <w:rsid w:val="00E657E5"/>
    <w:rsid w:val="00E7021E"/>
    <w:rsid w:val="00E75B65"/>
    <w:rsid w:val="00E768E6"/>
    <w:rsid w:val="00E80BB0"/>
    <w:rsid w:val="00E83001"/>
    <w:rsid w:val="00E836D9"/>
    <w:rsid w:val="00E83C56"/>
    <w:rsid w:val="00E848A4"/>
    <w:rsid w:val="00E86D76"/>
    <w:rsid w:val="00E911A9"/>
    <w:rsid w:val="00E924F6"/>
    <w:rsid w:val="00E92D9E"/>
    <w:rsid w:val="00E92EF8"/>
    <w:rsid w:val="00E94B4C"/>
    <w:rsid w:val="00E94FDD"/>
    <w:rsid w:val="00EA0E6E"/>
    <w:rsid w:val="00EA359F"/>
    <w:rsid w:val="00EA4181"/>
    <w:rsid w:val="00EA784D"/>
    <w:rsid w:val="00EB0323"/>
    <w:rsid w:val="00EB0537"/>
    <w:rsid w:val="00EB362B"/>
    <w:rsid w:val="00EB3AE6"/>
    <w:rsid w:val="00EB4DA0"/>
    <w:rsid w:val="00EB7C10"/>
    <w:rsid w:val="00EC2FEA"/>
    <w:rsid w:val="00EC3042"/>
    <w:rsid w:val="00EC4F35"/>
    <w:rsid w:val="00EC68AD"/>
    <w:rsid w:val="00ED28C7"/>
    <w:rsid w:val="00ED3CA3"/>
    <w:rsid w:val="00ED433E"/>
    <w:rsid w:val="00ED66D4"/>
    <w:rsid w:val="00EE179B"/>
    <w:rsid w:val="00EE4B40"/>
    <w:rsid w:val="00EE5DFA"/>
    <w:rsid w:val="00EE667A"/>
    <w:rsid w:val="00EE7647"/>
    <w:rsid w:val="00EF0E7E"/>
    <w:rsid w:val="00EF15EE"/>
    <w:rsid w:val="00EF3E13"/>
    <w:rsid w:val="00EF6791"/>
    <w:rsid w:val="00EF7101"/>
    <w:rsid w:val="00EF7821"/>
    <w:rsid w:val="00EF7C9F"/>
    <w:rsid w:val="00F027C3"/>
    <w:rsid w:val="00F033B4"/>
    <w:rsid w:val="00F055B4"/>
    <w:rsid w:val="00F07353"/>
    <w:rsid w:val="00F108A7"/>
    <w:rsid w:val="00F24E4D"/>
    <w:rsid w:val="00F3009B"/>
    <w:rsid w:val="00F304C6"/>
    <w:rsid w:val="00F30FE5"/>
    <w:rsid w:val="00F3162D"/>
    <w:rsid w:val="00F33DA4"/>
    <w:rsid w:val="00F3426B"/>
    <w:rsid w:val="00F348C4"/>
    <w:rsid w:val="00F44CE2"/>
    <w:rsid w:val="00F45A9B"/>
    <w:rsid w:val="00F50A1B"/>
    <w:rsid w:val="00F523DB"/>
    <w:rsid w:val="00F5726C"/>
    <w:rsid w:val="00F604A7"/>
    <w:rsid w:val="00F62538"/>
    <w:rsid w:val="00F625CD"/>
    <w:rsid w:val="00F631D0"/>
    <w:rsid w:val="00F634A8"/>
    <w:rsid w:val="00F6498B"/>
    <w:rsid w:val="00F65B5B"/>
    <w:rsid w:val="00F674DE"/>
    <w:rsid w:val="00F67CC0"/>
    <w:rsid w:val="00F72C4D"/>
    <w:rsid w:val="00F75D21"/>
    <w:rsid w:val="00F7618B"/>
    <w:rsid w:val="00F769A5"/>
    <w:rsid w:val="00F82BD5"/>
    <w:rsid w:val="00F82F7E"/>
    <w:rsid w:val="00F83223"/>
    <w:rsid w:val="00F83272"/>
    <w:rsid w:val="00F8369A"/>
    <w:rsid w:val="00F8394D"/>
    <w:rsid w:val="00F83F8A"/>
    <w:rsid w:val="00F851FF"/>
    <w:rsid w:val="00F8552C"/>
    <w:rsid w:val="00F91AB8"/>
    <w:rsid w:val="00F91D2C"/>
    <w:rsid w:val="00F91DE3"/>
    <w:rsid w:val="00F92D75"/>
    <w:rsid w:val="00F947F9"/>
    <w:rsid w:val="00F95FFF"/>
    <w:rsid w:val="00FA1F35"/>
    <w:rsid w:val="00FA2B08"/>
    <w:rsid w:val="00FA69A3"/>
    <w:rsid w:val="00FB3EF4"/>
    <w:rsid w:val="00FB5ADC"/>
    <w:rsid w:val="00FB66CA"/>
    <w:rsid w:val="00FB6ED8"/>
    <w:rsid w:val="00FC168F"/>
    <w:rsid w:val="00FC2A21"/>
    <w:rsid w:val="00FC2C8F"/>
    <w:rsid w:val="00FC2E36"/>
    <w:rsid w:val="00FC5128"/>
    <w:rsid w:val="00FD0043"/>
    <w:rsid w:val="00FD01F1"/>
    <w:rsid w:val="00FD5E15"/>
    <w:rsid w:val="00FD7EAA"/>
    <w:rsid w:val="00FE1A69"/>
    <w:rsid w:val="00FE412A"/>
    <w:rsid w:val="00FE46EA"/>
    <w:rsid w:val="00FE5406"/>
    <w:rsid w:val="00FE5938"/>
    <w:rsid w:val="00FE6019"/>
    <w:rsid w:val="00FE7D8F"/>
    <w:rsid w:val="00FF1C14"/>
    <w:rsid w:val="00FF35FE"/>
    <w:rsid w:val="00FF5003"/>
    <w:rsid w:val="00FF531E"/>
    <w:rsid w:val="00FF57C0"/>
    <w:rsid w:val="00FF7366"/>
  </w:rsids>
  <m:mathPr>
    <m:mathFont m:val="Cambria Math"/>
    <m:brkBin m:val="before"/>
    <m:brkBinSub m:val="--"/>
    <m:smallFrac/>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18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F7036"/>
    <w:rPr>
      <w:rFonts w:ascii="Calibri" w:eastAsia="Times New Roman" w:hAnsi="Calibri" w:cs="Times New Roman"/>
    </w:rPr>
  </w:style>
  <w:style w:type="paragraph" w:styleId="Balk1">
    <w:name w:val="heading 1"/>
    <w:basedOn w:val="Normal"/>
    <w:next w:val="Normal"/>
    <w:link w:val="Balk1Char"/>
    <w:qFormat/>
    <w:rsid w:val="002F127F"/>
    <w:pPr>
      <w:autoSpaceDE w:val="0"/>
      <w:autoSpaceDN w:val="0"/>
      <w:spacing w:before="60" w:after="100" w:line="240" w:lineRule="auto"/>
      <w:jc w:val="both"/>
      <w:outlineLvl w:val="0"/>
    </w:pPr>
    <w:rPr>
      <w:rFonts w:ascii="Times New Roman" w:hAnsi="Times New Roman"/>
      <w:b/>
      <w:caps/>
      <w:sz w:val="20"/>
      <w:szCs w:val="20"/>
      <w:lang w:val="en-US"/>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qFormat/>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ListeParagraf">
    <w:name w:val="List Paragraph"/>
    <w:basedOn w:val="Normal"/>
    <w:uiPriority w:val="34"/>
    <w:qFormat/>
    <w:rsid w:val="00DB6133"/>
    <w:pPr>
      <w:ind w:left="720"/>
      <w:contextualSpacing/>
    </w:pPr>
  </w:style>
  <w:style w:type="paragraph" w:styleId="BalonMetni">
    <w:name w:val="Balloon Text"/>
    <w:basedOn w:val="Normal"/>
    <w:link w:val="BalonMetniChar"/>
    <w:uiPriority w:val="99"/>
    <w:semiHidden/>
    <w:unhideWhenUsed/>
    <w:rsid w:val="00EC2FEA"/>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EC2FEA"/>
    <w:rPr>
      <w:rFonts w:ascii="Tahoma" w:eastAsia="Times New Roman" w:hAnsi="Tahoma" w:cs="Tahoma"/>
      <w:sz w:val="16"/>
      <w:szCs w:val="16"/>
    </w:rPr>
  </w:style>
  <w:style w:type="table" w:styleId="TabloKlavuzu">
    <w:name w:val="Table Grid"/>
    <w:basedOn w:val="NormalTablo"/>
    <w:uiPriority w:val="59"/>
    <w:rsid w:val="003138DC"/>
    <w:pPr>
      <w:spacing w:after="0" w:line="240" w:lineRule="auto"/>
    </w:pPr>
    <w:rPr>
      <w:lang w:val="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Abstracttext">
    <w:name w:val="Abstract text"/>
    <w:basedOn w:val="Normal"/>
    <w:rsid w:val="001705BC"/>
    <w:pPr>
      <w:spacing w:line="240" w:lineRule="auto"/>
      <w:jc w:val="both"/>
    </w:pPr>
    <w:rPr>
      <w:rFonts w:ascii="Times New Roman" w:hAnsi="Times New Roman"/>
      <w:i/>
      <w:sz w:val="20"/>
      <w:szCs w:val="20"/>
      <w:lang w:val="en-US"/>
    </w:rPr>
  </w:style>
  <w:style w:type="character" w:styleId="AklamaBavurusu">
    <w:name w:val="annotation reference"/>
    <w:basedOn w:val="VarsaylanParagrafYazTipi"/>
    <w:uiPriority w:val="99"/>
    <w:semiHidden/>
    <w:unhideWhenUsed/>
    <w:rsid w:val="002D4C61"/>
    <w:rPr>
      <w:sz w:val="16"/>
      <w:szCs w:val="16"/>
    </w:rPr>
  </w:style>
  <w:style w:type="paragraph" w:styleId="AklamaMetni">
    <w:name w:val="annotation text"/>
    <w:basedOn w:val="Normal"/>
    <w:link w:val="AklamaMetniChar"/>
    <w:uiPriority w:val="99"/>
    <w:semiHidden/>
    <w:unhideWhenUsed/>
    <w:rsid w:val="002D4C61"/>
    <w:pPr>
      <w:spacing w:line="240" w:lineRule="auto"/>
    </w:pPr>
    <w:rPr>
      <w:sz w:val="20"/>
      <w:szCs w:val="20"/>
    </w:rPr>
  </w:style>
  <w:style w:type="character" w:customStyle="1" w:styleId="AklamaMetniChar">
    <w:name w:val="Açıklama Metni Char"/>
    <w:basedOn w:val="VarsaylanParagrafYazTipi"/>
    <w:link w:val="AklamaMetni"/>
    <w:uiPriority w:val="99"/>
    <w:semiHidden/>
    <w:rsid w:val="002D4C61"/>
    <w:rPr>
      <w:rFonts w:ascii="Calibri" w:eastAsia="Times New Roman" w:hAnsi="Calibri" w:cs="Times New Roman"/>
      <w:sz w:val="20"/>
      <w:szCs w:val="20"/>
    </w:rPr>
  </w:style>
  <w:style w:type="paragraph" w:styleId="AklamaKonusu">
    <w:name w:val="annotation subject"/>
    <w:basedOn w:val="AklamaMetni"/>
    <w:next w:val="AklamaMetni"/>
    <w:link w:val="AklamaKonusuChar"/>
    <w:uiPriority w:val="99"/>
    <w:semiHidden/>
    <w:unhideWhenUsed/>
    <w:rsid w:val="002D4C61"/>
    <w:rPr>
      <w:b/>
      <w:bCs/>
    </w:rPr>
  </w:style>
  <w:style w:type="character" w:customStyle="1" w:styleId="AklamaKonusuChar">
    <w:name w:val="Açıklama Konusu Char"/>
    <w:basedOn w:val="AklamaMetniChar"/>
    <w:link w:val="AklamaKonusu"/>
    <w:uiPriority w:val="99"/>
    <w:semiHidden/>
    <w:rsid w:val="002D4C61"/>
    <w:rPr>
      <w:rFonts w:ascii="Calibri" w:eastAsia="Times New Roman" w:hAnsi="Calibri" w:cs="Times New Roman"/>
      <w:b/>
      <w:bCs/>
      <w:sz w:val="20"/>
      <w:szCs w:val="20"/>
    </w:rPr>
  </w:style>
  <w:style w:type="paragraph" w:styleId="Dzeltme">
    <w:name w:val="Revision"/>
    <w:hidden/>
    <w:uiPriority w:val="99"/>
    <w:semiHidden/>
    <w:rsid w:val="00251A8B"/>
    <w:pPr>
      <w:spacing w:after="0" w:line="240" w:lineRule="auto"/>
    </w:pPr>
    <w:rPr>
      <w:rFonts w:ascii="Calibri" w:eastAsia="Times New Roman" w:hAnsi="Calibri" w:cs="Times New Roman"/>
    </w:rPr>
  </w:style>
  <w:style w:type="paragraph" w:styleId="stbilgi">
    <w:name w:val="header"/>
    <w:basedOn w:val="Normal"/>
    <w:link w:val="stbilgiChar"/>
    <w:uiPriority w:val="99"/>
    <w:unhideWhenUsed/>
    <w:rsid w:val="00F67CC0"/>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F67CC0"/>
    <w:rPr>
      <w:rFonts w:ascii="Calibri" w:eastAsia="Times New Roman" w:hAnsi="Calibri" w:cs="Times New Roman"/>
    </w:rPr>
  </w:style>
  <w:style w:type="paragraph" w:styleId="Altbilgi">
    <w:name w:val="footer"/>
    <w:basedOn w:val="Normal"/>
    <w:link w:val="AltbilgiChar"/>
    <w:uiPriority w:val="99"/>
    <w:semiHidden/>
    <w:unhideWhenUsed/>
    <w:rsid w:val="00F67CC0"/>
    <w:pPr>
      <w:tabs>
        <w:tab w:val="center" w:pos="4536"/>
        <w:tab w:val="right" w:pos="9072"/>
      </w:tabs>
      <w:spacing w:after="0" w:line="240" w:lineRule="auto"/>
    </w:pPr>
  </w:style>
  <w:style w:type="character" w:customStyle="1" w:styleId="AltbilgiChar">
    <w:name w:val="Altbilgi Char"/>
    <w:basedOn w:val="VarsaylanParagrafYazTipi"/>
    <w:link w:val="Altbilgi"/>
    <w:uiPriority w:val="99"/>
    <w:semiHidden/>
    <w:rsid w:val="00F67CC0"/>
    <w:rPr>
      <w:rFonts w:ascii="Calibri" w:eastAsia="Times New Roman" w:hAnsi="Calibri" w:cs="Times New Roman"/>
    </w:rPr>
  </w:style>
  <w:style w:type="character" w:customStyle="1" w:styleId="hps">
    <w:name w:val="hps"/>
    <w:basedOn w:val="VarsaylanParagrafYazTipi"/>
    <w:rsid w:val="00B46BC8"/>
  </w:style>
  <w:style w:type="character" w:customStyle="1" w:styleId="Balk1Char">
    <w:name w:val="Başlık 1 Char"/>
    <w:basedOn w:val="VarsaylanParagrafYazTipi"/>
    <w:link w:val="Balk1"/>
    <w:rsid w:val="002F127F"/>
    <w:rPr>
      <w:rFonts w:ascii="Times New Roman" w:eastAsia="Times New Roman" w:hAnsi="Times New Roman" w:cs="Times New Roman"/>
      <w:b/>
      <w:caps/>
      <w:sz w:val="20"/>
      <w:szCs w:val="20"/>
      <w:lang w:val="en-US"/>
    </w:rPr>
  </w:style>
  <w:style w:type="character" w:styleId="Kpr">
    <w:name w:val="Hyperlink"/>
    <w:basedOn w:val="VarsaylanParagrafYazTipi"/>
    <w:uiPriority w:val="99"/>
    <w:unhideWhenUsed/>
    <w:rsid w:val="001048B4"/>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tr-TR" w:eastAsia="tr-T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wmf"/><Relationship Id="rId18" Type="http://schemas.openxmlformats.org/officeDocument/2006/relationships/image" Target="media/image8.jpeg"/><Relationship Id="rId26" Type="http://schemas.openxmlformats.org/officeDocument/2006/relationships/header" Target="header3.xml"/><Relationship Id="rId3" Type="http://schemas.openxmlformats.org/officeDocument/2006/relationships/styles" Target="styles.xml"/><Relationship Id="rId21" Type="http://schemas.openxmlformats.org/officeDocument/2006/relationships/image" Target="media/image11.jpeg"/><Relationship Id="rId7" Type="http://schemas.openxmlformats.org/officeDocument/2006/relationships/endnotes" Target="endnotes.xml"/><Relationship Id="rId12" Type="http://schemas.openxmlformats.org/officeDocument/2006/relationships/oleObject" Target="embeddings/oleObject1.bin"/><Relationship Id="rId17" Type="http://schemas.openxmlformats.org/officeDocument/2006/relationships/image" Target="media/image7.jpeg"/><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oleObject" Target="embeddings/oleObject3.bin"/><Relationship Id="rId20" Type="http://schemas.openxmlformats.org/officeDocument/2006/relationships/image" Target="media/image10.jpe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wmf"/><Relationship Id="rId24"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6.wmf"/><Relationship Id="rId23" Type="http://schemas.openxmlformats.org/officeDocument/2006/relationships/header" Target="header1.xml"/><Relationship Id="rId28"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9.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oleObject" Target="embeddings/oleObject2.bin"/><Relationship Id="rId22" Type="http://schemas.openxmlformats.org/officeDocument/2006/relationships/image" Target="media/image12.jpeg"/><Relationship Id="rId27" Type="http://schemas.openxmlformats.org/officeDocument/2006/relationships/footer" Target="footer2.xml"/><Relationship Id="rId30" Type="http://schemas.microsoft.com/office/2007/relationships/stylesWithEffects" Target="stylesWithEffects.xml"/></Relationships>
</file>

<file path=word/_rels/footer2.xml.rels><?xml version="1.0" encoding="UTF-8" standalone="yes"?>
<Relationships xmlns="http://schemas.openxmlformats.org/package/2006/relationships"><Relationship Id="rId3" Type="http://schemas.openxmlformats.org/officeDocument/2006/relationships/hyperlink" Target="mailto:osmanorhan44@gmail.com" TargetMode="External"/><Relationship Id="rId2" Type="http://schemas.openxmlformats.org/officeDocument/2006/relationships/hyperlink" Target="mailto:fdadaser@erciyes.edu.tr" TargetMode="External"/><Relationship Id="rId1" Type="http://schemas.openxmlformats.org/officeDocument/2006/relationships/hyperlink" Target="mailto:ekercin@gmail.com" TargetMode="External"/><Relationship Id="rId4" Type="http://schemas.openxmlformats.org/officeDocument/2006/relationships/hyperlink" Target="mailto:gulhanozdogan@gmail.com" TargetMode="External"/></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819D598-A615-4431-B924-5F1CABF020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52</TotalTime>
  <Pages>10</Pages>
  <Words>3610</Words>
  <Characters>20578</Characters>
  <Application>Microsoft Office Word</Application>
  <DocSecurity>0</DocSecurity>
  <Lines>171</Lines>
  <Paragraphs>48</Paragraphs>
  <ScaleCrop>false</ScaleCrop>
  <HeadingPairs>
    <vt:vector size="4" baseType="variant">
      <vt:variant>
        <vt:lpstr>Konu Başlığı</vt:lpstr>
      </vt:variant>
      <vt:variant>
        <vt:i4>1</vt:i4>
      </vt:variant>
      <vt:variant>
        <vt:lpstr>Title</vt:lpstr>
      </vt:variant>
      <vt:variant>
        <vt:i4>1</vt:i4>
      </vt:variant>
    </vt:vector>
  </HeadingPairs>
  <TitlesOfParts>
    <vt:vector size="2" baseType="lpstr">
      <vt:lpstr/>
      <vt:lpstr/>
    </vt:vector>
  </TitlesOfParts>
  <Company>-==-</Company>
  <LinksUpToDate>false</LinksUpToDate>
  <CharactersWithSpaces>24140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EKERCiN</dc:creator>
  <cp:lastModifiedBy>dell</cp:lastModifiedBy>
  <cp:revision>25</cp:revision>
  <cp:lastPrinted>2013-04-26T09:59:00Z</cp:lastPrinted>
  <dcterms:created xsi:type="dcterms:W3CDTF">2013-04-26T07:24:00Z</dcterms:created>
  <dcterms:modified xsi:type="dcterms:W3CDTF">2013-05-04T20:07:00Z</dcterms:modified>
</cp:coreProperties>
</file>