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A3" w:rsidRDefault="00501B66" w:rsidP="00035DC5">
      <w:pPr>
        <w:jc w:val="left"/>
        <w:rPr>
          <w:rFonts w:ascii="Arial" w:hAnsi="Arial" w:cs="Arial"/>
          <w:b/>
          <w:sz w:val="30"/>
          <w:szCs w:val="30"/>
        </w:rPr>
      </w:pPr>
      <w:r>
        <w:rPr>
          <w:rFonts w:ascii="Arial" w:hAnsi="Arial" w:cs="Arial"/>
          <w:b/>
          <w:sz w:val="30"/>
          <w:szCs w:val="30"/>
        </w:rPr>
        <w:t xml:space="preserve">Sürekli Gözlem Yapan Referans İstasyonlarının Oluşturduğu Ağların </w:t>
      </w:r>
      <w:proofErr w:type="spellStart"/>
      <w:r>
        <w:rPr>
          <w:rFonts w:ascii="Arial" w:hAnsi="Arial" w:cs="Arial"/>
          <w:b/>
          <w:sz w:val="30"/>
          <w:szCs w:val="30"/>
        </w:rPr>
        <w:t>Robustluğu</w:t>
      </w:r>
      <w:proofErr w:type="spellEnd"/>
      <w:r>
        <w:rPr>
          <w:rFonts w:ascii="Arial" w:hAnsi="Arial" w:cs="Arial"/>
          <w:b/>
          <w:sz w:val="30"/>
          <w:szCs w:val="30"/>
        </w:rPr>
        <w:t xml:space="preserve"> </w:t>
      </w:r>
    </w:p>
    <w:p w:rsidR="00035DC5" w:rsidRPr="00C301F9" w:rsidRDefault="00035DC5" w:rsidP="00035DC5">
      <w:pPr>
        <w:jc w:val="left"/>
        <w:rPr>
          <w:rFonts w:ascii="Arial" w:hAnsi="Arial" w:cs="Arial"/>
          <w:b/>
        </w:rPr>
      </w:pPr>
    </w:p>
    <w:p w:rsidR="00035DC5" w:rsidRDefault="00501B66" w:rsidP="00035DC5">
      <w:pPr>
        <w:jc w:val="left"/>
        <w:rPr>
          <w:rFonts w:ascii="Arial" w:hAnsi="Arial" w:cs="Arial"/>
          <w:b/>
        </w:rPr>
      </w:pPr>
      <w:proofErr w:type="spellStart"/>
      <w:r>
        <w:rPr>
          <w:rFonts w:ascii="Arial" w:hAnsi="Arial" w:cs="Arial"/>
          <w:b/>
        </w:rPr>
        <w:t>Mevlüt</w:t>
      </w:r>
      <w:proofErr w:type="spellEnd"/>
      <w:r>
        <w:rPr>
          <w:rFonts w:ascii="Arial" w:hAnsi="Arial" w:cs="Arial"/>
          <w:b/>
        </w:rPr>
        <w:t xml:space="preserve"> Yetkin</w:t>
      </w:r>
      <w:r w:rsidR="00A206A9" w:rsidRPr="00A206A9">
        <w:rPr>
          <w:rFonts w:ascii="Arial" w:hAnsi="Arial" w:cs="Arial"/>
          <w:b/>
          <w:vertAlign w:val="superscript"/>
        </w:rPr>
        <w:t>1,*</w:t>
      </w:r>
      <w:r>
        <w:rPr>
          <w:rFonts w:ascii="Arial" w:hAnsi="Arial" w:cs="Arial"/>
          <w:b/>
        </w:rPr>
        <w:t>, Mustafa Berber</w:t>
      </w:r>
      <w:r w:rsidR="00A206A9" w:rsidRPr="00A206A9">
        <w:rPr>
          <w:rFonts w:ascii="Arial" w:hAnsi="Arial" w:cs="Arial"/>
          <w:b/>
          <w:vertAlign w:val="superscript"/>
        </w:rPr>
        <w:t>2</w:t>
      </w:r>
      <w:r>
        <w:rPr>
          <w:rFonts w:ascii="Arial" w:hAnsi="Arial" w:cs="Arial"/>
          <w:b/>
        </w:rPr>
        <w:t>, Cevat İnal</w:t>
      </w:r>
      <w:r>
        <w:rPr>
          <w:rFonts w:ascii="Arial" w:hAnsi="Arial" w:cs="Arial"/>
          <w:b/>
          <w:vertAlign w:val="superscript"/>
        </w:rPr>
        <w:t>3</w:t>
      </w:r>
    </w:p>
    <w:p w:rsidR="00A206A9" w:rsidRPr="00A206A9" w:rsidRDefault="00A206A9" w:rsidP="00035DC5">
      <w:pPr>
        <w:jc w:val="left"/>
        <w:rPr>
          <w:rFonts w:ascii="Arial" w:hAnsi="Arial" w:cs="Arial"/>
          <w:b/>
        </w:rPr>
      </w:pPr>
    </w:p>
    <w:p w:rsidR="00035DC5" w:rsidRDefault="00A206A9" w:rsidP="00035DC5">
      <w:pPr>
        <w:jc w:val="left"/>
        <w:rPr>
          <w:rFonts w:ascii="Arial" w:hAnsi="Arial" w:cs="Arial"/>
          <w:i/>
          <w:sz w:val="16"/>
          <w:szCs w:val="16"/>
        </w:rPr>
      </w:pPr>
      <w:r>
        <w:rPr>
          <w:rFonts w:ascii="Arial" w:hAnsi="Arial" w:cs="Arial"/>
          <w:i/>
          <w:sz w:val="16"/>
          <w:szCs w:val="16"/>
          <w:vertAlign w:val="superscript"/>
        </w:rPr>
        <w:t>1</w:t>
      </w:r>
      <w:r w:rsidR="00503132">
        <w:rPr>
          <w:rFonts w:ascii="Arial" w:hAnsi="Arial" w:cs="Arial"/>
          <w:i/>
          <w:sz w:val="16"/>
          <w:szCs w:val="16"/>
        </w:rPr>
        <w:t>İzmir Kâ</w:t>
      </w:r>
      <w:r w:rsidR="00DD333E">
        <w:rPr>
          <w:rFonts w:ascii="Arial" w:hAnsi="Arial" w:cs="Arial"/>
          <w:i/>
          <w:sz w:val="16"/>
          <w:szCs w:val="16"/>
        </w:rPr>
        <w:t>tip Çelebi</w:t>
      </w:r>
      <w:r w:rsidRPr="00A206A9">
        <w:rPr>
          <w:rFonts w:ascii="Arial" w:hAnsi="Arial" w:cs="Arial"/>
          <w:i/>
          <w:sz w:val="16"/>
          <w:szCs w:val="16"/>
        </w:rPr>
        <w:t xml:space="preserve"> Üniversitesi, Mühendislik</w:t>
      </w:r>
      <w:r w:rsidR="00DD333E">
        <w:rPr>
          <w:rFonts w:ascii="Arial" w:hAnsi="Arial" w:cs="Arial"/>
          <w:i/>
          <w:sz w:val="16"/>
          <w:szCs w:val="16"/>
        </w:rPr>
        <w:t xml:space="preserve"> ve Mimarlık</w:t>
      </w:r>
      <w:r w:rsidRPr="00A206A9">
        <w:rPr>
          <w:rFonts w:ascii="Arial" w:hAnsi="Arial" w:cs="Arial"/>
          <w:i/>
          <w:sz w:val="16"/>
          <w:szCs w:val="16"/>
        </w:rPr>
        <w:t xml:space="preserve"> Fakültesi, Harita Mühendisliği Bölümü, </w:t>
      </w:r>
      <w:r w:rsidR="00DD333E">
        <w:rPr>
          <w:rFonts w:ascii="Arial" w:hAnsi="Arial" w:cs="Arial"/>
          <w:i/>
          <w:sz w:val="16"/>
          <w:szCs w:val="16"/>
        </w:rPr>
        <w:t>35620, İzmir</w:t>
      </w:r>
      <w:r>
        <w:rPr>
          <w:rFonts w:ascii="Arial" w:hAnsi="Arial" w:cs="Arial"/>
          <w:i/>
          <w:sz w:val="16"/>
          <w:szCs w:val="16"/>
        </w:rPr>
        <w:t>.</w:t>
      </w:r>
    </w:p>
    <w:p w:rsidR="00A206A9" w:rsidRPr="00A206A9" w:rsidRDefault="00A206A9" w:rsidP="00035DC5">
      <w:pPr>
        <w:jc w:val="left"/>
        <w:rPr>
          <w:rFonts w:ascii="Arial" w:hAnsi="Arial" w:cs="Arial"/>
          <w:i/>
          <w:sz w:val="16"/>
          <w:szCs w:val="16"/>
        </w:rPr>
      </w:pPr>
      <w:r>
        <w:rPr>
          <w:rFonts w:ascii="Arial" w:hAnsi="Arial" w:cs="Arial"/>
          <w:i/>
          <w:sz w:val="16"/>
          <w:szCs w:val="16"/>
          <w:vertAlign w:val="superscript"/>
        </w:rPr>
        <w:t>2</w:t>
      </w:r>
      <w:r w:rsidR="008C3BD7">
        <w:rPr>
          <w:rFonts w:ascii="Arial" w:hAnsi="Arial" w:cs="Arial"/>
          <w:i/>
          <w:sz w:val="16"/>
          <w:szCs w:val="16"/>
        </w:rPr>
        <w:t xml:space="preserve">Florida Atlantik </w:t>
      </w:r>
      <w:r w:rsidRPr="00A206A9">
        <w:rPr>
          <w:rFonts w:ascii="Arial" w:hAnsi="Arial" w:cs="Arial"/>
          <w:i/>
          <w:sz w:val="16"/>
          <w:szCs w:val="16"/>
        </w:rPr>
        <w:t xml:space="preserve">Üniversitesi, </w:t>
      </w:r>
      <w:r w:rsidR="008F79B3">
        <w:rPr>
          <w:rFonts w:ascii="Arial" w:hAnsi="Arial" w:cs="Arial"/>
          <w:i/>
          <w:sz w:val="16"/>
          <w:szCs w:val="16"/>
        </w:rPr>
        <w:t xml:space="preserve">Mühendislik ve </w:t>
      </w:r>
      <w:r w:rsidR="008C3BD7">
        <w:rPr>
          <w:rFonts w:ascii="Arial" w:hAnsi="Arial" w:cs="Arial"/>
          <w:i/>
          <w:sz w:val="16"/>
          <w:szCs w:val="16"/>
        </w:rPr>
        <w:t>B</w:t>
      </w:r>
      <w:r w:rsidR="008F79B3">
        <w:rPr>
          <w:rFonts w:ascii="Arial" w:hAnsi="Arial" w:cs="Arial"/>
          <w:i/>
          <w:sz w:val="16"/>
          <w:szCs w:val="16"/>
        </w:rPr>
        <w:t xml:space="preserve">ilgisayar Bilimi </w:t>
      </w:r>
      <w:r w:rsidR="008C3BD7">
        <w:rPr>
          <w:rFonts w:ascii="Arial" w:hAnsi="Arial" w:cs="Arial"/>
          <w:i/>
          <w:sz w:val="16"/>
          <w:szCs w:val="16"/>
        </w:rPr>
        <w:t>Koleji</w:t>
      </w:r>
      <w:r w:rsidRPr="00A206A9">
        <w:rPr>
          <w:rFonts w:ascii="Arial" w:hAnsi="Arial" w:cs="Arial"/>
          <w:i/>
          <w:sz w:val="16"/>
          <w:szCs w:val="16"/>
        </w:rPr>
        <w:t xml:space="preserve">, </w:t>
      </w:r>
      <w:r w:rsidR="008C3BD7">
        <w:rPr>
          <w:rFonts w:ascii="Arial" w:hAnsi="Arial" w:cs="Arial"/>
          <w:i/>
          <w:sz w:val="16"/>
          <w:szCs w:val="16"/>
        </w:rPr>
        <w:t xml:space="preserve">İnşaat, Çevre ve </w:t>
      </w:r>
      <w:proofErr w:type="spellStart"/>
      <w:r w:rsidR="00991D4F">
        <w:rPr>
          <w:rFonts w:ascii="Arial" w:hAnsi="Arial" w:cs="Arial"/>
          <w:i/>
          <w:sz w:val="16"/>
          <w:szCs w:val="16"/>
        </w:rPr>
        <w:t>Geomatik</w:t>
      </w:r>
      <w:proofErr w:type="spellEnd"/>
      <w:r w:rsidR="008C3BD7">
        <w:rPr>
          <w:rFonts w:ascii="Arial" w:hAnsi="Arial" w:cs="Arial"/>
          <w:i/>
          <w:sz w:val="16"/>
          <w:szCs w:val="16"/>
        </w:rPr>
        <w:t xml:space="preserve"> Mühendisliği Bölümü, </w:t>
      </w:r>
      <w:r w:rsidR="00991D4F">
        <w:rPr>
          <w:rFonts w:ascii="Arial" w:hAnsi="Arial" w:cs="Arial"/>
          <w:i/>
          <w:sz w:val="16"/>
          <w:szCs w:val="16"/>
        </w:rPr>
        <w:t>33431</w:t>
      </w:r>
      <w:r w:rsidR="008C3BD7">
        <w:rPr>
          <w:rFonts w:ascii="Arial" w:hAnsi="Arial" w:cs="Arial"/>
          <w:i/>
          <w:sz w:val="16"/>
          <w:szCs w:val="16"/>
        </w:rPr>
        <w:t>,</w:t>
      </w:r>
      <w:r w:rsidR="00DD5D43">
        <w:rPr>
          <w:rFonts w:ascii="Arial" w:hAnsi="Arial" w:cs="Arial"/>
          <w:i/>
          <w:sz w:val="16"/>
          <w:szCs w:val="16"/>
        </w:rPr>
        <w:t xml:space="preserve"> Boca </w:t>
      </w:r>
      <w:proofErr w:type="spellStart"/>
      <w:r w:rsidR="00DD5D43">
        <w:rPr>
          <w:rFonts w:ascii="Arial" w:hAnsi="Arial" w:cs="Arial"/>
          <w:i/>
          <w:sz w:val="16"/>
          <w:szCs w:val="16"/>
        </w:rPr>
        <w:t>Raton</w:t>
      </w:r>
      <w:proofErr w:type="spellEnd"/>
      <w:r w:rsidR="00DD5D43">
        <w:rPr>
          <w:rFonts w:ascii="Arial" w:hAnsi="Arial" w:cs="Arial"/>
          <w:i/>
          <w:sz w:val="16"/>
          <w:szCs w:val="16"/>
        </w:rPr>
        <w:t>,</w:t>
      </w:r>
      <w:r w:rsidR="008C3BD7">
        <w:rPr>
          <w:rFonts w:ascii="Arial" w:hAnsi="Arial" w:cs="Arial"/>
          <w:i/>
          <w:sz w:val="16"/>
          <w:szCs w:val="16"/>
        </w:rPr>
        <w:t xml:space="preserve"> Florida, ABD</w:t>
      </w:r>
      <w:r w:rsidRPr="00A206A9">
        <w:rPr>
          <w:rFonts w:ascii="Arial" w:hAnsi="Arial" w:cs="Arial"/>
          <w:i/>
          <w:sz w:val="16"/>
          <w:szCs w:val="16"/>
        </w:rPr>
        <w:t>.</w:t>
      </w:r>
    </w:p>
    <w:p w:rsidR="00991D4F" w:rsidRPr="00A206A9" w:rsidRDefault="00991D4F" w:rsidP="00991D4F">
      <w:pPr>
        <w:jc w:val="left"/>
        <w:rPr>
          <w:rFonts w:ascii="Arial" w:hAnsi="Arial" w:cs="Arial"/>
          <w:i/>
          <w:sz w:val="16"/>
          <w:szCs w:val="16"/>
        </w:rPr>
      </w:pPr>
      <w:r>
        <w:rPr>
          <w:rFonts w:ascii="Arial" w:hAnsi="Arial" w:cs="Arial"/>
          <w:i/>
          <w:sz w:val="16"/>
          <w:szCs w:val="16"/>
          <w:vertAlign w:val="superscript"/>
        </w:rPr>
        <w:t>3</w:t>
      </w:r>
      <w:r>
        <w:rPr>
          <w:rFonts w:ascii="Arial" w:hAnsi="Arial" w:cs="Arial"/>
          <w:i/>
          <w:sz w:val="16"/>
          <w:szCs w:val="16"/>
        </w:rPr>
        <w:t xml:space="preserve">Selçuk </w:t>
      </w:r>
      <w:r w:rsidRPr="00A206A9">
        <w:rPr>
          <w:rFonts w:ascii="Arial" w:hAnsi="Arial" w:cs="Arial"/>
          <w:i/>
          <w:sz w:val="16"/>
          <w:szCs w:val="16"/>
        </w:rPr>
        <w:t xml:space="preserve">Üniversitesi, </w:t>
      </w:r>
      <w:r>
        <w:rPr>
          <w:rFonts w:ascii="Arial" w:hAnsi="Arial" w:cs="Arial"/>
          <w:i/>
          <w:sz w:val="16"/>
          <w:szCs w:val="16"/>
        </w:rPr>
        <w:t>Mühendislik Fakültesi</w:t>
      </w:r>
      <w:r w:rsidRPr="00A206A9">
        <w:rPr>
          <w:rFonts w:ascii="Arial" w:hAnsi="Arial" w:cs="Arial"/>
          <w:i/>
          <w:sz w:val="16"/>
          <w:szCs w:val="16"/>
        </w:rPr>
        <w:t>, H</w:t>
      </w:r>
      <w:r>
        <w:rPr>
          <w:rFonts w:ascii="Arial" w:hAnsi="Arial" w:cs="Arial"/>
          <w:i/>
          <w:sz w:val="16"/>
          <w:szCs w:val="16"/>
        </w:rPr>
        <w:t>arita Mühendisliği Bölümü, 4</w:t>
      </w:r>
      <w:r w:rsidR="003D7ABD">
        <w:rPr>
          <w:rFonts w:ascii="Arial" w:hAnsi="Arial" w:cs="Arial"/>
          <w:i/>
          <w:sz w:val="16"/>
          <w:szCs w:val="16"/>
        </w:rPr>
        <w:t>2250, Konya</w:t>
      </w:r>
      <w:r w:rsidRPr="00A206A9">
        <w:rPr>
          <w:rFonts w:ascii="Arial" w:hAnsi="Arial" w:cs="Arial"/>
          <w:i/>
          <w:sz w:val="16"/>
          <w:szCs w:val="16"/>
        </w:rPr>
        <w:t>.</w:t>
      </w:r>
    </w:p>
    <w:p w:rsidR="00035DC5" w:rsidRPr="00A206A9" w:rsidRDefault="00035DC5" w:rsidP="00035DC5">
      <w:pPr>
        <w:jc w:val="left"/>
        <w:rPr>
          <w:rFonts w:ascii="Arial" w:hAnsi="Arial" w:cs="Arial"/>
          <w:b/>
        </w:rPr>
      </w:pPr>
    </w:p>
    <w:p w:rsidR="00035DC5" w:rsidRPr="00EE61BB" w:rsidRDefault="00EE61BB" w:rsidP="00035DC5">
      <w:pPr>
        <w:pStyle w:val="HeadingAbstract"/>
        <w:spacing w:before="0" w:after="0"/>
        <w:jc w:val="left"/>
        <w:rPr>
          <w:rFonts w:ascii="Arial" w:hAnsi="Arial" w:cs="Arial"/>
          <w:i/>
          <w:sz w:val="22"/>
          <w:lang w:val="tr-TR"/>
        </w:rPr>
      </w:pPr>
      <w:r w:rsidRPr="00EE61BB">
        <w:rPr>
          <w:rFonts w:ascii="Arial" w:hAnsi="Arial" w:cs="Arial"/>
          <w:i/>
          <w:sz w:val="22"/>
          <w:lang w:val="tr-TR"/>
        </w:rPr>
        <w:t>Özet</w:t>
      </w:r>
    </w:p>
    <w:p w:rsidR="00035DC5" w:rsidRPr="00C301F9" w:rsidRDefault="00035DC5" w:rsidP="00035DC5">
      <w:pPr>
        <w:pStyle w:val="Abstracttext"/>
        <w:spacing w:after="0"/>
        <w:rPr>
          <w:rFonts w:ascii="Arial" w:hAnsi="Arial" w:cs="Arial"/>
          <w:i w:val="0"/>
          <w:sz w:val="22"/>
          <w:lang w:val="tr-TR"/>
        </w:rPr>
      </w:pPr>
    </w:p>
    <w:p w:rsidR="00FA1EE0" w:rsidRDefault="00904B6A" w:rsidP="0017381E">
      <w:pPr>
        <w:jc w:val="both"/>
        <w:rPr>
          <w:rFonts w:ascii="Times New Roman" w:eastAsia="Times New Roman" w:hAnsi="Times New Roman" w:cs="Times New Roman"/>
          <w:i/>
          <w:sz w:val="18"/>
          <w:szCs w:val="18"/>
          <w:lang w:eastAsia="tr-TR"/>
        </w:rPr>
      </w:pPr>
      <w:proofErr w:type="spellStart"/>
      <w:r>
        <w:rPr>
          <w:rFonts w:ascii="Times New Roman" w:eastAsia="Times New Roman" w:hAnsi="Times New Roman" w:cs="Times New Roman"/>
          <w:i/>
          <w:sz w:val="18"/>
          <w:szCs w:val="18"/>
          <w:lang w:eastAsia="tr-TR"/>
        </w:rPr>
        <w:t>Baarda`n</w:t>
      </w:r>
      <w:r w:rsidR="000E0D4C">
        <w:rPr>
          <w:rFonts w:ascii="Times New Roman" w:eastAsia="Times New Roman" w:hAnsi="Times New Roman" w:cs="Times New Roman"/>
          <w:i/>
          <w:sz w:val="18"/>
          <w:szCs w:val="18"/>
          <w:lang w:eastAsia="tr-TR"/>
        </w:rPr>
        <w:t>ın</w:t>
      </w:r>
      <w:proofErr w:type="spellEnd"/>
      <w:r w:rsidR="000E0D4C">
        <w:rPr>
          <w:rFonts w:ascii="Times New Roman" w:eastAsia="Times New Roman" w:hAnsi="Times New Roman" w:cs="Times New Roman"/>
          <w:i/>
          <w:sz w:val="18"/>
          <w:szCs w:val="18"/>
          <w:lang w:eastAsia="tr-TR"/>
        </w:rPr>
        <w:t xml:space="preserve"> klasik güvenirlik analizi ve</w:t>
      </w:r>
      <w:r>
        <w:rPr>
          <w:rFonts w:ascii="Times New Roman" w:eastAsia="Times New Roman" w:hAnsi="Times New Roman" w:cs="Times New Roman"/>
          <w:i/>
          <w:sz w:val="18"/>
          <w:szCs w:val="18"/>
          <w:lang w:eastAsia="tr-TR"/>
        </w:rPr>
        <w:t xml:space="preserve"> gerilme tabanlı geometrik güç analizinin bir birleşimi olan </w:t>
      </w:r>
      <w:proofErr w:type="spellStart"/>
      <w:r>
        <w:rPr>
          <w:rFonts w:ascii="Times New Roman" w:eastAsia="Times New Roman" w:hAnsi="Times New Roman" w:cs="Times New Roman"/>
          <w:i/>
          <w:sz w:val="18"/>
          <w:szCs w:val="18"/>
          <w:lang w:eastAsia="tr-TR"/>
        </w:rPr>
        <w:t>robustluk</w:t>
      </w:r>
      <w:proofErr w:type="spellEnd"/>
      <w:r>
        <w:rPr>
          <w:rFonts w:ascii="Times New Roman" w:eastAsia="Times New Roman" w:hAnsi="Times New Roman" w:cs="Times New Roman"/>
          <w:i/>
          <w:sz w:val="18"/>
          <w:szCs w:val="18"/>
          <w:lang w:eastAsia="tr-TR"/>
        </w:rPr>
        <w:t xml:space="preserve"> analizi tekniği ile</w:t>
      </w:r>
      <w:r w:rsidR="002B0B06">
        <w:rPr>
          <w:rFonts w:ascii="Times New Roman" w:eastAsia="Times New Roman" w:hAnsi="Times New Roman" w:cs="Times New Roman"/>
          <w:i/>
          <w:sz w:val="18"/>
          <w:szCs w:val="18"/>
          <w:lang w:eastAsia="tr-TR"/>
        </w:rPr>
        <w:t xml:space="preserve"> </w:t>
      </w:r>
      <w:proofErr w:type="spellStart"/>
      <w:r w:rsidR="00485302">
        <w:rPr>
          <w:rFonts w:ascii="Times New Roman" w:eastAsia="Times New Roman" w:hAnsi="Times New Roman" w:cs="Times New Roman"/>
          <w:i/>
          <w:sz w:val="18"/>
          <w:szCs w:val="18"/>
          <w:lang w:eastAsia="tr-TR"/>
        </w:rPr>
        <w:t>naksimum</w:t>
      </w:r>
      <w:proofErr w:type="spellEnd"/>
      <w:r w:rsidR="00485302">
        <w:rPr>
          <w:rFonts w:ascii="Times New Roman" w:eastAsia="Times New Roman" w:hAnsi="Times New Roman" w:cs="Times New Roman"/>
          <w:i/>
          <w:sz w:val="18"/>
          <w:szCs w:val="18"/>
          <w:lang w:eastAsia="tr-TR"/>
        </w:rPr>
        <w:t xml:space="preserve"> belirlenemeyen</w:t>
      </w:r>
      <w:r w:rsidR="002B0B06">
        <w:rPr>
          <w:rFonts w:ascii="Times New Roman" w:eastAsia="Times New Roman" w:hAnsi="Times New Roman" w:cs="Times New Roman"/>
          <w:i/>
          <w:sz w:val="18"/>
          <w:szCs w:val="18"/>
          <w:lang w:eastAsia="tr-TR"/>
        </w:rPr>
        <w:t xml:space="preserve"> hataların etkisi sanal bir defo</w:t>
      </w:r>
      <w:r w:rsidR="00754163">
        <w:rPr>
          <w:rFonts w:ascii="Times New Roman" w:eastAsia="Times New Roman" w:hAnsi="Times New Roman" w:cs="Times New Roman"/>
          <w:i/>
          <w:sz w:val="18"/>
          <w:szCs w:val="18"/>
          <w:lang w:eastAsia="tr-TR"/>
        </w:rPr>
        <w:t>rmasyon olarak ele alınıp</w:t>
      </w:r>
      <w:r w:rsidR="002B0B06">
        <w:rPr>
          <w:rFonts w:ascii="Times New Roman" w:eastAsia="Times New Roman" w:hAnsi="Times New Roman" w:cs="Times New Roman"/>
          <w:i/>
          <w:sz w:val="18"/>
          <w:szCs w:val="18"/>
          <w:lang w:eastAsia="tr-TR"/>
        </w:rPr>
        <w:t xml:space="preserve"> </w:t>
      </w:r>
      <w:proofErr w:type="spellStart"/>
      <w:r w:rsidR="002B0B06">
        <w:rPr>
          <w:rFonts w:ascii="Times New Roman" w:eastAsia="Times New Roman" w:hAnsi="Times New Roman" w:cs="Times New Roman"/>
          <w:i/>
          <w:sz w:val="18"/>
          <w:szCs w:val="18"/>
          <w:lang w:eastAsia="tr-TR"/>
        </w:rPr>
        <w:t>jeodezik</w:t>
      </w:r>
      <w:proofErr w:type="spellEnd"/>
      <w:r w:rsidR="002B0B06">
        <w:rPr>
          <w:rFonts w:ascii="Times New Roman" w:eastAsia="Times New Roman" w:hAnsi="Times New Roman" w:cs="Times New Roman"/>
          <w:i/>
          <w:sz w:val="18"/>
          <w:szCs w:val="18"/>
          <w:lang w:eastAsia="tr-TR"/>
        </w:rPr>
        <w:t xml:space="preserve"> ağ</w:t>
      </w:r>
      <w:r w:rsidR="00546B45">
        <w:rPr>
          <w:rFonts w:ascii="Times New Roman" w:eastAsia="Times New Roman" w:hAnsi="Times New Roman" w:cs="Times New Roman"/>
          <w:i/>
          <w:sz w:val="18"/>
          <w:szCs w:val="18"/>
          <w:lang w:eastAsia="tr-TR"/>
        </w:rPr>
        <w:t>ların kalitesi değerlendirilmektedir</w:t>
      </w:r>
      <w:r w:rsidR="002B0B06">
        <w:rPr>
          <w:rFonts w:ascii="Times New Roman" w:eastAsia="Times New Roman" w:hAnsi="Times New Roman" w:cs="Times New Roman"/>
          <w:i/>
          <w:sz w:val="18"/>
          <w:szCs w:val="18"/>
          <w:lang w:eastAsia="tr-TR"/>
        </w:rPr>
        <w:t>.</w:t>
      </w:r>
      <w:r w:rsidR="00436F0E">
        <w:rPr>
          <w:rFonts w:ascii="Times New Roman" w:eastAsia="Times New Roman" w:hAnsi="Times New Roman" w:cs="Times New Roman"/>
          <w:i/>
          <w:sz w:val="18"/>
          <w:szCs w:val="18"/>
          <w:lang w:eastAsia="tr-TR"/>
        </w:rPr>
        <w:t xml:space="preserve"> Bahsedilen etki gerilme değişmezleri adı verilen deformasyon t</w:t>
      </w:r>
      <w:r w:rsidR="00696B87">
        <w:rPr>
          <w:rFonts w:ascii="Times New Roman" w:eastAsia="Times New Roman" w:hAnsi="Times New Roman" w:cs="Times New Roman"/>
          <w:i/>
          <w:sz w:val="18"/>
          <w:szCs w:val="18"/>
          <w:lang w:eastAsia="tr-TR"/>
        </w:rPr>
        <w:t>anımlayıcıları ile yorumlanabilir</w:t>
      </w:r>
      <w:r w:rsidR="00436F0E">
        <w:rPr>
          <w:rFonts w:ascii="Times New Roman" w:eastAsia="Times New Roman" w:hAnsi="Times New Roman" w:cs="Times New Roman"/>
          <w:i/>
          <w:sz w:val="18"/>
          <w:szCs w:val="18"/>
          <w:lang w:eastAsia="tr-TR"/>
        </w:rPr>
        <w:t>.</w:t>
      </w:r>
      <w:r w:rsidR="00641266">
        <w:rPr>
          <w:rFonts w:ascii="Times New Roman" w:eastAsia="Times New Roman" w:hAnsi="Times New Roman" w:cs="Times New Roman"/>
          <w:i/>
          <w:sz w:val="18"/>
          <w:szCs w:val="18"/>
          <w:lang w:eastAsia="tr-TR"/>
        </w:rPr>
        <w:t xml:space="preserve"> </w:t>
      </w:r>
      <w:proofErr w:type="spellStart"/>
      <w:r w:rsidR="00641266">
        <w:rPr>
          <w:rFonts w:ascii="Times New Roman" w:eastAsia="Times New Roman" w:hAnsi="Times New Roman" w:cs="Times New Roman"/>
          <w:i/>
          <w:sz w:val="18"/>
          <w:szCs w:val="18"/>
          <w:lang w:eastAsia="tr-TR"/>
        </w:rPr>
        <w:t>İstastistiksel</w:t>
      </w:r>
      <w:proofErr w:type="spellEnd"/>
      <w:r w:rsidR="00641266">
        <w:rPr>
          <w:rFonts w:ascii="Times New Roman" w:eastAsia="Times New Roman" w:hAnsi="Times New Roman" w:cs="Times New Roman"/>
          <w:i/>
          <w:sz w:val="18"/>
          <w:szCs w:val="18"/>
          <w:lang w:eastAsia="tr-TR"/>
        </w:rPr>
        <w:t xml:space="preserve"> olarak </w:t>
      </w:r>
      <w:proofErr w:type="spellStart"/>
      <w:r w:rsidR="00641266">
        <w:rPr>
          <w:rFonts w:ascii="Times New Roman" w:eastAsia="Times New Roman" w:hAnsi="Times New Roman" w:cs="Times New Roman"/>
          <w:i/>
          <w:sz w:val="18"/>
          <w:szCs w:val="18"/>
          <w:lang w:eastAsia="tr-TR"/>
        </w:rPr>
        <w:t>robustluk</w:t>
      </w:r>
      <w:proofErr w:type="spellEnd"/>
      <w:r w:rsidR="00641266">
        <w:rPr>
          <w:rFonts w:ascii="Times New Roman" w:eastAsia="Times New Roman" w:hAnsi="Times New Roman" w:cs="Times New Roman"/>
          <w:i/>
          <w:sz w:val="18"/>
          <w:szCs w:val="18"/>
          <w:lang w:eastAsia="tr-TR"/>
        </w:rPr>
        <w:t xml:space="preserve"> </w:t>
      </w:r>
      <w:proofErr w:type="spellStart"/>
      <w:r w:rsidR="00641266">
        <w:rPr>
          <w:rFonts w:ascii="Times New Roman" w:eastAsia="Times New Roman" w:hAnsi="Times New Roman" w:cs="Times New Roman"/>
          <w:i/>
          <w:sz w:val="18"/>
          <w:szCs w:val="18"/>
          <w:lang w:eastAsia="tr-TR"/>
        </w:rPr>
        <w:t>uyuşumsuz</w:t>
      </w:r>
      <w:proofErr w:type="spellEnd"/>
      <w:r w:rsidR="00641266">
        <w:rPr>
          <w:rFonts w:ascii="Times New Roman" w:eastAsia="Times New Roman" w:hAnsi="Times New Roman" w:cs="Times New Roman"/>
          <w:i/>
          <w:sz w:val="18"/>
          <w:szCs w:val="18"/>
          <w:lang w:eastAsia="tr-TR"/>
        </w:rPr>
        <w:t xml:space="preserve"> ölçülere karşı duyarsızlık olarak tanımlanmaktadır. </w:t>
      </w:r>
      <w:r w:rsidR="00F20767">
        <w:rPr>
          <w:rFonts w:ascii="Times New Roman" w:eastAsia="Times New Roman" w:hAnsi="Times New Roman" w:cs="Times New Roman"/>
          <w:i/>
          <w:sz w:val="18"/>
          <w:szCs w:val="18"/>
          <w:lang w:eastAsia="tr-TR"/>
        </w:rPr>
        <w:t>Kaba hatalara veya sistematik etki</w:t>
      </w:r>
      <w:r w:rsidR="006C705C">
        <w:rPr>
          <w:rFonts w:ascii="Times New Roman" w:eastAsia="Times New Roman" w:hAnsi="Times New Roman" w:cs="Times New Roman"/>
          <w:i/>
          <w:sz w:val="18"/>
          <w:szCs w:val="18"/>
          <w:lang w:eastAsia="tr-TR"/>
        </w:rPr>
        <w:t xml:space="preserve">lere karşı </w:t>
      </w:r>
      <w:proofErr w:type="spellStart"/>
      <w:r w:rsidR="006C705C">
        <w:rPr>
          <w:rFonts w:ascii="Times New Roman" w:eastAsia="Times New Roman" w:hAnsi="Times New Roman" w:cs="Times New Roman"/>
          <w:i/>
          <w:sz w:val="18"/>
          <w:szCs w:val="18"/>
          <w:lang w:eastAsia="tr-TR"/>
        </w:rPr>
        <w:t>robust</w:t>
      </w:r>
      <w:proofErr w:type="spellEnd"/>
      <w:r w:rsidR="00F20767">
        <w:rPr>
          <w:rFonts w:ascii="Times New Roman" w:eastAsia="Times New Roman" w:hAnsi="Times New Roman" w:cs="Times New Roman"/>
          <w:i/>
          <w:sz w:val="18"/>
          <w:szCs w:val="18"/>
          <w:lang w:eastAsia="tr-TR"/>
        </w:rPr>
        <w:t xml:space="preserve"> </w:t>
      </w:r>
      <w:r w:rsidR="001A0ED7">
        <w:rPr>
          <w:rFonts w:ascii="Times New Roman" w:eastAsia="Times New Roman" w:hAnsi="Times New Roman" w:cs="Times New Roman"/>
          <w:i/>
          <w:sz w:val="18"/>
          <w:szCs w:val="18"/>
          <w:lang w:eastAsia="tr-TR"/>
        </w:rPr>
        <w:t xml:space="preserve">ağlar pek çok </w:t>
      </w:r>
      <w:proofErr w:type="spellStart"/>
      <w:r w:rsidR="001A0ED7">
        <w:rPr>
          <w:rFonts w:ascii="Times New Roman" w:eastAsia="Times New Roman" w:hAnsi="Times New Roman" w:cs="Times New Roman"/>
          <w:i/>
          <w:sz w:val="18"/>
          <w:szCs w:val="18"/>
          <w:lang w:eastAsia="tr-TR"/>
        </w:rPr>
        <w:t>geomatik</w:t>
      </w:r>
      <w:proofErr w:type="spellEnd"/>
      <w:r w:rsidR="001A0ED7">
        <w:rPr>
          <w:rFonts w:ascii="Times New Roman" w:eastAsia="Times New Roman" w:hAnsi="Times New Roman" w:cs="Times New Roman"/>
          <w:i/>
          <w:sz w:val="18"/>
          <w:szCs w:val="18"/>
          <w:lang w:eastAsia="tr-TR"/>
        </w:rPr>
        <w:t xml:space="preserve"> mühendisliği uygulamasının daha doğru ve güvenilir bir şekilde gerç</w:t>
      </w:r>
      <w:r w:rsidR="0009059F">
        <w:rPr>
          <w:rFonts w:ascii="Times New Roman" w:eastAsia="Times New Roman" w:hAnsi="Times New Roman" w:cs="Times New Roman"/>
          <w:i/>
          <w:sz w:val="18"/>
          <w:szCs w:val="18"/>
          <w:lang w:eastAsia="tr-TR"/>
        </w:rPr>
        <w:t xml:space="preserve">ekleştirilmesi için gereklidir. Geleneksel olarak </w:t>
      </w:r>
      <w:proofErr w:type="spellStart"/>
      <w:r w:rsidR="0009059F">
        <w:rPr>
          <w:rFonts w:ascii="Times New Roman" w:eastAsia="Times New Roman" w:hAnsi="Times New Roman" w:cs="Times New Roman"/>
          <w:i/>
          <w:sz w:val="18"/>
          <w:szCs w:val="18"/>
          <w:lang w:eastAsia="tr-TR"/>
        </w:rPr>
        <w:t>r</w:t>
      </w:r>
      <w:r w:rsidR="00824A05">
        <w:rPr>
          <w:rFonts w:ascii="Times New Roman" w:eastAsia="Times New Roman" w:hAnsi="Times New Roman" w:cs="Times New Roman"/>
          <w:i/>
          <w:sz w:val="18"/>
          <w:szCs w:val="18"/>
          <w:lang w:eastAsia="tr-TR"/>
        </w:rPr>
        <w:t>obustluk</w:t>
      </w:r>
      <w:proofErr w:type="spellEnd"/>
      <w:r w:rsidR="00824A05">
        <w:rPr>
          <w:rFonts w:ascii="Times New Roman" w:eastAsia="Times New Roman" w:hAnsi="Times New Roman" w:cs="Times New Roman"/>
          <w:i/>
          <w:sz w:val="18"/>
          <w:szCs w:val="18"/>
          <w:lang w:eastAsia="tr-TR"/>
        </w:rPr>
        <w:t xml:space="preserve"> analizinde</w:t>
      </w:r>
      <w:r w:rsidR="00650B54">
        <w:rPr>
          <w:rFonts w:ascii="Times New Roman" w:eastAsia="Times New Roman" w:hAnsi="Times New Roman" w:cs="Times New Roman"/>
          <w:i/>
          <w:sz w:val="18"/>
          <w:szCs w:val="18"/>
          <w:lang w:eastAsia="tr-TR"/>
        </w:rPr>
        <w:t xml:space="preserve"> </w:t>
      </w:r>
      <w:proofErr w:type="spellStart"/>
      <w:r w:rsidR="00650B54">
        <w:rPr>
          <w:rFonts w:ascii="Times New Roman" w:eastAsia="Times New Roman" w:hAnsi="Times New Roman" w:cs="Times New Roman"/>
          <w:i/>
          <w:sz w:val="18"/>
          <w:szCs w:val="18"/>
          <w:lang w:eastAsia="tr-TR"/>
        </w:rPr>
        <w:t>Baarda`nın</w:t>
      </w:r>
      <w:proofErr w:type="spellEnd"/>
      <w:r w:rsidR="00650B54">
        <w:rPr>
          <w:rFonts w:ascii="Times New Roman" w:eastAsia="Times New Roman" w:hAnsi="Times New Roman" w:cs="Times New Roman"/>
          <w:i/>
          <w:sz w:val="18"/>
          <w:szCs w:val="18"/>
          <w:lang w:eastAsia="tr-TR"/>
        </w:rPr>
        <w:t xml:space="preserve"> güvenirlik ölçü</w:t>
      </w:r>
      <w:r w:rsidR="00824A05">
        <w:rPr>
          <w:rFonts w:ascii="Times New Roman" w:eastAsia="Times New Roman" w:hAnsi="Times New Roman" w:cs="Times New Roman"/>
          <w:i/>
          <w:sz w:val="18"/>
          <w:szCs w:val="18"/>
          <w:lang w:eastAsia="tr-TR"/>
        </w:rPr>
        <w:t>tlerini kullanarak ağda sadece bir</w:t>
      </w:r>
      <w:r w:rsidR="00650B54">
        <w:rPr>
          <w:rFonts w:ascii="Times New Roman" w:eastAsia="Times New Roman" w:hAnsi="Times New Roman" w:cs="Times New Roman"/>
          <w:i/>
          <w:sz w:val="18"/>
          <w:szCs w:val="18"/>
          <w:lang w:eastAsia="tr-TR"/>
        </w:rPr>
        <w:t xml:space="preserve"> adet belirlen</w:t>
      </w:r>
      <w:r w:rsidR="00641266">
        <w:rPr>
          <w:rFonts w:ascii="Times New Roman" w:eastAsia="Times New Roman" w:hAnsi="Times New Roman" w:cs="Times New Roman"/>
          <w:i/>
          <w:sz w:val="18"/>
          <w:szCs w:val="18"/>
          <w:lang w:eastAsia="tr-TR"/>
        </w:rPr>
        <w:t>emeyen hata olduğu varsayımı ya</w:t>
      </w:r>
      <w:r w:rsidR="0009059F">
        <w:rPr>
          <w:rFonts w:ascii="Times New Roman" w:eastAsia="Times New Roman" w:hAnsi="Times New Roman" w:cs="Times New Roman"/>
          <w:i/>
          <w:sz w:val="18"/>
          <w:szCs w:val="18"/>
          <w:lang w:eastAsia="tr-TR"/>
        </w:rPr>
        <w:t>pılmaktadır. Oysa özellikle</w:t>
      </w:r>
      <w:r w:rsidR="00641266">
        <w:rPr>
          <w:rFonts w:ascii="Times New Roman" w:eastAsia="Times New Roman" w:hAnsi="Times New Roman" w:cs="Times New Roman"/>
          <w:i/>
          <w:sz w:val="18"/>
          <w:szCs w:val="18"/>
          <w:lang w:eastAsia="tr-TR"/>
        </w:rPr>
        <w:t xml:space="preserve"> nokta ve gözlem sayısı arttıkça daha fazla</w:t>
      </w:r>
      <w:r w:rsidR="00B8608B">
        <w:rPr>
          <w:rFonts w:ascii="Times New Roman" w:eastAsia="Times New Roman" w:hAnsi="Times New Roman" w:cs="Times New Roman"/>
          <w:i/>
          <w:sz w:val="18"/>
          <w:szCs w:val="18"/>
          <w:lang w:eastAsia="tr-TR"/>
        </w:rPr>
        <w:t xml:space="preserve"> belirlenemeyen hata olabileceği</w:t>
      </w:r>
      <w:r w:rsidR="00641266">
        <w:rPr>
          <w:rFonts w:ascii="Times New Roman" w:eastAsia="Times New Roman" w:hAnsi="Times New Roman" w:cs="Times New Roman"/>
          <w:i/>
          <w:sz w:val="18"/>
          <w:szCs w:val="18"/>
          <w:lang w:eastAsia="tr-TR"/>
        </w:rPr>
        <w:t xml:space="preserve"> açıktır.</w:t>
      </w:r>
      <w:r w:rsidR="00824A05">
        <w:rPr>
          <w:rFonts w:ascii="Times New Roman" w:eastAsia="Times New Roman" w:hAnsi="Times New Roman" w:cs="Times New Roman"/>
          <w:i/>
          <w:sz w:val="18"/>
          <w:szCs w:val="18"/>
          <w:lang w:eastAsia="tr-TR"/>
        </w:rPr>
        <w:t xml:space="preserve"> Bu nedenle bir ağın birden çok belirlenemeyen hataya k</w:t>
      </w:r>
      <w:r w:rsidR="00DB32C5">
        <w:rPr>
          <w:rFonts w:ascii="Times New Roman" w:eastAsia="Times New Roman" w:hAnsi="Times New Roman" w:cs="Times New Roman"/>
          <w:i/>
          <w:sz w:val="18"/>
          <w:szCs w:val="18"/>
          <w:lang w:eastAsia="tr-TR"/>
        </w:rPr>
        <w:t>arşı nasıl bir direnç göster</w:t>
      </w:r>
      <w:r w:rsidR="00824A05">
        <w:rPr>
          <w:rFonts w:ascii="Times New Roman" w:eastAsia="Times New Roman" w:hAnsi="Times New Roman" w:cs="Times New Roman"/>
          <w:i/>
          <w:sz w:val="18"/>
          <w:szCs w:val="18"/>
          <w:lang w:eastAsia="tr-TR"/>
        </w:rPr>
        <w:t>eceği bilinmelidir.</w:t>
      </w:r>
      <w:r w:rsidR="00436F0E">
        <w:rPr>
          <w:rFonts w:ascii="Times New Roman" w:eastAsia="Times New Roman" w:hAnsi="Times New Roman" w:cs="Times New Roman"/>
          <w:i/>
          <w:sz w:val="18"/>
          <w:szCs w:val="18"/>
          <w:lang w:eastAsia="tr-TR"/>
        </w:rPr>
        <w:t xml:space="preserve"> Bunun için </w:t>
      </w:r>
      <w:proofErr w:type="spellStart"/>
      <w:r w:rsidR="00436F0E">
        <w:rPr>
          <w:rFonts w:ascii="Times New Roman" w:eastAsia="Times New Roman" w:hAnsi="Times New Roman" w:cs="Times New Roman"/>
          <w:i/>
          <w:sz w:val="18"/>
          <w:szCs w:val="18"/>
          <w:lang w:eastAsia="tr-TR"/>
        </w:rPr>
        <w:t>robustluk</w:t>
      </w:r>
      <w:proofErr w:type="spellEnd"/>
      <w:r w:rsidR="00436F0E">
        <w:rPr>
          <w:rFonts w:ascii="Times New Roman" w:eastAsia="Times New Roman" w:hAnsi="Times New Roman" w:cs="Times New Roman"/>
          <w:i/>
          <w:sz w:val="18"/>
          <w:szCs w:val="18"/>
          <w:lang w:eastAsia="tr-TR"/>
        </w:rPr>
        <w:t xml:space="preserve"> analizinde çoklu </w:t>
      </w:r>
      <w:proofErr w:type="spellStart"/>
      <w:r w:rsidR="00436F0E">
        <w:rPr>
          <w:rFonts w:ascii="Times New Roman" w:eastAsia="Times New Roman" w:hAnsi="Times New Roman" w:cs="Times New Roman"/>
          <w:i/>
          <w:sz w:val="18"/>
          <w:szCs w:val="18"/>
          <w:lang w:eastAsia="tr-TR"/>
        </w:rPr>
        <w:t>uyuşumsuz</w:t>
      </w:r>
      <w:proofErr w:type="spellEnd"/>
      <w:r w:rsidR="00436F0E">
        <w:rPr>
          <w:rFonts w:ascii="Times New Roman" w:eastAsia="Times New Roman" w:hAnsi="Times New Roman" w:cs="Times New Roman"/>
          <w:i/>
          <w:sz w:val="18"/>
          <w:szCs w:val="18"/>
          <w:lang w:eastAsia="tr-TR"/>
        </w:rPr>
        <w:t xml:space="preserve"> ölçüler için genelleştirilen güvenirlik ölçütleri kullanılmalıdır. </w:t>
      </w:r>
      <w:r w:rsidR="00754163">
        <w:rPr>
          <w:rFonts w:ascii="Times New Roman" w:eastAsia="Times New Roman" w:hAnsi="Times New Roman" w:cs="Times New Roman"/>
          <w:i/>
          <w:sz w:val="18"/>
          <w:szCs w:val="18"/>
          <w:lang w:eastAsia="tr-TR"/>
        </w:rPr>
        <w:t xml:space="preserve">Bu çalışmada 6 adet sürekli gözlem yapan referans istasyonundan oluşan bir ağın </w:t>
      </w:r>
      <w:proofErr w:type="spellStart"/>
      <w:r w:rsidR="00754163">
        <w:rPr>
          <w:rFonts w:ascii="Times New Roman" w:eastAsia="Times New Roman" w:hAnsi="Times New Roman" w:cs="Times New Roman"/>
          <w:i/>
          <w:sz w:val="18"/>
          <w:szCs w:val="18"/>
          <w:lang w:eastAsia="tr-TR"/>
        </w:rPr>
        <w:t>robustluk</w:t>
      </w:r>
      <w:proofErr w:type="spellEnd"/>
      <w:r w:rsidR="00754163">
        <w:rPr>
          <w:rFonts w:ascii="Times New Roman" w:eastAsia="Times New Roman" w:hAnsi="Times New Roman" w:cs="Times New Roman"/>
          <w:i/>
          <w:sz w:val="18"/>
          <w:szCs w:val="18"/>
          <w:lang w:eastAsia="tr-TR"/>
        </w:rPr>
        <w:t xml:space="preserve"> analizi</w:t>
      </w:r>
      <w:r w:rsidR="006C705C">
        <w:rPr>
          <w:rFonts w:ascii="Times New Roman" w:eastAsia="Times New Roman" w:hAnsi="Times New Roman" w:cs="Times New Roman"/>
          <w:i/>
          <w:sz w:val="18"/>
          <w:szCs w:val="18"/>
          <w:lang w:eastAsia="tr-TR"/>
        </w:rPr>
        <w:t xml:space="preserve"> çoklu </w:t>
      </w:r>
      <w:proofErr w:type="spellStart"/>
      <w:r w:rsidR="006C705C">
        <w:rPr>
          <w:rFonts w:ascii="Times New Roman" w:eastAsia="Times New Roman" w:hAnsi="Times New Roman" w:cs="Times New Roman"/>
          <w:i/>
          <w:sz w:val="18"/>
          <w:szCs w:val="18"/>
          <w:lang w:eastAsia="tr-TR"/>
        </w:rPr>
        <w:t>uyuşumsuz</w:t>
      </w:r>
      <w:proofErr w:type="spellEnd"/>
      <w:r w:rsidR="006C705C">
        <w:rPr>
          <w:rFonts w:ascii="Times New Roman" w:eastAsia="Times New Roman" w:hAnsi="Times New Roman" w:cs="Times New Roman"/>
          <w:i/>
          <w:sz w:val="18"/>
          <w:szCs w:val="18"/>
          <w:lang w:eastAsia="tr-TR"/>
        </w:rPr>
        <w:t xml:space="preserve"> ölçüler için hesaplanan dış güvenirlik ölçütü kullanılarak yapılmıştır. Belirlenemeyen </w:t>
      </w:r>
      <w:r w:rsidR="00B56E19">
        <w:rPr>
          <w:rFonts w:ascii="Times New Roman" w:eastAsia="Times New Roman" w:hAnsi="Times New Roman" w:cs="Times New Roman"/>
          <w:i/>
          <w:sz w:val="18"/>
          <w:szCs w:val="18"/>
          <w:lang w:eastAsia="tr-TR"/>
        </w:rPr>
        <w:t>hata sayısı 1, 2 ve 3</w:t>
      </w:r>
      <w:r w:rsidR="006C705C">
        <w:rPr>
          <w:rFonts w:ascii="Times New Roman" w:eastAsia="Times New Roman" w:hAnsi="Times New Roman" w:cs="Times New Roman"/>
          <w:i/>
          <w:sz w:val="18"/>
          <w:szCs w:val="18"/>
          <w:lang w:eastAsia="tr-TR"/>
        </w:rPr>
        <w:t xml:space="preserve"> kabul edilerek ağ noktalarına ait gerilme değişmezleri hesaplanmıştır. Yapılan sayısal uygulama ile belirlenemeyen hata sayısı arttıkça gerilme değişmezlerinin daha büyük değerler aldığı diğer bir deyişle ağın </w:t>
      </w:r>
      <w:r w:rsidR="00FA1EE0">
        <w:rPr>
          <w:rFonts w:ascii="Times New Roman" w:eastAsia="Times New Roman" w:hAnsi="Times New Roman" w:cs="Times New Roman"/>
          <w:i/>
          <w:sz w:val="18"/>
          <w:szCs w:val="18"/>
          <w:lang w:eastAsia="tr-TR"/>
        </w:rPr>
        <w:t>daha fazla deformasyona uğradığı gösterilmiştir.</w:t>
      </w:r>
      <w:r w:rsidR="00754163">
        <w:rPr>
          <w:rFonts w:ascii="Times New Roman" w:eastAsia="Times New Roman" w:hAnsi="Times New Roman" w:cs="Times New Roman"/>
          <w:i/>
          <w:sz w:val="18"/>
          <w:szCs w:val="18"/>
          <w:lang w:eastAsia="tr-TR"/>
        </w:rPr>
        <w:t xml:space="preserve"> </w:t>
      </w:r>
    </w:p>
    <w:p w:rsidR="001E60D4" w:rsidRDefault="001E60D4" w:rsidP="00035DC5">
      <w:pPr>
        <w:pStyle w:val="Abstracttext"/>
        <w:spacing w:after="0"/>
        <w:rPr>
          <w:sz w:val="18"/>
          <w:lang w:val="tr-TR"/>
        </w:rPr>
      </w:pPr>
    </w:p>
    <w:p w:rsidR="0017381E" w:rsidRPr="00B47C95" w:rsidRDefault="00035DC5" w:rsidP="00506765">
      <w:pPr>
        <w:pStyle w:val="Abstracttext"/>
        <w:spacing w:after="60"/>
        <w:rPr>
          <w:i w:val="0"/>
          <w:sz w:val="18"/>
          <w:lang w:val="tr-TR"/>
        </w:rPr>
      </w:pPr>
      <w:r w:rsidRPr="00B47C95">
        <w:rPr>
          <w:i w:val="0"/>
          <w:sz w:val="18"/>
          <w:u w:val="single"/>
          <w:lang w:val="tr-TR"/>
        </w:rPr>
        <w:t>Anahtar Sözcükler</w:t>
      </w:r>
      <w:r w:rsidRPr="00B47C95">
        <w:rPr>
          <w:i w:val="0"/>
          <w:sz w:val="18"/>
          <w:lang w:val="tr-TR"/>
        </w:rPr>
        <w:t xml:space="preserve"> </w:t>
      </w:r>
    </w:p>
    <w:p w:rsidR="0017381E" w:rsidRPr="0017381E" w:rsidRDefault="008D5C03" w:rsidP="0017381E">
      <w:pPr>
        <w:jc w:val="both"/>
        <w:rPr>
          <w:rFonts w:ascii="Times New Roman" w:hAnsi="Times New Roman" w:cs="Times New Roman"/>
          <w:sz w:val="18"/>
          <w:szCs w:val="18"/>
          <w:lang w:eastAsia="tr-TR"/>
        </w:rPr>
      </w:pPr>
      <w:proofErr w:type="spellStart"/>
      <w:r>
        <w:rPr>
          <w:rFonts w:ascii="Times New Roman" w:hAnsi="Times New Roman" w:cs="Times New Roman"/>
          <w:sz w:val="18"/>
          <w:szCs w:val="18"/>
          <w:lang w:eastAsia="tr-TR"/>
        </w:rPr>
        <w:t>Robustluk</w:t>
      </w:r>
      <w:proofErr w:type="spellEnd"/>
      <w:r>
        <w:rPr>
          <w:rFonts w:ascii="Times New Roman" w:hAnsi="Times New Roman" w:cs="Times New Roman"/>
          <w:sz w:val="18"/>
          <w:szCs w:val="18"/>
          <w:lang w:eastAsia="tr-TR"/>
        </w:rPr>
        <w:t xml:space="preserve">, </w:t>
      </w:r>
      <w:r w:rsidR="00C12A27">
        <w:rPr>
          <w:rFonts w:ascii="Times New Roman" w:hAnsi="Times New Roman" w:cs="Times New Roman"/>
          <w:sz w:val="18"/>
          <w:szCs w:val="18"/>
          <w:lang w:eastAsia="tr-TR"/>
        </w:rPr>
        <w:t xml:space="preserve">Maksimum Belirlenemeyen </w:t>
      </w:r>
      <w:r w:rsidR="001C0525">
        <w:rPr>
          <w:rFonts w:ascii="Times New Roman" w:hAnsi="Times New Roman" w:cs="Times New Roman"/>
          <w:sz w:val="18"/>
          <w:szCs w:val="18"/>
          <w:lang w:eastAsia="tr-TR"/>
        </w:rPr>
        <w:t>Hata</w:t>
      </w:r>
      <w:r>
        <w:rPr>
          <w:rFonts w:ascii="Times New Roman" w:hAnsi="Times New Roman" w:cs="Times New Roman"/>
          <w:sz w:val="18"/>
          <w:szCs w:val="18"/>
          <w:lang w:eastAsia="tr-TR"/>
        </w:rPr>
        <w:t>,</w:t>
      </w:r>
      <w:r w:rsidR="002D095F">
        <w:rPr>
          <w:rFonts w:ascii="Times New Roman" w:hAnsi="Times New Roman" w:cs="Times New Roman"/>
          <w:sz w:val="18"/>
          <w:szCs w:val="18"/>
          <w:lang w:eastAsia="tr-TR"/>
        </w:rPr>
        <w:t xml:space="preserve"> Dış Güvenirlik, </w:t>
      </w:r>
      <w:r>
        <w:rPr>
          <w:rFonts w:ascii="Times New Roman" w:hAnsi="Times New Roman" w:cs="Times New Roman"/>
          <w:sz w:val="18"/>
          <w:szCs w:val="18"/>
          <w:lang w:eastAsia="tr-TR"/>
        </w:rPr>
        <w:t xml:space="preserve"> GPS Ağları</w:t>
      </w:r>
      <w:r w:rsidR="00F004FB">
        <w:rPr>
          <w:rFonts w:ascii="Times New Roman" w:hAnsi="Times New Roman" w:cs="Times New Roman"/>
          <w:sz w:val="18"/>
          <w:szCs w:val="18"/>
          <w:lang w:eastAsia="tr-TR"/>
        </w:rPr>
        <w:t>, Sanal Deformasyon</w:t>
      </w:r>
    </w:p>
    <w:p w:rsidR="00B77A15" w:rsidRPr="00B77A15" w:rsidRDefault="00B77A15" w:rsidP="0085682C">
      <w:pPr>
        <w:jc w:val="both"/>
        <w:rPr>
          <w:rFonts w:ascii="Arial" w:hAnsi="Arial" w:cs="Arial"/>
        </w:rPr>
      </w:pPr>
    </w:p>
    <w:p w:rsidR="00035DC5" w:rsidRDefault="00B77A15" w:rsidP="0085682C">
      <w:pPr>
        <w:jc w:val="left"/>
        <w:rPr>
          <w:rFonts w:ascii="Arial" w:hAnsi="Arial" w:cs="Arial"/>
          <w:b/>
        </w:rPr>
      </w:pPr>
      <w:r w:rsidRPr="00B77A15">
        <w:rPr>
          <w:rFonts w:ascii="Arial" w:hAnsi="Arial" w:cs="Arial"/>
          <w:b/>
        </w:rPr>
        <w:t>1. Giriş</w:t>
      </w:r>
    </w:p>
    <w:p w:rsidR="00DA600C" w:rsidRPr="00DA600C" w:rsidRDefault="00DA600C" w:rsidP="0085682C">
      <w:pPr>
        <w:jc w:val="both"/>
        <w:rPr>
          <w:rFonts w:ascii="Arial" w:hAnsi="Arial" w:cs="Arial"/>
        </w:rPr>
      </w:pPr>
    </w:p>
    <w:p w:rsidR="00CE4D38" w:rsidRDefault="00856DA6" w:rsidP="00856DA6">
      <w:pPr>
        <w:jc w:val="both"/>
        <w:rPr>
          <w:rFonts w:ascii="Times New Roman" w:hAnsi="Times New Roman" w:cs="Times New Roman"/>
          <w:color w:val="262626"/>
          <w:sz w:val="20"/>
          <w:szCs w:val="20"/>
        </w:rPr>
      </w:pPr>
      <w:r w:rsidRPr="00856DA6">
        <w:rPr>
          <w:rFonts w:ascii="Times New Roman" w:hAnsi="Times New Roman" w:cs="Times New Roman"/>
          <w:color w:val="262626"/>
          <w:sz w:val="20"/>
          <w:szCs w:val="20"/>
        </w:rPr>
        <w:t>Jeodezik ağlar kurulup gerekli ölçüler yapıldıktan sonra istasyon noktalarının koordinatları En Küçük Kareler Yöntemi (EKKY) adı verilen istatistiksel bir araç ile tahmin edilmektedir. Gözlemleri sadece normal dağılımlı rasgele hataların etkilediğini varsayarak EKKY ile dengeleme hesabı yapıldıktan sonra ağın kalitesi hata elipsoitleri gibi çeşitli duyarlık</w:t>
      </w:r>
      <w:r w:rsidR="006C1F2D">
        <w:rPr>
          <w:rFonts w:ascii="Times New Roman" w:hAnsi="Times New Roman" w:cs="Times New Roman"/>
          <w:color w:val="262626"/>
          <w:sz w:val="20"/>
          <w:szCs w:val="20"/>
        </w:rPr>
        <w:t xml:space="preserve"> (</w:t>
      </w:r>
      <w:proofErr w:type="spellStart"/>
      <w:r w:rsidR="006C1F2D">
        <w:rPr>
          <w:rFonts w:ascii="Times New Roman" w:hAnsi="Times New Roman" w:cs="Times New Roman"/>
          <w:color w:val="262626"/>
          <w:sz w:val="20"/>
          <w:szCs w:val="20"/>
        </w:rPr>
        <w:t>presizyon</w:t>
      </w:r>
      <w:proofErr w:type="spellEnd"/>
      <w:r w:rsidR="006C1F2D">
        <w:rPr>
          <w:rFonts w:ascii="Times New Roman" w:hAnsi="Times New Roman" w:cs="Times New Roman"/>
          <w:color w:val="262626"/>
          <w:sz w:val="20"/>
          <w:szCs w:val="20"/>
        </w:rPr>
        <w:t>)</w:t>
      </w:r>
      <w:r w:rsidRPr="00856DA6">
        <w:rPr>
          <w:rFonts w:ascii="Times New Roman" w:hAnsi="Times New Roman" w:cs="Times New Roman"/>
          <w:color w:val="262626"/>
          <w:sz w:val="20"/>
          <w:szCs w:val="20"/>
        </w:rPr>
        <w:t xml:space="preserve"> ölçütleri ile değerlendirilmektedir. Rasgele hatalardan başka </w:t>
      </w:r>
      <w:proofErr w:type="spellStart"/>
      <w:r w:rsidRPr="00856DA6">
        <w:rPr>
          <w:rFonts w:ascii="Times New Roman" w:hAnsi="Times New Roman" w:cs="Times New Roman"/>
          <w:color w:val="262626"/>
          <w:sz w:val="20"/>
          <w:szCs w:val="20"/>
        </w:rPr>
        <w:t>jeodezik</w:t>
      </w:r>
      <w:proofErr w:type="spellEnd"/>
      <w:r w:rsidRPr="00856DA6">
        <w:rPr>
          <w:rFonts w:ascii="Times New Roman" w:hAnsi="Times New Roman" w:cs="Times New Roman"/>
          <w:color w:val="262626"/>
          <w:sz w:val="20"/>
          <w:szCs w:val="20"/>
        </w:rPr>
        <w:t xml:space="preserve"> gözlemleri kaba hatalarda etkileyebilmektedir. Bu durumda global test ve data </w:t>
      </w:r>
      <w:proofErr w:type="spellStart"/>
      <w:r w:rsidRPr="00856DA6">
        <w:rPr>
          <w:rFonts w:ascii="Times New Roman" w:hAnsi="Times New Roman" w:cs="Times New Roman"/>
          <w:color w:val="262626"/>
          <w:sz w:val="20"/>
          <w:szCs w:val="20"/>
        </w:rPr>
        <w:t>snooping</w:t>
      </w:r>
      <w:proofErr w:type="spellEnd"/>
      <w:r w:rsidRPr="00856DA6">
        <w:rPr>
          <w:rFonts w:ascii="Times New Roman" w:hAnsi="Times New Roman" w:cs="Times New Roman"/>
          <w:color w:val="262626"/>
          <w:sz w:val="20"/>
          <w:szCs w:val="20"/>
        </w:rPr>
        <w:t xml:space="preserve"> olmak üzere iki aşamalı olarak kullanılan </w:t>
      </w:r>
      <w:proofErr w:type="spellStart"/>
      <w:r w:rsidRPr="00856DA6">
        <w:rPr>
          <w:rFonts w:ascii="Times New Roman" w:hAnsi="Times New Roman" w:cs="Times New Roman"/>
          <w:color w:val="262626"/>
          <w:sz w:val="20"/>
          <w:szCs w:val="20"/>
        </w:rPr>
        <w:t>Baarda</w:t>
      </w:r>
      <w:proofErr w:type="spellEnd"/>
      <w:r w:rsidRPr="00856DA6">
        <w:rPr>
          <w:rFonts w:ascii="Times New Roman" w:hAnsi="Times New Roman" w:cs="Times New Roman"/>
          <w:color w:val="262626"/>
          <w:sz w:val="20"/>
          <w:szCs w:val="20"/>
        </w:rPr>
        <w:t xml:space="preserve"> yöntemi gibi çeşitli uyuşumsuz ölçü testlerinden yararlanılabilir. Ancak </w:t>
      </w:r>
      <w:proofErr w:type="spellStart"/>
      <w:r w:rsidRPr="00856DA6">
        <w:rPr>
          <w:rFonts w:ascii="Times New Roman" w:hAnsi="Times New Roman" w:cs="Times New Roman"/>
          <w:color w:val="262626"/>
          <w:sz w:val="20"/>
          <w:szCs w:val="20"/>
        </w:rPr>
        <w:t>Baarda´nın</w:t>
      </w:r>
      <w:proofErr w:type="spellEnd"/>
      <w:r w:rsidRPr="00856DA6">
        <w:rPr>
          <w:rFonts w:ascii="Times New Roman" w:hAnsi="Times New Roman" w:cs="Times New Roman"/>
          <w:color w:val="262626"/>
          <w:sz w:val="20"/>
          <w:szCs w:val="20"/>
        </w:rPr>
        <w:t xml:space="preserve"> data </w:t>
      </w:r>
      <w:proofErr w:type="spellStart"/>
      <w:r w:rsidRPr="00856DA6">
        <w:rPr>
          <w:rFonts w:ascii="Times New Roman" w:hAnsi="Times New Roman" w:cs="Times New Roman"/>
          <w:color w:val="262626"/>
          <w:sz w:val="20"/>
          <w:szCs w:val="20"/>
        </w:rPr>
        <w:t>snooping</w:t>
      </w:r>
      <w:proofErr w:type="spellEnd"/>
      <w:r w:rsidRPr="00856DA6">
        <w:rPr>
          <w:rFonts w:ascii="Times New Roman" w:hAnsi="Times New Roman" w:cs="Times New Roman"/>
          <w:color w:val="262626"/>
          <w:sz w:val="20"/>
          <w:szCs w:val="20"/>
        </w:rPr>
        <w:t xml:space="preserve"> yöntemi ile her zaman kaba hatalar belirlenemeyebilir. Bunun iki sebebi vardır: 1) bir gözlemin diğer gözlemler tarafından yeterince kontrol edilmemesi; ve, 2) testin kaba hatayı fark</w:t>
      </w:r>
      <w:r w:rsidR="006A23D6">
        <w:rPr>
          <w:rFonts w:ascii="Times New Roman" w:hAnsi="Times New Roman" w:cs="Times New Roman"/>
          <w:color w:val="262626"/>
          <w:sz w:val="20"/>
          <w:szCs w:val="20"/>
        </w:rPr>
        <w:t xml:space="preserve"> </w:t>
      </w:r>
      <w:r w:rsidRPr="00856DA6">
        <w:rPr>
          <w:rFonts w:ascii="Times New Roman" w:hAnsi="Times New Roman" w:cs="Times New Roman"/>
          <w:color w:val="262626"/>
          <w:sz w:val="20"/>
          <w:szCs w:val="20"/>
        </w:rPr>
        <w:t xml:space="preserve">etmemesi (Berber 2006). Belirlenemeyen kaba hatalara karşı ağın kalitesi ise geleneksel olarak güvenirlik ölçütleri ile değerlendirilmektedir. Güvenirlik ölçütleri iç ve dış güvenirlik ölçütleri olmak üzere ikiye ayrılmaktadır. Ağdaki her bir gözlem için data </w:t>
      </w:r>
      <w:proofErr w:type="spellStart"/>
      <w:r w:rsidRPr="00856DA6">
        <w:rPr>
          <w:rFonts w:ascii="Times New Roman" w:hAnsi="Times New Roman" w:cs="Times New Roman"/>
          <w:color w:val="262626"/>
          <w:sz w:val="20"/>
          <w:szCs w:val="20"/>
        </w:rPr>
        <w:t>snooping</w:t>
      </w:r>
      <w:proofErr w:type="spellEnd"/>
      <w:r w:rsidRPr="00856DA6">
        <w:rPr>
          <w:rFonts w:ascii="Times New Roman" w:hAnsi="Times New Roman" w:cs="Times New Roman"/>
          <w:color w:val="262626"/>
          <w:sz w:val="20"/>
          <w:szCs w:val="20"/>
        </w:rPr>
        <w:t xml:space="preserve"> yöntemi ile belirlenemeyen kaba hataların en büyük değeri iç güvenirlik analizi ile hesaplanmaktadır. Belirlenemeyen en büyük kaba hataların ağ sonuçları üzerindeki etkisi ise dış güvenirlik ölçütü ile değerlendirilmektedir (</w:t>
      </w:r>
      <w:proofErr w:type="spellStart"/>
      <w:r w:rsidRPr="00856DA6">
        <w:rPr>
          <w:rFonts w:ascii="Times New Roman" w:hAnsi="Times New Roman" w:cs="Times New Roman"/>
          <w:color w:val="262626"/>
          <w:sz w:val="20"/>
          <w:szCs w:val="20"/>
        </w:rPr>
        <w:t>Baarda</w:t>
      </w:r>
      <w:proofErr w:type="spellEnd"/>
      <w:r w:rsidRPr="00856DA6">
        <w:rPr>
          <w:rFonts w:ascii="Times New Roman" w:hAnsi="Times New Roman" w:cs="Times New Roman"/>
          <w:color w:val="262626"/>
          <w:sz w:val="20"/>
          <w:szCs w:val="20"/>
        </w:rPr>
        <w:t xml:space="preserve"> 1968; </w:t>
      </w:r>
      <w:proofErr w:type="spellStart"/>
      <w:r w:rsidRPr="00856DA6">
        <w:rPr>
          <w:rFonts w:ascii="Times New Roman" w:hAnsi="Times New Roman" w:cs="Times New Roman"/>
          <w:color w:val="262626"/>
          <w:sz w:val="20"/>
          <w:szCs w:val="20"/>
        </w:rPr>
        <w:t>Kuang</w:t>
      </w:r>
      <w:proofErr w:type="spellEnd"/>
      <w:r w:rsidRPr="00856DA6">
        <w:rPr>
          <w:rFonts w:ascii="Times New Roman" w:hAnsi="Times New Roman" w:cs="Times New Roman"/>
          <w:color w:val="262626"/>
          <w:sz w:val="20"/>
          <w:szCs w:val="20"/>
        </w:rPr>
        <w:t xml:space="preserve"> 1996).</w:t>
      </w:r>
      <w:r w:rsidR="00AF7157">
        <w:rPr>
          <w:rFonts w:ascii="Times New Roman" w:hAnsi="Times New Roman" w:cs="Times New Roman"/>
          <w:color w:val="262626"/>
          <w:sz w:val="20"/>
          <w:szCs w:val="20"/>
        </w:rPr>
        <w:t xml:space="preserve"> Dış </w:t>
      </w:r>
      <w:r w:rsidR="000A12F0">
        <w:rPr>
          <w:rFonts w:ascii="Times New Roman" w:hAnsi="Times New Roman" w:cs="Times New Roman"/>
          <w:color w:val="262626"/>
          <w:sz w:val="20"/>
          <w:szCs w:val="20"/>
        </w:rPr>
        <w:t>güvenirlik</w:t>
      </w:r>
      <w:r w:rsidR="00AF7157">
        <w:rPr>
          <w:rFonts w:ascii="Times New Roman" w:hAnsi="Times New Roman" w:cs="Times New Roman"/>
          <w:color w:val="262626"/>
          <w:sz w:val="20"/>
          <w:szCs w:val="20"/>
        </w:rPr>
        <w:t xml:space="preserve"> gözlem uzayından ziyade parametre uzayındaki iç güvenirlik</w:t>
      </w:r>
      <w:r w:rsidR="00C60092">
        <w:rPr>
          <w:rFonts w:ascii="Times New Roman" w:hAnsi="Times New Roman" w:cs="Times New Roman"/>
          <w:color w:val="262626"/>
          <w:sz w:val="20"/>
          <w:szCs w:val="20"/>
        </w:rPr>
        <w:t xml:space="preserve"> ölçütü</w:t>
      </w:r>
      <w:r w:rsidR="00AF7157">
        <w:rPr>
          <w:rFonts w:ascii="Times New Roman" w:hAnsi="Times New Roman" w:cs="Times New Roman"/>
          <w:color w:val="262626"/>
          <w:sz w:val="20"/>
          <w:szCs w:val="20"/>
        </w:rPr>
        <w:t xml:space="preserve"> olarak tanımlanabilir.</w:t>
      </w:r>
      <w:r w:rsidRPr="00856DA6">
        <w:rPr>
          <w:rFonts w:ascii="Times New Roman" w:hAnsi="Times New Roman" w:cs="Times New Roman"/>
          <w:color w:val="262626"/>
          <w:sz w:val="20"/>
          <w:szCs w:val="20"/>
        </w:rPr>
        <w:t xml:space="preserve"> Dış güvenirlik ölçütü</w:t>
      </w:r>
      <w:r w:rsidR="00001EB9">
        <w:rPr>
          <w:rFonts w:ascii="Times New Roman" w:hAnsi="Times New Roman" w:cs="Times New Roman"/>
          <w:color w:val="262626"/>
          <w:sz w:val="20"/>
          <w:szCs w:val="20"/>
        </w:rPr>
        <w:t>nün</w:t>
      </w:r>
      <w:r w:rsidRPr="00856DA6">
        <w:rPr>
          <w:rFonts w:ascii="Times New Roman" w:hAnsi="Times New Roman" w:cs="Times New Roman"/>
          <w:color w:val="262626"/>
          <w:sz w:val="20"/>
          <w:szCs w:val="20"/>
        </w:rPr>
        <w:t xml:space="preserve"> ağın </w:t>
      </w:r>
      <w:proofErr w:type="spellStart"/>
      <w:r w:rsidRPr="00856DA6">
        <w:rPr>
          <w:rFonts w:ascii="Times New Roman" w:hAnsi="Times New Roman" w:cs="Times New Roman"/>
          <w:color w:val="262626"/>
          <w:sz w:val="20"/>
          <w:szCs w:val="20"/>
        </w:rPr>
        <w:t>datumuna</w:t>
      </w:r>
      <w:proofErr w:type="spellEnd"/>
      <w:r w:rsidRPr="00856DA6">
        <w:rPr>
          <w:rFonts w:ascii="Times New Roman" w:hAnsi="Times New Roman" w:cs="Times New Roman"/>
          <w:color w:val="262626"/>
          <w:sz w:val="20"/>
          <w:szCs w:val="20"/>
        </w:rPr>
        <w:t xml:space="preserve"> bağımlı olmasının dışında yorumlanması güçtür. Buna karşılık istatistiksel temellere dayalı geleneksel güvenirlik analizi, geometrik güç analizi ile geliştirilebilir. </w:t>
      </w:r>
      <w:r w:rsidR="00E6265D">
        <w:rPr>
          <w:rFonts w:ascii="Times New Roman" w:hAnsi="Times New Roman" w:cs="Times New Roman"/>
          <w:color w:val="262626"/>
          <w:sz w:val="20"/>
          <w:szCs w:val="20"/>
        </w:rPr>
        <w:t>Bunun sonucunda elde edilen</w:t>
      </w:r>
      <w:r w:rsidRPr="00856DA6">
        <w:rPr>
          <w:rFonts w:ascii="Times New Roman" w:hAnsi="Times New Roman" w:cs="Times New Roman"/>
          <w:color w:val="262626"/>
          <w:sz w:val="20"/>
          <w:szCs w:val="20"/>
        </w:rPr>
        <w:t xml:space="preserve"> yöntem </w:t>
      </w:r>
      <w:proofErr w:type="spellStart"/>
      <w:r w:rsidRPr="00856DA6">
        <w:rPr>
          <w:rFonts w:ascii="Times New Roman" w:hAnsi="Times New Roman" w:cs="Times New Roman"/>
          <w:color w:val="262626"/>
          <w:sz w:val="20"/>
          <w:szCs w:val="20"/>
        </w:rPr>
        <w:t>robustluk</w:t>
      </w:r>
      <w:proofErr w:type="spellEnd"/>
      <w:r w:rsidRPr="00856DA6">
        <w:rPr>
          <w:rFonts w:ascii="Times New Roman" w:hAnsi="Times New Roman" w:cs="Times New Roman"/>
          <w:color w:val="262626"/>
          <w:sz w:val="20"/>
          <w:szCs w:val="20"/>
        </w:rPr>
        <w:t xml:space="preserve"> analizi olarak adlandırılmaktadır (</w:t>
      </w:r>
      <w:proofErr w:type="spellStart"/>
      <w:r w:rsidRPr="00856DA6">
        <w:rPr>
          <w:rFonts w:ascii="Times New Roman" w:hAnsi="Times New Roman" w:cs="Times New Roman"/>
          <w:color w:val="262626"/>
          <w:sz w:val="20"/>
          <w:szCs w:val="20"/>
        </w:rPr>
        <w:t>Vaníček</w:t>
      </w:r>
      <w:proofErr w:type="spellEnd"/>
      <w:r w:rsidRPr="00856DA6">
        <w:rPr>
          <w:rFonts w:ascii="Times New Roman" w:hAnsi="Times New Roman" w:cs="Times New Roman"/>
          <w:color w:val="262626"/>
          <w:sz w:val="20"/>
          <w:szCs w:val="20"/>
        </w:rPr>
        <w:t xml:space="preserve"> ve ark. 2001). </w:t>
      </w:r>
    </w:p>
    <w:p w:rsidR="00364E48" w:rsidRDefault="00856DA6" w:rsidP="006E10D0">
      <w:pPr>
        <w:ind w:firstLine="284"/>
        <w:jc w:val="both"/>
        <w:rPr>
          <w:rFonts w:ascii="Times New Roman" w:hAnsi="Times New Roman" w:cs="Times New Roman"/>
          <w:color w:val="262626"/>
          <w:sz w:val="20"/>
          <w:szCs w:val="20"/>
        </w:rPr>
      </w:pPr>
      <w:r w:rsidRPr="00856DA6">
        <w:rPr>
          <w:rFonts w:ascii="Times New Roman" w:hAnsi="Times New Roman" w:cs="Times New Roman"/>
          <w:color w:val="262626"/>
          <w:sz w:val="20"/>
          <w:szCs w:val="20"/>
        </w:rPr>
        <w:t>Rasgele hatalar normal dağılımı standart sapma yönünden etkilerken belirlenemeyen küçük kaba hatalar veya sistematik hatalar ise ötelemeye (</w:t>
      </w:r>
      <w:proofErr w:type="spellStart"/>
      <w:r w:rsidRPr="00856DA6">
        <w:rPr>
          <w:rFonts w:ascii="Times New Roman" w:hAnsi="Times New Roman" w:cs="Times New Roman"/>
          <w:color w:val="262626"/>
          <w:sz w:val="20"/>
          <w:szCs w:val="20"/>
        </w:rPr>
        <w:t>bias</w:t>
      </w:r>
      <w:proofErr w:type="spellEnd"/>
      <w:r w:rsidRPr="00856DA6">
        <w:rPr>
          <w:rFonts w:ascii="Times New Roman" w:hAnsi="Times New Roman" w:cs="Times New Roman"/>
          <w:color w:val="262626"/>
          <w:sz w:val="20"/>
          <w:szCs w:val="20"/>
        </w:rPr>
        <w:t xml:space="preserve">) yol açmaktadır. İşte bir </w:t>
      </w:r>
      <w:proofErr w:type="spellStart"/>
      <w:r w:rsidRPr="00856DA6">
        <w:rPr>
          <w:rFonts w:ascii="Times New Roman" w:hAnsi="Times New Roman" w:cs="Times New Roman"/>
          <w:color w:val="262626"/>
          <w:sz w:val="20"/>
          <w:szCs w:val="20"/>
        </w:rPr>
        <w:t>jeodezik</w:t>
      </w:r>
      <w:proofErr w:type="spellEnd"/>
      <w:r w:rsidRPr="00856DA6">
        <w:rPr>
          <w:rFonts w:ascii="Times New Roman" w:hAnsi="Times New Roman" w:cs="Times New Roman"/>
          <w:color w:val="262626"/>
          <w:sz w:val="20"/>
          <w:szCs w:val="20"/>
        </w:rPr>
        <w:t xml:space="preserve"> ağda gözlemlerin dağılımında bir </w:t>
      </w:r>
      <w:proofErr w:type="spellStart"/>
      <w:r w:rsidRPr="00856DA6">
        <w:rPr>
          <w:rFonts w:ascii="Times New Roman" w:hAnsi="Times New Roman" w:cs="Times New Roman"/>
          <w:color w:val="262626"/>
          <w:sz w:val="20"/>
          <w:szCs w:val="20"/>
        </w:rPr>
        <w:t>bias</w:t>
      </w:r>
      <w:proofErr w:type="spellEnd"/>
      <w:r w:rsidRPr="00856DA6">
        <w:rPr>
          <w:rFonts w:ascii="Times New Roman" w:hAnsi="Times New Roman" w:cs="Times New Roman"/>
          <w:color w:val="262626"/>
          <w:sz w:val="20"/>
          <w:szCs w:val="20"/>
        </w:rPr>
        <w:t xml:space="preserve"> meydana gelmişse bu </w:t>
      </w:r>
      <w:proofErr w:type="spellStart"/>
      <w:r w:rsidRPr="00856DA6">
        <w:rPr>
          <w:rFonts w:ascii="Times New Roman" w:hAnsi="Times New Roman" w:cs="Times New Roman"/>
          <w:color w:val="262626"/>
          <w:sz w:val="20"/>
          <w:szCs w:val="20"/>
        </w:rPr>
        <w:t>biasın</w:t>
      </w:r>
      <w:proofErr w:type="spellEnd"/>
      <w:r w:rsidRPr="00856DA6">
        <w:rPr>
          <w:rFonts w:ascii="Times New Roman" w:hAnsi="Times New Roman" w:cs="Times New Roman"/>
          <w:color w:val="262626"/>
          <w:sz w:val="20"/>
          <w:szCs w:val="20"/>
        </w:rPr>
        <w:t xml:space="preserve"> ağ sonuçları üzerindeki etkisi </w:t>
      </w:r>
      <w:proofErr w:type="spellStart"/>
      <w:r w:rsidRPr="00856DA6">
        <w:rPr>
          <w:rFonts w:ascii="Times New Roman" w:hAnsi="Times New Roman" w:cs="Times New Roman"/>
          <w:color w:val="262626"/>
          <w:sz w:val="20"/>
          <w:szCs w:val="20"/>
        </w:rPr>
        <w:t>robustluk</w:t>
      </w:r>
      <w:proofErr w:type="spellEnd"/>
      <w:r w:rsidRPr="00856DA6">
        <w:rPr>
          <w:rFonts w:ascii="Times New Roman" w:hAnsi="Times New Roman" w:cs="Times New Roman"/>
          <w:color w:val="262626"/>
          <w:sz w:val="20"/>
          <w:szCs w:val="20"/>
        </w:rPr>
        <w:t xml:space="preserve"> analizi ile belirlenebilmektedir. </w:t>
      </w:r>
      <w:proofErr w:type="spellStart"/>
      <w:r w:rsidRPr="00856DA6">
        <w:rPr>
          <w:rFonts w:ascii="Times New Roman" w:hAnsi="Times New Roman" w:cs="Times New Roman"/>
          <w:color w:val="262626"/>
          <w:sz w:val="20"/>
          <w:szCs w:val="20"/>
        </w:rPr>
        <w:t>Robustluk</w:t>
      </w:r>
      <w:proofErr w:type="spellEnd"/>
      <w:r w:rsidRPr="00856DA6">
        <w:rPr>
          <w:rFonts w:ascii="Times New Roman" w:hAnsi="Times New Roman" w:cs="Times New Roman"/>
          <w:color w:val="262626"/>
          <w:sz w:val="20"/>
          <w:szCs w:val="20"/>
        </w:rPr>
        <w:t xml:space="preserve"> analizi </w:t>
      </w:r>
      <w:proofErr w:type="spellStart"/>
      <w:r w:rsidRPr="00856DA6">
        <w:rPr>
          <w:rFonts w:ascii="Times New Roman" w:hAnsi="Times New Roman" w:cs="Times New Roman"/>
          <w:color w:val="262626"/>
          <w:sz w:val="20"/>
          <w:szCs w:val="20"/>
        </w:rPr>
        <w:t>datum</w:t>
      </w:r>
      <w:proofErr w:type="spellEnd"/>
      <w:r w:rsidRPr="00856DA6">
        <w:rPr>
          <w:rFonts w:ascii="Times New Roman" w:hAnsi="Times New Roman" w:cs="Times New Roman"/>
          <w:color w:val="262626"/>
          <w:sz w:val="20"/>
          <w:szCs w:val="20"/>
        </w:rPr>
        <w:t xml:space="preserve"> kısıtlamalarından etkilenmez ve sadece ağ geometrisi ile gözlemlerin doğruluğuna göre ağın </w:t>
      </w:r>
      <w:proofErr w:type="spellStart"/>
      <w:r w:rsidRPr="00856DA6">
        <w:rPr>
          <w:rFonts w:ascii="Times New Roman" w:hAnsi="Times New Roman" w:cs="Times New Roman"/>
          <w:color w:val="262626"/>
          <w:sz w:val="20"/>
          <w:szCs w:val="20"/>
        </w:rPr>
        <w:t>robustluğu</w:t>
      </w:r>
      <w:proofErr w:type="spellEnd"/>
      <w:r w:rsidRPr="00856DA6">
        <w:rPr>
          <w:rFonts w:ascii="Times New Roman" w:hAnsi="Times New Roman" w:cs="Times New Roman"/>
          <w:color w:val="262626"/>
          <w:sz w:val="20"/>
          <w:szCs w:val="20"/>
        </w:rPr>
        <w:t xml:space="preserve"> hakkında bilgi verir. </w:t>
      </w:r>
      <w:proofErr w:type="spellStart"/>
      <w:r w:rsidRPr="00856DA6">
        <w:rPr>
          <w:rFonts w:ascii="Times New Roman" w:hAnsi="Times New Roman" w:cs="Times New Roman"/>
          <w:color w:val="262626"/>
          <w:sz w:val="20"/>
          <w:szCs w:val="20"/>
        </w:rPr>
        <w:t>Robustluk</w:t>
      </w:r>
      <w:proofErr w:type="spellEnd"/>
      <w:r w:rsidRPr="00856DA6">
        <w:rPr>
          <w:rFonts w:ascii="Times New Roman" w:hAnsi="Times New Roman" w:cs="Times New Roman"/>
          <w:color w:val="262626"/>
          <w:sz w:val="20"/>
          <w:szCs w:val="20"/>
        </w:rPr>
        <w:t xml:space="preserve"> istatistiksel olarak </w:t>
      </w:r>
      <w:proofErr w:type="spellStart"/>
      <w:r w:rsidRPr="00856DA6">
        <w:rPr>
          <w:rFonts w:ascii="Times New Roman" w:hAnsi="Times New Roman" w:cs="Times New Roman"/>
          <w:color w:val="262626"/>
          <w:sz w:val="20"/>
          <w:szCs w:val="20"/>
        </w:rPr>
        <w:t>uyuşumsuzlara</w:t>
      </w:r>
      <w:proofErr w:type="spellEnd"/>
      <w:r w:rsidRPr="00856DA6">
        <w:rPr>
          <w:rFonts w:ascii="Times New Roman" w:hAnsi="Times New Roman" w:cs="Times New Roman"/>
          <w:color w:val="262626"/>
          <w:sz w:val="20"/>
          <w:szCs w:val="20"/>
        </w:rPr>
        <w:t xml:space="preserve"> göre duyarsızlık olarak tanımlanmaktadır (Berber ve ark. 2008). </w:t>
      </w:r>
    </w:p>
    <w:p w:rsidR="00AA07F3" w:rsidRDefault="00AA07F3" w:rsidP="006E10D0">
      <w:pPr>
        <w:ind w:firstLine="284"/>
        <w:jc w:val="both"/>
        <w:rPr>
          <w:rFonts w:ascii="Times New Roman" w:hAnsi="Times New Roman" w:cs="Times New Roman"/>
          <w:color w:val="262626"/>
          <w:sz w:val="20"/>
          <w:szCs w:val="20"/>
        </w:rPr>
      </w:pPr>
      <w:r>
        <w:rPr>
          <w:rFonts w:ascii="Times New Roman" w:hAnsi="Times New Roman" w:cs="Times New Roman"/>
          <w:color w:val="262626"/>
          <w:sz w:val="20"/>
          <w:szCs w:val="20"/>
        </w:rPr>
        <w:t>İstatistiksel kavramlar olan doğruluk ve duyarlık</w:t>
      </w:r>
      <w:r w:rsidR="00445767">
        <w:rPr>
          <w:rFonts w:ascii="Times New Roman" w:hAnsi="Times New Roman" w:cs="Times New Roman"/>
          <w:color w:val="262626"/>
          <w:sz w:val="20"/>
          <w:szCs w:val="20"/>
        </w:rPr>
        <w:t xml:space="preserve"> (</w:t>
      </w:r>
      <w:proofErr w:type="spellStart"/>
      <w:r w:rsidR="00445767">
        <w:rPr>
          <w:rFonts w:ascii="Times New Roman" w:hAnsi="Times New Roman" w:cs="Times New Roman"/>
          <w:color w:val="262626"/>
          <w:sz w:val="20"/>
          <w:szCs w:val="20"/>
        </w:rPr>
        <w:t>presizyon</w:t>
      </w:r>
      <w:proofErr w:type="spellEnd"/>
      <w:r w:rsidR="00445767">
        <w:rPr>
          <w:rFonts w:ascii="Times New Roman" w:hAnsi="Times New Roman" w:cs="Times New Roman"/>
          <w:color w:val="262626"/>
          <w:sz w:val="20"/>
          <w:szCs w:val="20"/>
        </w:rPr>
        <w:t>, kesinlik)</w:t>
      </w:r>
      <w:r>
        <w:rPr>
          <w:rFonts w:ascii="Times New Roman" w:hAnsi="Times New Roman" w:cs="Times New Roman"/>
          <w:color w:val="262626"/>
          <w:sz w:val="20"/>
          <w:szCs w:val="20"/>
        </w:rPr>
        <w:t xml:space="preserve"> sıklıkla birbirleri ile karıştırılmaktadır. Kaba hatalar ile sistematik hatalar doğruluk üzerinde bir etkiye sahip iken yapılmaları kaçınılmaz olan rasgele hatalar duyarlık üzerinde etkilidir.</w:t>
      </w:r>
      <w:r w:rsidR="00445767">
        <w:rPr>
          <w:rFonts w:ascii="Times New Roman" w:hAnsi="Times New Roman" w:cs="Times New Roman"/>
          <w:color w:val="262626"/>
          <w:sz w:val="20"/>
          <w:szCs w:val="20"/>
        </w:rPr>
        <w:t xml:space="preserve"> </w:t>
      </w:r>
      <w:r w:rsidR="00680D62">
        <w:rPr>
          <w:rFonts w:ascii="Times New Roman" w:hAnsi="Times New Roman" w:cs="Times New Roman"/>
          <w:color w:val="262626"/>
          <w:sz w:val="20"/>
          <w:szCs w:val="20"/>
        </w:rPr>
        <w:t>Diğer bir deyişle</w:t>
      </w:r>
      <w:r w:rsidR="003D5904">
        <w:rPr>
          <w:rFonts w:ascii="Times New Roman" w:hAnsi="Times New Roman" w:cs="Times New Roman"/>
          <w:color w:val="262626"/>
          <w:sz w:val="20"/>
          <w:szCs w:val="20"/>
        </w:rPr>
        <w:t xml:space="preserve"> bir ölçümün kesin değere yakınlığı anlamına gelen</w:t>
      </w:r>
      <w:r w:rsidR="00680D62">
        <w:rPr>
          <w:rFonts w:ascii="Times New Roman" w:hAnsi="Times New Roman" w:cs="Times New Roman"/>
          <w:color w:val="262626"/>
          <w:sz w:val="20"/>
          <w:szCs w:val="20"/>
        </w:rPr>
        <w:t xml:space="preserve"> doğruluk ölçüm son</w:t>
      </w:r>
      <w:r w:rsidR="003D5904">
        <w:rPr>
          <w:rFonts w:ascii="Times New Roman" w:hAnsi="Times New Roman" w:cs="Times New Roman"/>
          <w:color w:val="262626"/>
          <w:sz w:val="20"/>
          <w:szCs w:val="20"/>
        </w:rPr>
        <w:t xml:space="preserve">uçlarının birbirine yakınlığını, aynı şartlarda yapılan ölçümlerin aynı sonucu verme derecesini ifade eden </w:t>
      </w:r>
      <w:r w:rsidR="00680D62">
        <w:rPr>
          <w:rFonts w:ascii="Times New Roman" w:hAnsi="Times New Roman" w:cs="Times New Roman"/>
          <w:color w:val="262626"/>
          <w:sz w:val="20"/>
          <w:szCs w:val="20"/>
        </w:rPr>
        <w:t>duyarlık ise bir ölçümün tekrarlanabilirliğini gösterir.</w:t>
      </w:r>
      <w:r>
        <w:rPr>
          <w:rFonts w:ascii="Times New Roman" w:hAnsi="Times New Roman" w:cs="Times New Roman"/>
          <w:color w:val="262626"/>
          <w:sz w:val="20"/>
          <w:szCs w:val="20"/>
        </w:rPr>
        <w:t xml:space="preserve"> Bir ağda sadece rasge</w:t>
      </w:r>
      <w:r w:rsidR="00213FE5">
        <w:rPr>
          <w:rFonts w:ascii="Times New Roman" w:hAnsi="Times New Roman" w:cs="Times New Roman"/>
          <w:color w:val="262626"/>
          <w:sz w:val="20"/>
          <w:szCs w:val="20"/>
        </w:rPr>
        <w:t>le hatalar söz konusu ise doğruluk ve duyarlık</w:t>
      </w:r>
      <w:r>
        <w:rPr>
          <w:rFonts w:ascii="Times New Roman" w:hAnsi="Times New Roman" w:cs="Times New Roman"/>
          <w:color w:val="262626"/>
          <w:sz w:val="20"/>
          <w:szCs w:val="20"/>
        </w:rPr>
        <w:t xml:space="preserve"> terim</w:t>
      </w:r>
      <w:r w:rsidR="00213FE5">
        <w:rPr>
          <w:rFonts w:ascii="Times New Roman" w:hAnsi="Times New Roman" w:cs="Times New Roman"/>
          <w:color w:val="262626"/>
          <w:sz w:val="20"/>
          <w:szCs w:val="20"/>
        </w:rPr>
        <w:t>leri</w:t>
      </w:r>
      <w:r>
        <w:rPr>
          <w:rFonts w:ascii="Times New Roman" w:hAnsi="Times New Roman" w:cs="Times New Roman"/>
          <w:color w:val="262626"/>
          <w:sz w:val="20"/>
          <w:szCs w:val="20"/>
        </w:rPr>
        <w:t xml:space="preserve"> birbirinin yerine kullanılabilir (Kuang 1996). </w:t>
      </w:r>
      <w:r w:rsidR="00047870">
        <w:rPr>
          <w:rFonts w:ascii="Times New Roman" w:hAnsi="Times New Roman" w:cs="Times New Roman"/>
          <w:color w:val="262626"/>
          <w:sz w:val="20"/>
          <w:szCs w:val="20"/>
        </w:rPr>
        <w:t xml:space="preserve">Robust kestirim veya uyuşumsuz ölçü testleri ile ağın doğruluğu arttırılmaya çalışılırken güvenirlik ve robustluk analizi ile ağın doğruluk derecesi yorumlanmaya çalışılır. </w:t>
      </w:r>
      <w:r w:rsidR="008B5D6E">
        <w:rPr>
          <w:rFonts w:ascii="Times New Roman" w:hAnsi="Times New Roman" w:cs="Times New Roman"/>
          <w:color w:val="262626"/>
          <w:sz w:val="20"/>
          <w:szCs w:val="20"/>
        </w:rPr>
        <w:t>Ağın duyarlığı ise presizyon</w:t>
      </w:r>
      <w:r w:rsidR="007744A2">
        <w:rPr>
          <w:rFonts w:ascii="Times New Roman" w:hAnsi="Times New Roman" w:cs="Times New Roman"/>
          <w:color w:val="262626"/>
          <w:sz w:val="20"/>
          <w:szCs w:val="20"/>
        </w:rPr>
        <w:t xml:space="preserve"> ölçütleri ile ölçülür. </w:t>
      </w:r>
      <w:r w:rsidR="00047870">
        <w:rPr>
          <w:rFonts w:ascii="Times New Roman" w:hAnsi="Times New Roman" w:cs="Times New Roman"/>
          <w:color w:val="262626"/>
          <w:sz w:val="20"/>
          <w:szCs w:val="20"/>
        </w:rPr>
        <w:t xml:space="preserve"> </w:t>
      </w:r>
    </w:p>
    <w:p w:rsidR="00FE60A5" w:rsidRDefault="00856DA6" w:rsidP="00B141A6">
      <w:pPr>
        <w:ind w:firstLine="284"/>
        <w:jc w:val="both"/>
        <w:rPr>
          <w:rFonts w:ascii="Times New Roman" w:hAnsi="Times New Roman" w:cs="Times New Roman"/>
          <w:color w:val="262626"/>
          <w:sz w:val="20"/>
          <w:szCs w:val="20"/>
        </w:rPr>
      </w:pPr>
      <w:r w:rsidRPr="00856DA6">
        <w:rPr>
          <w:rFonts w:ascii="Times New Roman" w:hAnsi="Times New Roman" w:cs="Times New Roman"/>
          <w:color w:val="262626"/>
          <w:sz w:val="20"/>
          <w:szCs w:val="20"/>
        </w:rPr>
        <w:t>Robustluk analizi ile ağdaki her bir nokta için gerilme değişmezleri hesaplanır. Gerilme değişmezlerinin değerleri ne kadar küçük ise ağın</w:t>
      </w:r>
      <w:r w:rsidR="00001EB9">
        <w:rPr>
          <w:rFonts w:ascii="Times New Roman" w:hAnsi="Times New Roman" w:cs="Times New Roman"/>
          <w:color w:val="262626"/>
          <w:sz w:val="20"/>
          <w:szCs w:val="20"/>
        </w:rPr>
        <w:t xml:space="preserve"> ilgili noktada</w:t>
      </w:r>
      <w:r w:rsidRPr="00856DA6">
        <w:rPr>
          <w:rFonts w:ascii="Times New Roman" w:hAnsi="Times New Roman" w:cs="Times New Roman"/>
          <w:color w:val="262626"/>
          <w:sz w:val="20"/>
          <w:szCs w:val="20"/>
        </w:rPr>
        <w:t xml:space="preserve"> o kadar robust olduğu yorumu yapılır. Bir jeodezik ağda üç çeşit gerilme değişmezi </w:t>
      </w:r>
      <w:r w:rsidRPr="00856DA6">
        <w:rPr>
          <w:rFonts w:ascii="Times New Roman" w:hAnsi="Times New Roman" w:cs="Times New Roman"/>
          <w:color w:val="262626"/>
          <w:sz w:val="20"/>
          <w:szCs w:val="20"/>
        </w:rPr>
        <w:lastRenderedPageBreak/>
        <w:t>vardır: dilatasyon değişmezi</w:t>
      </w:r>
      <w:r w:rsidR="00001EB9">
        <w:rPr>
          <w:rFonts w:ascii="Times New Roman" w:hAnsi="Times New Roman" w:cs="Times New Roman"/>
          <w:color w:val="262626"/>
          <w:sz w:val="20"/>
          <w:szCs w:val="20"/>
        </w:rPr>
        <w:t xml:space="preserve"> </w:t>
      </w:r>
      <m:oMath>
        <m:d>
          <m:dPr>
            <m:ctrlPr>
              <w:rPr>
                <w:rFonts w:ascii="Cambria Math" w:hAnsi="Cambria Math" w:cs="Times New Roman"/>
                <w:i/>
                <w:color w:val="262626"/>
                <w:sz w:val="20"/>
                <w:szCs w:val="20"/>
              </w:rPr>
            </m:ctrlPr>
          </m:dPr>
          <m:e>
            <m:r>
              <m:rPr>
                <m:sty m:val="p"/>
              </m:rPr>
              <w:rPr>
                <w:rFonts w:ascii="Cambria Math" w:hAnsi="Cambria Math" w:cs="Times New Roman"/>
                <w:color w:val="262626"/>
                <w:sz w:val="20"/>
                <w:szCs w:val="20"/>
              </w:rPr>
              <m:t>Σ</m:t>
            </m:r>
          </m:e>
        </m:d>
      </m:oMath>
      <w:r w:rsidRPr="00856DA6">
        <w:rPr>
          <w:rFonts w:ascii="Times New Roman" w:hAnsi="Times New Roman" w:cs="Times New Roman"/>
          <w:color w:val="262626"/>
          <w:sz w:val="20"/>
          <w:szCs w:val="20"/>
        </w:rPr>
        <w:t>, diferansiyel dönme değişmezi</w:t>
      </w:r>
      <w:r w:rsidR="00001EB9">
        <w:rPr>
          <w:rFonts w:ascii="Times New Roman" w:hAnsi="Times New Roman" w:cs="Times New Roman"/>
          <w:color w:val="262626"/>
          <w:sz w:val="20"/>
          <w:szCs w:val="20"/>
        </w:rPr>
        <w:t xml:space="preserve"> </w:t>
      </w:r>
      <m:oMath>
        <m:d>
          <m:dPr>
            <m:ctrlPr>
              <w:rPr>
                <w:rFonts w:ascii="Cambria Math" w:hAnsi="Cambria Math" w:cs="Times New Roman"/>
                <w:i/>
                <w:color w:val="262626"/>
                <w:sz w:val="20"/>
                <w:szCs w:val="20"/>
              </w:rPr>
            </m:ctrlPr>
          </m:dPr>
          <m:e>
            <m:r>
              <m:rPr>
                <m:sty m:val="p"/>
              </m:rPr>
              <w:rPr>
                <w:rFonts w:ascii="Cambria Math" w:hAnsi="Cambria Math" w:cs="Times New Roman"/>
                <w:color w:val="262626"/>
                <w:sz w:val="20"/>
                <w:szCs w:val="20"/>
              </w:rPr>
              <m:t>Ω</m:t>
            </m:r>
          </m:e>
        </m:d>
      </m:oMath>
      <w:r w:rsidRPr="00856DA6">
        <w:rPr>
          <w:rFonts w:ascii="Times New Roman" w:hAnsi="Times New Roman" w:cs="Times New Roman"/>
          <w:color w:val="262626"/>
          <w:sz w:val="20"/>
          <w:szCs w:val="20"/>
        </w:rPr>
        <w:t xml:space="preserve"> ve maksimum</w:t>
      </w:r>
      <w:r w:rsidR="00001EB9">
        <w:rPr>
          <w:rFonts w:ascii="Times New Roman" w:hAnsi="Times New Roman" w:cs="Times New Roman"/>
          <w:color w:val="262626"/>
          <w:sz w:val="20"/>
          <w:szCs w:val="20"/>
        </w:rPr>
        <w:t xml:space="preserve"> kesme gerilmes</w:t>
      </w:r>
      <w:r w:rsidRPr="00856DA6">
        <w:rPr>
          <w:rFonts w:ascii="Times New Roman" w:hAnsi="Times New Roman" w:cs="Times New Roman"/>
          <w:color w:val="262626"/>
          <w:sz w:val="20"/>
          <w:szCs w:val="20"/>
        </w:rPr>
        <w:t>i</w:t>
      </w:r>
      <w:r w:rsidR="00001EB9">
        <w:rPr>
          <w:rFonts w:ascii="Times New Roman" w:hAnsi="Times New Roman" w:cs="Times New Roman"/>
          <w:color w:val="262626"/>
          <w:sz w:val="20"/>
          <w:szCs w:val="20"/>
        </w:rPr>
        <w:t xml:space="preserve"> </w:t>
      </w:r>
      <m:oMath>
        <m:d>
          <m:dPr>
            <m:ctrlPr>
              <w:rPr>
                <w:rFonts w:ascii="Cambria Math" w:hAnsi="Cambria Math" w:cs="Times New Roman"/>
                <w:i/>
                <w:color w:val="262626"/>
                <w:sz w:val="20"/>
                <w:szCs w:val="20"/>
              </w:rPr>
            </m:ctrlPr>
          </m:dPr>
          <m:e>
            <m:r>
              <m:rPr>
                <m:nor/>
              </m:rPr>
              <w:rPr>
                <w:rFonts w:ascii="Cambria Math" w:hAnsi="Cambria Math" w:cs="Times New Roman"/>
                <w:color w:val="262626"/>
                <w:sz w:val="20"/>
                <w:szCs w:val="20"/>
              </w:rPr>
              <m:t>M</m:t>
            </m:r>
          </m:e>
        </m:d>
      </m:oMath>
      <w:r w:rsidRPr="00856DA6">
        <w:rPr>
          <w:rFonts w:ascii="Times New Roman" w:hAnsi="Times New Roman" w:cs="Times New Roman"/>
          <w:color w:val="262626"/>
          <w:sz w:val="20"/>
          <w:szCs w:val="20"/>
        </w:rPr>
        <w:t>. Bunlar sırasıyla ölçekteki, yönelmedeki ve konfigürasyondaki robustluğu temsil eder (Vaníček ve ark. 2008). Fiziksel bir objenin deformasyonu geometrik olarak ölçek, yönelme ve konfigürasyondaki deformasyon ile yorumlandığı için robustluk analizi de bu ölçütleri kullanmaktadır. Çünkü robustluk analizi belirlenemeyen hataların ağ üzerindeki etkisini sanal bir de</w:t>
      </w:r>
      <w:r w:rsidR="00C87638">
        <w:rPr>
          <w:rFonts w:ascii="Times New Roman" w:hAnsi="Times New Roman" w:cs="Times New Roman"/>
          <w:color w:val="262626"/>
          <w:sz w:val="20"/>
          <w:szCs w:val="20"/>
        </w:rPr>
        <w:t xml:space="preserve">formasyon olarak ele almaktadır. </w:t>
      </w:r>
    </w:p>
    <w:p w:rsidR="00FE60A5" w:rsidRDefault="00856DA6" w:rsidP="006E10D0">
      <w:pPr>
        <w:ind w:firstLine="284"/>
        <w:jc w:val="both"/>
        <w:rPr>
          <w:rFonts w:ascii="Times New Roman" w:hAnsi="Times New Roman" w:cs="Times New Roman"/>
          <w:color w:val="262626"/>
          <w:sz w:val="20"/>
          <w:szCs w:val="20"/>
        </w:rPr>
      </w:pPr>
      <w:r w:rsidRPr="00856DA6">
        <w:rPr>
          <w:rFonts w:ascii="Times New Roman" w:hAnsi="Times New Roman" w:cs="Times New Roman"/>
          <w:color w:val="262626"/>
          <w:sz w:val="20"/>
          <w:szCs w:val="20"/>
        </w:rPr>
        <w:t>Teknolojinin gelişimine paralel olarak klasik ağların yerini GPS ağları almaktadır. Sürekli gözlem yapan referans ağlarından oluşan ağlar gittikçe önem kazanmaktadır. Ülkemizde de CORS-TR ağı haritacılık sektöründe hizmet vermektedir. Bu çalışmanın amaçlarından birisi bu tür ağları</w:t>
      </w:r>
      <w:r w:rsidR="00C87638">
        <w:rPr>
          <w:rFonts w:ascii="Times New Roman" w:hAnsi="Times New Roman" w:cs="Times New Roman"/>
          <w:color w:val="262626"/>
          <w:sz w:val="20"/>
          <w:szCs w:val="20"/>
        </w:rPr>
        <w:t>n robustluğunu değerlendirmekt</w:t>
      </w:r>
      <w:r w:rsidRPr="00856DA6">
        <w:rPr>
          <w:rFonts w:ascii="Times New Roman" w:hAnsi="Times New Roman" w:cs="Times New Roman"/>
          <w:color w:val="262626"/>
          <w:sz w:val="20"/>
          <w:szCs w:val="20"/>
        </w:rPr>
        <w:t>ir. Öte yandan klasik olarak robustluk analizi ağda sadece bir tane belirlenemeyen kaba hata olduğu varsayılarak yapılmaktadır. Diğer bir deyişle ağın sadece bir tane hataya karşı robustluğu değerlendirilmektedir. Oysa özellikle veri sayısı arttıkça belirlenemeyen hata sayısının</w:t>
      </w:r>
      <w:r w:rsidR="00E010AE">
        <w:rPr>
          <w:rFonts w:ascii="Times New Roman" w:hAnsi="Times New Roman" w:cs="Times New Roman"/>
          <w:color w:val="262626"/>
          <w:sz w:val="20"/>
          <w:szCs w:val="20"/>
        </w:rPr>
        <w:t xml:space="preserve"> </w:t>
      </w:r>
      <w:r w:rsidRPr="00856DA6">
        <w:rPr>
          <w:rFonts w:ascii="Times New Roman" w:hAnsi="Times New Roman" w:cs="Times New Roman"/>
          <w:color w:val="262626"/>
          <w:sz w:val="20"/>
          <w:szCs w:val="20"/>
        </w:rPr>
        <w:t>da artacağı açıktır. Öyleyse ağın çoklu hatalara karşı robustluğu belirlenmelidir. Bu durumda robustluk analizinde gerilme matrisinin elde edilmesinde klasik güvenirlik ölçütleri yerine Knight ve ark. (2010) tarafından sunulan çoklu uyuşumsuz ölçüler için genelleştirilmiş güvenirlik ölçütleri kullan</w:t>
      </w:r>
      <w:r w:rsidR="00C87638">
        <w:rPr>
          <w:rFonts w:ascii="Times New Roman" w:hAnsi="Times New Roman" w:cs="Times New Roman"/>
          <w:color w:val="262626"/>
          <w:sz w:val="20"/>
          <w:szCs w:val="20"/>
        </w:rPr>
        <w:t>ılmalıdır (</w:t>
      </w:r>
      <w:r w:rsidR="00962873">
        <w:rPr>
          <w:rFonts w:ascii="Times New Roman" w:hAnsi="Times New Roman" w:cs="Times New Roman"/>
          <w:color w:val="262626"/>
          <w:sz w:val="20"/>
          <w:szCs w:val="20"/>
        </w:rPr>
        <w:t xml:space="preserve">Yetkin 2012; </w:t>
      </w:r>
      <w:r w:rsidR="00C87638">
        <w:rPr>
          <w:rFonts w:ascii="Times New Roman" w:hAnsi="Times New Roman" w:cs="Times New Roman"/>
          <w:color w:val="262626"/>
          <w:sz w:val="20"/>
          <w:szCs w:val="20"/>
        </w:rPr>
        <w:t>Yetkin ve Berber 2013</w:t>
      </w:r>
      <w:r w:rsidRPr="00856DA6">
        <w:rPr>
          <w:rFonts w:ascii="Times New Roman" w:hAnsi="Times New Roman" w:cs="Times New Roman"/>
          <w:color w:val="262626"/>
          <w:sz w:val="20"/>
          <w:szCs w:val="20"/>
        </w:rPr>
        <w:t>). </w:t>
      </w:r>
    </w:p>
    <w:p w:rsidR="00856DA6" w:rsidRDefault="00856DA6" w:rsidP="006E10D0">
      <w:pPr>
        <w:ind w:firstLine="284"/>
        <w:jc w:val="both"/>
        <w:rPr>
          <w:rFonts w:ascii="Times New Roman" w:hAnsi="Times New Roman" w:cs="Times New Roman"/>
          <w:color w:val="262626"/>
          <w:sz w:val="20"/>
          <w:szCs w:val="20"/>
        </w:rPr>
      </w:pPr>
      <w:r w:rsidRPr="00856DA6">
        <w:rPr>
          <w:rFonts w:ascii="Times New Roman" w:hAnsi="Times New Roman" w:cs="Times New Roman"/>
          <w:color w:val="262626"/>
          <w:sz w:val="20"/>
          <w:szCs w:val="20"/>
        </w:rPr>
        <w:t>Bu çalışmada CORS istasyonlarından oluşan bir ağın belirlenemeyen hata sayısı 1, 2 ve 3 kabul edilerek robustluk analizi yapılmış ve elde edilen gerilme değişmezleri birbirleri ile karşılaştırılmıştır. Hata sayısı arttıkça robustluk analizi ile elde edilen gerilme değişmezleri değerleri büyümektedir. Yani hata sayısı arttıkça ağ bunlardan daha fazla etkilenmekte ve bu yüzden gerilme değişmezleri daha büyük olmaktadır. Robustluk analizi bunu ortaya koyabildiği için ağ kalitesini değerlendirmede güçlü bir yöntemdir. Teorik olarak bir ağın mümkün olduğunca çok sayıda belirlenemeyen hataya karşı r</w:t>
      </w:r>
      <w:r w:rsidR="00AE58FE">
        <w:rPr>
          <w:rFonts w:ascii="Times New Roman" w:hAnsi="Times New Roman" w:cs="Times New Roman"/>
          <w:color w:val="262626"/>
          <w:sz w:val="20"/>
          <w:szCs w:val="20"/>
        </w:rPr>
        <w:t>obust olması istenir. Pratikte</w:t>
      </w:r>
      <w:r w:rsidRPr="00856DA6">
        <w:rPr>
          <w:rFonts w:ascii="Times New Roman" w:hAnsi="Times New Roman" w:cs="Times New Roman"/>
          <w:color w:val="262626"/>
          <w:sz w:val="20"/>
          <w:szCs w:val="20"/>
        </w:rPr>
        <w:t xml:space="preserve"> ise kullandığımız ağın kaç tane belirlenemeyen hataya karşı robust olduğunu bilmek önemlidir. Bu çalışma ile CORS ağları gibi GPS ağlarında bu noktaya işaret edilmeye çalışılmıştır.</w:t>
      </w:r>
    </w:p>
    <w:p w:rsidR="00F433CD" w:rsidRDefault="00F433CD" w:rsidP="004F7E2F">
      <w:pPr>
        <w:jc w:val="both"/>
        <w:rPr>
          <w:rFonts w:ascii="Times New Roman" w:eastAsia="Times New Roman" w:hAnsi="Times New Roman" w:cs="Times New Roman"/>
          <w:sz w:val="20"/>
          <w:szCs w:val="20"/>
          <w:lang w:eastAsia="tr-TR"/>
        </w:rPr>
      </w:pPr>
    </w:p>
    <w:p w:rsidR="001069B5" w:rsidRDefault="001069B5" w:rsidP="001069B5">
      <w:pPr>
        <w:jc w:val="left"/>
        <w:rPr>
          <w:rFonts w:ascii="Arial" w:hAnsi="Arial" w:cs="Arial"/>
          <w:b/>
        </w:rPr>
      </w:pPr>
      <w:r>
        <w:rPr>
          <w:rFonts w:ascii="Arial" w:hAnsi="Arial" w:cs="Arial"/>
          <w:b/>
        </w:rPr>
        <w:t>2</w:t>
      </w:r>
      <w:r w:rsidR="00AB695B">
        <w:rPr>
          <w:rFonts w:ascii="Arial" w:hAnsi="Arial" w:cs="Arial"/>
          <w:b/>
        </w:rPr>
        <w:t>. Çoklu Uyuşumsuz Ölçüler için Robustluk Analizi</w:t>
      </w:r>
    </w:p>
    <w:p w:rsidR="001069B5" w:rsidRPr="00B54C80" w:rsidRDefault="001069B5" w:rsidP="00B54C80">
      <w:pPr>
        <w:ind w:firstLine="284"/>
        <w:jc w:val="both"/>
        <w:rPr>
          <w:rFonts w:ascii="Times New Roman" w:hAnsi="Times New Roman" w:cs="Times New Roman"/>
          <w:sz w:val="20"/>
          <w:szCs w:val="20"/>
          <w:lang w:eastAsia="tr-TR"/>
        </w:rPr>
      </w:pPr>
    </w:p>
    <w:p w:rsidR="00B23509" w:rsidRDefault="00AB695B" w:rsidP="00553FA8">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Baarda (1968) ile geliştirilen güvenirlik teorisinin Rayleigh- Ritz teoremine dayalı olarak çoklu uyuşumsuz ölçülere genelleştirilmesi konusu Knight ve ark. (2010) tarafından incelenmiştir. Yetkin ve Berber (2013) ise robustluk analizini çoklu uyuşumsuz ölçüler durumunda gerçekleştirerek öteleme değerlerinin belirlenemeyen hata sayısı arttıkça daha büyük değerler aldığını göstermiştir. </w:t>
      </w:r>
    </w:p>
    <w:p w:rsidR="00AB695B" w:rsidRDefault="00F1395B" w:rsidP="00AB695B">
      <w:pPr>
        <w:ind w:firstLine="284"/>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Bir jeodezik ağ</w:t>
      </w:r>
      <w:r w:rsidR="00B23509">
        <w:rPr>
          <w:rFonts w:ascii="Times New Roman" w:eastAsia="Times New Roman" w:hAnsi="Times New Roman" w:cs="Times New Roman"/>
          <w:sz w:val="20"/>
          <w:szCs w:val="20"/>
          <w:lang w:eastAsia="tr-TR"/>
        </w:rPr>
        <w:t>da d</w:t>
      </w:r>
      <w:r w:rsidR="00AB695B">
        <w:rPr>
          <w:rFonts w:ascii="Times New Roman" w:eastAsia="Times New Roman" w:hAnsi="Times New Roman" w:cs="Times New Roman"/>
          <w:sz w:val="20"/>
          <w:szCs w:val="20"/>
          <w:lang w:eastAsia="tr-TR"/>
        </w:rPr>
        <w:t>ış güvenirlik ölçütü</w:t>
      </w:r>
      <w:r w:rsidR="00B23509">
        <w:rPr>
          <w:rFonts w:ascii="Times New Roman" w:eastAsia="Times New Roman" w:hAnsi="Times New Roman" w:cs="Times New Roman"/>
          <w:sz w:val="20"/>
          <w:szCs w:val="20"/>
          <w:lang w:eastAsia="tr-TR"/>
        </w:rPr>
        <w:t xml:space="preserve"> değerleri  </w:t>
      </w:r>
    </w:p>
    <w:p w:rsidR="005E1B41" w:rsidRDefault="005E1B41" w:rsidP="00AB695B">
      <w:pPr>
        <w:ind w:firstLine="284"/>
        <w:jc w:val="both"/>
        <w:rPr>
          <w:rFonts w:ascii="Times New Roman" w:eastAsia="Times New Roman" w:hAnsi="Times New Roman" w:cs="Times New Roman"/>
          <w:sz w:val="20"/>
          <w:szCs w:val="20"/>
          <w:lang w:eastAsia="tr-TR"/>
        </w:rPr>
      </w:pPr>
    </w:p>
    <w:p w:rsidR="00AB695B" w:rsidRPr="0077456C" w:rsidRDefault="0077456C" w:rsidP="005E1B41">
      <w:pPr>
        <w:jc w:val="both"/>
        <w:rPr>
          <w:rFonts w:ascii="Times New Roman" w:eastAsia="Times New Roman" w:hAnsi="Times New Roman" w:cs="Times New Roman"/>
          <w:sz w:val="20"/>
          <w:szCs w:val="20"/>
        </w:rPr>
      </w:pPr>
      <m:oMath>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0</m:t>
            </m:r>
          </m:sub>
        </m:sSub>
        <m:sSubSup>
          <m:sSubSupPr>
            <m:ctrlPr>
              <w:rPr>
                <w:rFonts w:ascii="Cambria Math" w:hAnsi="Cambria Math"/>
                <w:i/>
              </w:rPr>
            </m:ctrlPr>
          </m:sSubSupPr>
          <m:e>
            <m:r>
              <w:rPr>
                <w:rFonts w:ascii="Cambria Math" w:hAnsi="Cambria Math"/>
              </w:rPr>
              <m:t>σ</m:t>
            </m:r>
          </m:e>
          <m:sub>
            <m:r>
              <w:rPr>
                <w:rFonts w:ascii="Cambria Math" w:hAnsi="Cambria Math"/>
              </w:rPr>
              <m:t>0</m:t>
            </m:r>
          </m:sub>
          <m:sup>
            <m:r>
              <w:rPr>
                <w:rFonts w:ascii="Cambria Math" w:hAnsi="Cambria Math"/>
              </w:rPr>
              <m:t>2</m:t>
            </m:r>
          </m:sup>
        </m:sSubSup>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m:rPr>
                        <m:nor/>
                      </m:rPr>
                      <w:rPr>
                        <w:rFonts w:ascii="Cambria Math" w:hAnsi="Cambria Math"/>
                      </w:rPr>
                      <m:t>H</m:t>
                    </m:r>
                  </m:e>
                  <m:sup>
                    <m:r>
                      <m:rPr>
                        <m:nor/>
                      </m:rPr>
                      <w:rPr>
                        <w:rFonts w:ascii="Cambria Math" w:hAnsi="Cambria Math"/>
                      </w:rPr>
                      <m:t>T</m:t>
                    </m:r>
                  </m:sup>
                </m:sSup>
                <m:r>
                  <m:rPr>
                    <m:nor/>
                  </m:rPr>
                  <w:rPr>
                    <w:rFonts w:ascii="Cambria Math" w:hAnsi="Cambria Math"/>
                  </w:rPr>
                  <m:t>P</m:t>
                </m:r>
                <m:sSub>
                  <m:sSubPr>
                    <m:ctrlPr>
                      <w:rPr>
                        <w:rFonts w:ascii="Cambria Math" w:hAnsi="Cambria Math"/>
                        <w:i/>
                      </w:rPr>
                    </m:ctrlPr>
                  </m:sSubPr>
                  <m:e>
                    <m:r>
                      <m:rPr>
                        <m:nor/>
                      </m:rPr>
                      <w:rPr>
                        <w:rFonts w:ascii="Cambria Math" w:hAnsi="Cambria Math"/>
                      </w:rPr>
                      <m:t>Q</m:t>
                    </m:r>
                  </m:e>
                  <m:sub>
                    <m:r>
                      <m:rPr>
                        <m:sty m:val="p"/>
                      </m:rPr>
                      <w:rPr>
                        <w:rFonts w:ascii="Cambria Math" w:hAnsi="Cambria Math"/>
                      </w:rPr>
                      <m:t>v</m:t>
                    </m:r>
                  </m:sub>
                </m:sSub>
                <m:r>
                  <m:rPr>
                    <m:nor/>
                  </m:rPr>
                  <w:rPr>
                    <w:rFonts w:ascii="Cambria Math" w:hAnsi="Cambria Math"/>
                  </w:rPr>
                  <m:t>PH</m:t>
                </m:r>
              </m:e>
            </m:d>
          </m:e>
          <m:sup>
            <m:r>
              <w:rPr>
                <w:rFonts w:ascii="Cambria Math" w:hAnsi="Cambria Math"/>
              </w:rPr>
              <m:t>-1</m:t>
            </m:r>
          </m:sup>
        </m:sSup>
        <m:sSup>
          <m:sSupPr>
            <m:ctrlPr>
              <w:rPr>
                <w:rFonts w:ascii="Cambria Math" w:hAnsi="Cambria Math"/>
                <w:i/>
              </w:rPr>
            </m:ctrlPr>
          </m:sSupPr>
          <m:e>
            <m:r>
              <m:rPr>
                <m:nor/>
              </m:rPr>
              <w:rPr>
                <w:rFonts w:ascii="Cambria Math" w:hAnsi="Cambria Math"/>
              </w:rPr>
              <m:t>H</m:t>
            </m:r>
          </m:e>
          <m:sup>
            <m:r>
              <m:rPr>
                <m:nor/>
              </m:rPr>
              <w:rPr>
                <w:rFonts w:ascii="Cambria Math" w:hAnsi="Cambria Math"/>
              </w:rPr>
              <m:t>T</m:t>
            </m:r>
          </m:sup>
        </m:sSup>
        <m:r>
          <m:rPr>
            <m:nor/>
          </m:rPr>
          <w:rPr>
            <w:rFonts w:ascii="Cambria Math" w:hAnsi="Cambria Math"/>
          </w:rPr>
          <m:t>PA</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m:rPr>
                        <m:nor/>
                      </m:rPr>
                      <w:rPr>
                        <w:rFonts w:ascii="Cambria Math" w:hAnsi="Cambria Math"/>
                      </w:rPr>
                      <m:t>A</m:t>
                    </m:r>
                  </m:e>
                  <m:sup>
                    <m:r>
                      <m:rPr>
                        <m:nor/>
                      </m:rPr>
                      <w:rPr>
                        <w:rFonts w:ascii="Cambria Math" w:hAnsi="Cambria Math"/>
                      </w:rPr>
                      <m:t>T</m:t>
                    </m:r>
                  </m:sup>
                </m:sSup>
                <m:r>
                  <m:rPr>
                    <m:nor/>
                  </m:rPr>
                  <w:rPr>
                    <w:rFonts w:ascii="Cambria Math" w:hAnsi="Cambria Math"/>
                  </w:rPr>
                  <m:t>PA</m:t>
                </m:r>
              </m:e>
            </m:d>
          </m:e>
          <m:sup>
            <m:r>
              <w:rPr>
                <w:rFonts w:ascii="Cambria Math" w:hAnsi="Cambria Math"/>
              </w:rPr>
              <m:t>-1</m:t>
            </m:r>
          </m:sup>
        </m:sSup>
        <m:r>
          <w:rPr>
            <w:rFonts w:ascii="Cambria Math" w:hAnsi="Cambria Math"/>
          </w:rPr>
          <m:t>×</m:t>
        </m:r>
        <m:sSubSup>
          <m:sSubSupPr>
            <m:ctrlPr>
              <w:rPr>
                <w:rFonts w:ascii="Cambria Math" w:hAnsi="Cambria Math"/>
                <w:i/>
              </w:rPr>
            </m:ctrlPr>
          </m:sSubSupPr>
          <m:e>
            <m:r>
              <m:rPr>
                <m:sty m:val="p"/>
              </m:rPr>
              <w:rPr>
                <w:rFonts w:ascii="Cambria Math" w:hAnsi="Cambria Math"/>
              </w:rPr>
              <m:t>c</m:t>
            </m:r>
          </m:e>
          <m:sub>
            <m:r>
              <w:rPr>
                <w:rFonts w:ascii="Cambria Math" w:hAnsi="Cambria Math"/>
              </w:rPr>
              <m:t>t</m:t>
            </m:r>
          </m:sub>
          <m:sup>
            <m:r>
              <m:rPr>
                <m:nor/>
              </m:rPr>
              <w:rPr>
                <w:rFonts w:ascii="Cambria Math" w:hAnsi="Cambria Math"/>
              </w:rPr>
              <m:t>T</m:t>
            </m:r>
          </m:sup>
        </m:sSubSup>
        <m:sSub>
          <m:sSubPr>
            <m:ctrlPr>
              <w:rPr>
                <w:rFonts w:ascii="Cambria Math" w:hAnsi="Cambria Math"/>
                <w:i/>
              </w:rPr>
            </m:ctrlPr>
          </m:sSubPr>
          <m:e>
            <m:r>
              <w:rPr>
                <w:rFonts w:ascii="Cambria Math" w:hAnsi="Cambria Math"/>
              </w:rPr>
              <m:t>c</m:t>
            </m:r>
          </m:e>
          <m:sub>
            <m:r>
              <w:rPr>
                <w:rFonts w:ascii="Cambria Math" w:hAnsi="Cambria Math"/>
              </w:rPr>
              <m:t>t</m:t>
            </m:r>
          </m:sub>
        </m:sSub>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m:rPr>
                        <m:nor/>
                      </m:rPr>
                      <w:rPr>
                        <w:rFonts w:ascii="Cambria Math" w:hAnsi="Cambria Math"/>
                      </w:rPr>
                      <m:t>A</m:t>
                    </m:r>
                  </m:e>
                  <m:sup>
                    <m:r>
                      <m:rPr>
                        <m:nor/>
                      </m:rPr>
                      <w:rPr>
                        <w:rFonts w:ascii="Cambria Math" w:hAnsi="Cambria Math"/>
                      </w:rPr>
                      <m:t>T</m:t>
                    </m:r>
                  </m:sup>
                </m:sSup>
                <m:r>
                  <m:rPr>
                    <m:nor/>
                  </m:rPr>
                  <w:rPr>
                    <w:rFonts w:ascii="Cambria Math" w:hAnsi="Cambria Math"/>
                  </w:rPr>
                  <m:t>PA</m:t>
                </m:r>
              </m:e>
            </m:d>
          </m:e>
          <m:sup>
            <m:r>
              <w:rPr>
                <w:rFonts w:ascii="Cambria Math" w:hAnsi="Cambria Math"/>
              </w:rPr>
              <m:t>-1</m:t>
            </m:r>
          </m:sup>
        </m:sSup>
        <m:sSup>
          <m:sSupPr>
            <m:ctrlPr>
              <w:rPr>
                <w:rFonts w:ascii="Cambria Math" w:hAnsi="Cambria Math"/>
                <w:i/>
              </w:rPr>
            </m:ctrlPr>
          </m:sSupPr>
          <m:e>
            <m:r>
              <m:rPr>
                <m:nor/>
              </m:rPr>
              <w:rPr>
                <w:rFonts w:ascii="Cambria Math" w:hAnsi="Cambria Math"/>
              </w:rPr>
              <m:t>A</m:t>
            </m:r>
          </m:e>
          <m:sup>
            <m:r>
              <m:rPr>
                <m:nor/>
              </m:rPr>
              <w:rPr>
                <w:rFonts w:ascii="Cambria Math" w:hAnsi="Cambria Math"/>
              </w:rPr>
              <m:t>T</m:t>
            </m:r>
          </m:sup>
        </m:sSup>
        <m:r>
          <m:rPr>
            <m:nor/>
          </m:rPr>
          <w:rPr>
            <w:rFonts w:ascii="Cambria Math" w:hAnsi="Cambria Math"/>
          </w:rPr>
          <m:t>PH)</m:t>
        </m:r>
      </m:oMath>
      <w:r w:rsidR="005E1B41" w:rsidRPr="0077456C">
        <w:rPr>
          <w:rFonts w:ascii="Times New Roman" w:eastAsia="Times New Roman" w:hAnsi="Times New Roman" w:cs="Times New Roman"/>
        </w:rPr>
        <w:t xml:space="preserve"> </w:t>
      </w:r>
      <w:r w:rsidR="005E1B41" w:rsidRPr="0077456C">
        <w:rPr>
          <w:rFonts w:ascii="Times New Roman" w:eastAsia="Times New Roman" w:hAnsi="Times New Roman" w:cs="Times New Roman"/>
        </w:rPr>
        <w:tab/>
      </w:r>
      <w:r w:rsidR="005E1B41" w:rsidRPr="0077456C">
        <w:rPr>
          <w:rFonts w:ascii="Times New Roman" w:eastAsia="Times New Roman" w:hAnsi="Times New Roman" w:cs="Times New Roman"/>
        </w:rPr>
        <w:tab/>
      </w:r>
      <w:r w:rsidR="005E1B41" w:rsidRPr="0077456C">
        <w:rPr>
          <w:rFonts w:ascii="Times New Roman" w:eastAsia="Times New Roman" w:hAnsi="Times New Roman" w:cs="Times New Roman"/>
        </w:rPr>
        <w:tab/>
      </w:r>
      <w:r w:rsidR="005E1B41" w:rsidRPr="0077456C">
        <w:rPr>
          <w:rFonts w:ascii="Times New Roman" w:eastAsia="Times New Roman" w:hAnsi="Times New Roman" w:cs="Times New Roman"/>
        </w:rPr>
        <w:tab/>
      </w:r>
      <w:r w:rsidR="005E1B41" w:rsidRPr="0077456C">
        <w:rPr>
          <w:rFonts w:ascii="Times New Roman" w:eastAsia="Times New Roman" w:hAnsi="Times New Roman" w:cs="Times New Roman"/>
        </w:rPr>
        <w:tab/>
      </w:r>
      <w:r w:rsidR="005E1B41" w:rsidRPr="0077456C">
        <w:rPr>
          <w:rFonts w:ascii="Times New Roman" w:eastAsia="Times New Roman" w:hAnsi="Times New Roman" w:cs="Times New Roman"/>
          <w:sz w:val="20"/>
          <w:szCs w:val="20"/>
        </w:rPr>
        <w:t xml:space="preserve">             </w:t>
      </w:r>
      <w:r w:rsidR="005E1B41" w:rsidRPr="0077456C">
        <w:rPr>
          <w:rFonts w:ascii="Times New Roman" w:eastAsia="Times New Roman" w:hAnsi="Times New Roman" w:cs="Times New Roman"/>
          <w:sz w:val="20"/>
          <w:szCs w:val="20"/>
        </w:rPr>
        <w:tab/>
        <w:t xml:space="preserve">        (1)</w:t>
      </w:r>
    </w:p>
    <w:p w:rsidR="00B23509" w:rsidRDefault="00B23509" w:rsidP="005E1B41">
      <w:pPr>
        <w:jc w:val="both"/>
        <w:rPr>
          <w:rFonts w:ascii="Times New Roman" w:eastAsia="Times New Roman" w:hAnsi="Times New Roman" w:cs="Times New Roman"/>
          <w:sz w:val="20"/>
          <w:szCs w:val="20"/>
        </w:rPr>
      </w:pPr>
    </w:p>
    <w:p w:rsidR="00B23509" w:rsidRDefault="00B23509" w:rsidP="00044064">
      <w:pPr>
        <w:jc w:val="both"/>
        <w:rPr>
          <w:rFonts w:ascii="Times New Roman" w:hAnsi="Times New Roman" w:cs="Times New Roman"/>
          <w:sz w:val="20"/>
          <w:szCs w:val="20"/>
        </w:rPr>
      </w:pPr>
      <w:r w:rsidRPr="00044064">
        <w:rPr>
          <w:rFonts w:ascii="Times New Roman" w:eastAsia="Times New Roman" w:hAnsi="Times New Roman" w:cs="Times New Roman"/>
          <w:sz w:val="20"/>
          <w:szCs w:val="20"/>
          <w:lang w:eastAsia="tr-TR"/>
        </w:rPr>
        <w:t>bağıntısıyla verilen bir özdeğer probleminin çözümünden elde edilir. Burada</w:t>
      </w:r>
      <w:r w:rsidR="006C7744" w:rsidRPr="00044064">
        <w:rPr>
          <w:rFonts w:ascii="Times New Roman" w:eastAsia="Times New Roman" w:hAnsi="Times New Roman" w:cs="Times New Roman"/>
          <w:sz w:val="20"/>
          <w:szCs w:val="20"/>
          <w:lang w:eastAsia="tr-TR"/>
        </w:rPr>
        <w:t xml:space="preserve"> n ölçü sayısı ve u bilinmeyen sayısı olmak üzere</w:t>
      </w:r>
      <w:r w:rsidRPr="00044064">
        <w:rPr>
          <w:rFonts w:ascii="Times New Roman" w:eastAsia="Times New Roman" w:hAnsi="Times New Roman" w:cs="Times New Roman"/>
          <w:sz w:val="20"/>
          <w:szCs w:val="20"/>
          <w:lang w:eastAsia="tr-TR"/>
        </w:rPr>
        <w:t xml:space="preserve"> </w:t>
      </w:r>
      <w:r w:rsidR="006C7744" w:rsidRPr="00044064">
        <w:rPr>
          <w:rFonts w:ascii="Times New Roman" w:hAnsi="Times New Roman" w:cs="Times New Roman"/>
          <w:b/>
          <w:sz w:val="20"/>
          <w:szCs w:val="20"/>
        </w:rPr>
        <w:t xml:space="preserve">P </w:t>
      </w:r>
      <w:r w:rsidR="006C7744" w:rsidRPr="00044064">
        <w:rPr>
          <w:rFonts w:ascii="Times New Roman" w:hAnsi="Times New Roman" w:cs="Times New Roman"/>
          <w:sz w:val="20"/>
          <w:szCs w:val="20"/>
        </w:rPr>
        <w:t xml:space="preserve">nxn boyutlu ağırlık matrisi; </w:t>
      </w:r>
      <w:r w:rsidR="006C7744" w:rsidRPr="00044064">
        <w:rPr>
          <w:rFonts w:ascii="Times New Roman" w:hAnsi="Times New Roman" w:cs="Times New Roman"/>
          <w:b/>
          <w:sz w:val="20"/>
          <w:szCs w:val="20"/>
        </w:rPr>
        <w:t xml:space="preserve">A </w:t>
      </w:r>
      <w:r w:rsidR="006C7744" w:rsidRPr="00044064">
        <w:rPr>
          <w:rFonts w:ascii="Times New Roman" w:hAnsi="Times New Roman" w:cs="Times New Roman"/>
          <w:sz w:val="20"/>
          <w:szCs w:val="20"/>
        </w:rPr>
        <w:t xml:space="preserve">nxu boyutlu tasarım matrisi ve </w:t>
      </w:r>
      <m:oMath>
        <m:sSub>
          <m:sSubPr>
            <m:ctrlPr>
              <w:rPr>
                <w:rFonts w:ascii="Cambria Math" w:hAnsi="Cambria Math" w:cs="Times New Roman"/>
                <w:i/>
                <w:sz w:val="20"/>
                <w:szCs w:val="20"/>
              </w:rPr>
            </m:ctrlPr>
          </m:sSubPr>
          <m:e>
            <m:r>
              <m:rPr>
                <m:sty m:val="b"/>
              </m:rPr>
              <w:rPr>
                <w:rFonts w:ascii="Cambria Math" w:hAnsi="Cambria Math" w:cs="Times New Roman"/>
                <w:sz w:val="20"/>
                <w:szCs w:val="20"/>
              </w:rPr>
              <m:t>Q</m:t>
            </m:r>
          </m:e>
          <m:sub>
            <m:r>
              <m:rPr>
                <m:sty m:val="b"/>
              </m:rPr>
              <w:rPr>
                <w:rFonts w:ascii="Cambria Math" w:hAnsi="Cambria Math" w:cs="Times New Roman"/>
                <w:sz w:val="20"/>
                <w:szCs w:val="20"/>
              </w:rPr>
              <m:t>v</m:t>
            </m:r>
          </m:sub>
        </m:sSub>
      </m:oMath>
      <w:r w:rsidR="006C7744" w:rsidRPr="00044064">
        <w:rPr>
          <w:rFonts w:ascii="Times New Roman" w:eastAsiaTheme="minorEastAsia" w:hAnsi="Times New Roman" w:cs="Times New Roman"/>
          <w:sz w:val="20"/>
          <w:szCs w:val="20"/>
        </w:rPr>
        <w:t xml:space="preserve"> nxn</w:t>
      </w:r>
      <w:r w:rsidR="00C92419">
        <w:rPr>
          <w:rFonts w:ascii="Times New Roman" w:eastAsiaTheme="minorEastAsia" w:hAnsi="Times New Roman" w:cs="Times New Roman"/>
          <w:sz w:val="20"/>
          <w:szCs w:val="20"/>
        </w:rPr>
        <w:t xml:space="preserve"> boyutlu</w:t>
      </w:r>
      <w:r w:rsidR="006C7744" w:rsidRPr="00044064">
        <w:rPr>
          <w:rFonts w:ascii="Times New Roman" w:eastAsiaTheme="minorEastAsia" w:hAnsi="Times New Roman" w:cs="Times New Roman"/>
          <w:sz w:val="20"/>
          <w:szCs w:val="20"/>
        </w:rPr>
        <w:t xml:space="preserve"> düzeltmelerin kofaktör matrisidir</w:t>
      </w:r>
      <w:r w:rsidRPr="00044064">
        <w:rPr>
          <w:rFonts w:ascii="Times New Roman" w:hAnsi="Times New Roman" w:cs="Times New Roman"/>
          <w:sz w:val="20"/>
          <w:szCs w:val="20"/>
        </w:rPr>
        <w:t>.</w:t>
      </w:r>
      <w:r w:rsidR="00044064" w:rsidRPr="00044064">
        <w:rPr>
          <w:rFonts w:ascii="Times New Roman" w:hAnsi="Times New Roman" w:cs="Times New Roman"/>
          <w:sz w:val="20"/>
          <w:szCs w:val="20"/>
        </w:rPr>
        <w:t xml:space="preserve"> </w:t>
      </w:r>
      <m:oMath>
        <m:r>
          <w:rPr>
            <w:rFonts w:ascii="Cambria Math" w:hAnsi="Cambria Math" w:cs="Times New Roman"/>
            <w:sz w:val="20"/>
            <w:szCs w:val="20"/>
          </w:rPr>
          <m:t>θ</m:t>
        </m:r>
      </m:oMath>
      <w:r w:rsidR="00044064" w:rsidRPr="00044064">
        <w:rPr>
          <w:rFonts w:ascii="Times New Roman" w:eastAsiaTheme="minorEastAsia" w:hAnsi="Times New Roman" w:cs="Times New Roman"/>
          <w:sz w:val="20"/>
          <w:szCs w:val="20"/>
        </w:rPr>
        <w:t xml:space="preserve"> uyuşumsuz ölçü sayısı olmak üzere </w:t>
      </w:r>
      <w:r w:rsidR="00044064" w:rsidRPr="00044064">
        <w:rPr>
          <w:rFonts w:ascii="Times New Roman" w:eastAsiaTheme="minorEastAsia" w:hAnsi="Times New Roman" w:cs="Times New Roman"/>
          <w:b/>
          <w:sz w:val="20"/>
          <w:szCs w:val="20"/>
        </w:rPr>
        <w:t>H</w:t>
      </w:r>
      <w:r w:rsidR="00044064" w:rsidRPr="00044064">
        <w:rPr>
          <w:rFonts w:ascii="Times New Roman" w:eastAsiaTheme="minorEastAsia" w:hAnsi="Times New Roman" w:cs="Times New Roman"/>
          <w:sz w:val="20"/>
          <w:szCs w:val="20"/>
        </w:rPr>
        <w:t xml:space="preserve"> nx</w:t>
      </w:r>
      <m:oMath>
        <m:r>
          <w:rPr>
            <w:rFonts w:ascii="Cambria Math" w:eastAsiaTheme="minorEastAsia" w:hAnsi="Cambria Math" w:cs="Times New Roman"/>
            <w:sz w:val="20"/>
            <w:szCs w:val="20"/>
          </w:rPr>
          <m:t>θ</m:t>
        </m:r>
      </m:oMath>
      <w:r w:rsidR="00044064" w:rsidRPr="00044064">
        <w:rPr>
          <w:rFonts w:ascii="Times New Roman" w:eastAsiaTheme="minorEastAsia" w:hAnsi="Times New Roman" w:cs="Times New Roman"/>
          <w:sz w:val="20"/>
          <w:szCs w:val="20"/>
        </w:rPr>
        <w:t xml:space="preserve"> boyutlu uyuşumsuz ölçüler tasarım matrisidir. Bu matrisin elemanları her bir sütunda bir adet uyuşumsuz ölçüye karşılık</w:t>
      </w:r>
      <w:r w:rsidR="00C75621">
        <w:rPr>
          <w:rFonts w:ascii="Times New Roman" w:eastAsiaTheme="minorEastAsia" w:hAnsi="Times New Roman" w:cs="Times New Roman"/>
          <w:sz w:val="20"/>
          <w:szCs w:val="20"/>
        </w:rPr>
        <w:t xml:space="preserve"> olarak</w:t>
      </w:r>
      <w:r w:rsidR="00AE1A59">
        <w:rPr>
          <w:rFonts w:ascii="Times New Roman" w:eastAsiaTheme="minorEastAsia" w:hAnsi="Times New Roman" w:cs="Times New Roman"/>
          <w:sz w:val="20"/>
          <w:szCs w:val="20"/>
        </w:rPr>
        <w:t xml:space="preserve"> 1 olmak üzere 0'</w:t>
      </w:r>
      <w:r w:rsidR="00044064" w:rsidRPr="00044064">
        <w:rPr>
          <w:rFonts w:ascii="Times New Roman" w:eastAsiaTheme="minorEastAsia" w:hAnsi="Times New Roman" w:cs="Times New Roman"/>
          <w:sz w:val="20"/>
          <w:szCs w:val="20"/>
        </w:rPr>
        <w:t>lardan oluşmaktadır.</w:t>
      </w:r>
      <w:r w:rsidR="006C7744" w:rsidRPr="00044064">
        <w:rPr>
          <w:rFonts w:ascii="Times New Roman" w:hAnsi="Times New Roman" w:cs="Times New Roman"/>
          <w:sz w:val="20"/>
          <w:szCs w:val="20"/>
        </w:rPr>
        <w:t xml:space="preserve">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t</m:t>
            </m:r>
          </m:sub>
        </m:sSub>
      </m:oMath>
      <w:r w:rsidR="00044064" w:rsidRPr="00044064">
        <w:rPr>
          <w:rFonts w:ascii="Times New Roman" w:eastAsiaTheme="minorEastAsia" w:hAnsi="Times New Roman" w:cs="Times New Roman"/>
          <w:b/>
          <w:sz w:val="20"/>
          <w:szCs w:val="20"/>
        </w:rPr>
        <w:t xml:space="preserve"> </w:t>
      </w:r>
      <w:r w:rsidR="00044064" w:rsidRPr="00044064">
        <w:rPr>
          <w:rFonts w:ascii="Times New Roman" w:eastAsiaTheme="minorEastAsia" w:hAnsi="Times New Roman" w:cs="Times New Roman"/>
          <w:sz w:val="20"/>
          <w:szCs w:val="20"/>
        </w:rPr>
        <w:t>ise</w:t>
      </w:r>
      <w:r w:rsidR="006C7744" w:rsidRPr="00044064">
        <w:rPr>
          <w:rFonts w:ascii="Times New Roman" w:eastAsiaTheme="minorEastAsia" w:hAnsi="Times New Roman" w:cs="Times New Roman"/>
          <w:b/>
          <w:sz w:val="20"/>
          <w:szCs w:val="20"/>
        </w:rPr>
        <w:t xml:space="preserve"> </w:t>
      </w:r>
      <w:r w:rsidR="006C7744" w:rsidRPr="00044064">
        <w:rPr>
          <w:rFonts w:ascii="Times New Roman" w:eastAsiaTheme="minorEastAsia" w:hAnsi="Times New Roman" w:cs="Times New Roman"/>
          <w:sz w:val="20"/>
          <w:szCs w:val="20"/>
        </w:rPr>
        <w:t>1xu boyutlu bir vektör olup</w:t>
      </w:r>
      <w:r w:rsidRPr="00044064">
        <w:rPr>
          <w:rFonts w:ascii="Times New Roman" w:hAnsi="Times New Roman" w:cs="Times New Roman"/>
          <w:sz w:val="20"/>
          <w:szCs w:val="20"/>
        </w:rPr>
        <w:t xml:space="preserve"> </w:t>
      </w:r>
      <w:r w:rsidRPr="00044064">
        <w:rPr>
          <w:rFonts w:ascii="Times New Roman" w:hAnsi="Times New Roman" w:cs="Times New Roman"/>
          <w:i/>
          <w:sz w:val="20"/>
          <w:szCs w:val="20"/>
        </w:rPr>
        <w:t xml:space="preserve">k. </w:t>
      </w:r>
      <w:r w:rsidRPr="00044064">
        <w:rPr>
          <w:rFonts w:ascii="Times New Roman" w:hAnsi="Times New Roman" w:cs="Times New Roman"/>
          <w:sz w:val="20"/>
          <w:szCs w:val="20"/>
        </w:rPr>
        <w:t>parametreye</w:t>
      </w:r>
      <w:r w:rsidR="006C7744" w:rsidRPr="00044064">
        <w:rPr>
          <w:rFonts w:ascii="Times New Roman" w:hAnsi="Times New Roman" w:cs="Times New Roman"/>
          <w:sz w:val="20"/>
          <w:szCs w:val="20"/>
        </w:rPr>
        <w:t xml:space="preserve"> (nokta koordinatı gibi)</w:t>
      </w:r>
      <w:r w:rsidR="00435E5D">
        <w:rPr>
          <w:rFonts w:ascii="Times New Roman" w:hAnsi="Times New Roman" w:cs="Times New Roman"/>
          <w:sz w:val="20"/>
          <w:szCs w:val="20"/>
        </w:rPr>
        <w:t xml:space="preserve"> karşılık gelen elemanı 1</w:t>
      </w:r>
      <w:r w:rsidR="00AE1A59">
        <w:rPr>
          <w:rFonts w:ascii="Times New Roman" w:hAnsi="Times New Roman" w:cs="Times New Roman"/>
          <w:sz w:val="20"/>
          <w:szCs w:val="20"/>
        </w:rPr>
        <w:t xml:space="preserve"> diğer elemanları ise 0'</w:t>
      </w:r>
      <w:r w:rsidRPr="00044064">
        <w:rPr>
          <w:rFonts w:ascii="Times New Roman" w:hAnsi="Times New Roman" w:cs="Times New Roman"/>
          <w:sz w:val="20"/>
          <w:szCs w:val="20"/>
        </w:rPr>
        <w:t xml:space="preserve">dır. Belli bir </w:t>
      </w:r>
      <w:r w:rsidRPr="00044064">
        <w:rPr>
          <w:rFonts w:ascii="Times New Roman" w:hAnsi="Times New Roman" w:cs="Times New Roman"/>
          <w:i/>
          <w:sz w:val="20"/>
          <w:szCs w:val="20"/>
        </w:rPr>
        <w:t xml:space="preserve">k </w:t>
      </w:r>
      <w:r w:rsidRPr="00044064">
        <w:rPr>
          <w:rFonts w:ascii="Times New Roman" w:hAnsi="Times New Roman" w:cs="Times New Roman"/>
          <w:sz w:val="20"/>
          <w:szCs w:val="20"/>
        </w:rPr>
        <w:t xml:space="preserve">parametresinin dış güvenirlik ölçütü maksimum özdeğer </w:t>
      </w:r>
      <m:oMath>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max</m:t>
            </m:r>
          </m:sub>
        </m:sSub>
      </m:oMath>
      <w:r w:rsidRPr="00044064">
        <w:rPr>
          <w:rFonts w:ascii="Times New Roman" w:hAnsi="Times New Roman" w:cs="Times New Roman"/>
          <w:sz w:val="20"/>
          <w:szCs w:val="20"/>
        </w:rPr>
        <w:t xml:space="preserve"> yardımıyla</w:t>
      </w:r>
    </w:p>
    <w:p w:rsidR="00044064" w:rsidRPr="00044064" w:rsidRDefault="00044064" w:rsidP="00044064">
      <w:pPr>
        <w:jc w:val="both"/>
        <w:rPr>
          <w:rFonts w:ascii="Times New Roman" w:hAnsi="Times New Roman" w:cs="Times New Roman"/>
          <w:sz w:val="20"/>
          <w:szCs w:val="20"/>
        </w:rPr>
      </w:pPr>
    </w:p>
    <w:p w:rsidR="00B23509" w:rsidRDefault="0077456C" w:rsidP="00044064">
      <w:pPr>
        <w:spacing w:line="360" w:lineRule="auto"/>
        <w:jc w:val="both"/>
        <w:rPr>
          <w:rFonts w:ascii="Times New Roman" w:hAnsi="Times New Roman" w:cs="Times New Roman"/>
          <w:sz w:val="20"/>
          <w:szCs w:val="20"/>
        </w:rPr>
      </w:pPr>
      <m:oMath>
        <m:sSub>
          <m:sSubPr>
            <m:ctrlPr>
              <w:rPr>
                <w:rFonts w:ascii="Cambria Math" w:hAnsi="Cambria Math"/>
                <w:i/>
              </w:rPr>
            </m:ctrlPr>
          </m:sSubPr>
          <m:e>
            <m:r>
              <w:rPr>
                <w:rFonts w:ascii="Cambria Math" w:hAnsi="Cambria Math"/>
              </w:rPr>
              <m:t>Δ</m:t>
            </m:r>
            <m:r>
              <m:rPr>
                <m:nor/>
              </m:rPr>
              <w:rPr>
                <w:rFonts w:ascii="Cambria Math" w:hAnsi="Cambria Math"/>
                <w:i/>
              </w:rPr>
              <m:t>x</m:t>
            </m:r>
          </m:e>
          <m:sub>
            <m:r>
              <w:rPr>
                <w:rFonts w:ascii="Cambria Math" w:hAnsi="Cambria Math"/>
              </w:rPr>
              <m:t>k</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λ</m:t>
                </m:r>
              </m:e>
              <m:sub>
                <m:r>
                  <w:rPr>
                    <w:rFonts w:ascii="Cambria Math" w:hAnsi="Cambria Math"/>
                  </w:rPr>
                  <m:t>max</m:t>
                </m:r>
              </m:sub>
            </m:sSub>
          </m:e>
        </m:rad>
      </m:oMath>
      <w:r w:rsidR="00044064">
        <w:tab/>
      </w:r>
      <w:r w:rsidR="00044064">
        <w:tab/>
      </w:r>
      <w:r w:rsidR="00044064">
        <w:tab/>
      </w:r>
      <w:r w:rsidR="00044064">
        <w:tab/>
      </w:r>
      <w:r w:rsidR="00044064">
        <w:tab/>
      </w:r>
      <w:r w:rsidR="00044064">
        <w:tab/>
      </w:r>
      <w:bookmarkStart w:id="0" w:name="_GoBack"/>
      <w:bookmarkEnd w:id="0"/>
      <w:r w:rsidR="00044064">
        <w:tab/>
      </w:r>
      <w:r w:rsidR="00044064">
        <w:tab/>
      </w:r>
      <w:r w:rsidR="00044064">
        <w:tab/>
        <w:t xml:space="preserve">  </w:t>
      </w:r>
      <w:r w:rsidR="00044064">
        <w:tab/>
      </w:r>
      <w:r w:rsidR="00044064">
        <w:tab/>
      </w:r>
      <w:r w:rsidR="00044064">
        <w:tab/>
        <w:t xml:space="preserve">        </w:t>
      </w:r>
      <w:r w:rsidR="00044064" w:rsidRPr="00044064">
        <w:rPr>
          <w:rFonts w:ascii="Times New Roman" w:hAnsi="Times New Roman" w:cs="Times New Roman"/>
          <w:sz w:val="20"/>
          <w:szCs w:val="20"/>
        </w:rPr>
        <w:t>(2</w:t>
      </w:r>
      <w:r w:rsidR="00B23509" w:rsidRPr="00044064">
        <w:rPr>
          <w:rFonts w:ascii="Times New Roman" w:hAnsi="Times New Roman" w:cs="Times New Roman"/>
          <w:sz w:val="20"/>
          <w:szCs w:val="20"/>
        </w:rPr>
        <w:t>)</w:t>
      </w:r>
    </w:p>
    <w:p w:rsidR="00044064" w:rsidRPr="000544AD" w:rsidRDefault="00044064" w:rsidP="008A09A7">
      <w:pPr>
        <w:jc w:val="both"/>
      </w:pPr>
    </w:p>
    <w:p w:rsidR="00B23509" w:rsidRDefault="00B23509" w:rsidP="00044064">
      <w:pPr>
        <w:pStyle w:val="TezMetni15Satr"/>
        <w:spacing w:line="240" w:lineRule="auto"/>
        <w:ind w:firstLine="0"/>
        <w:rPr>
          <w:sz w:val="20"/>
          <w:szCs w:val="20"/>
        </w:rPr>
      </w:pPr>
      <w:r w:rsidRPr="00BD18A7">
        <w:rPr>
          <w:sz w:val="20"/>
          <w:szCs w:val="20"/>
        </w:rPr>
        <w:t>eşitliği ile elde edilir. Bütün parametreler için hesaplanan değerler tek bir dış güvenirlik vektöründe toplanır.</w:t>
      </w:r>
      <w:r w:rsidR="00BD18A7" w:rsidRPr="00BD18A7">
        <w:rPr>
          <w:sz w:val="20"/>
          <w:szCs w:val="20"/>
        </w:rPr>
        <w:t xml:space="preserve"> Bu vektör </w:t>
      </w:r>
      <m:oMath>
        <m:sSubSup>
          <m:sSubSupPr>
            <m:ctrlPr>
              <w:rPr>
                <w:rFonts w:ascii="Cambria Math" w:hAnsi="Cambria Math"/>
                <w:b/>
                <w:i/>
                <w:sz w:val="20"/>
                <w:szCs w:val="20"/>
              </w:rPr>
            </m:ctrlPr>
          </m:sSubSupPr>
          <m:e>
            <m:r>
              <m:rPr>
                <m:sty m:val="bi"/>
              </m:rPr>
              <w:rPr>
                <w:rFonts w:ascii="Cambria Math" w:hAnsi="Cambria Math"/>
                <w:sz w:val="20"/>
                <w:szCs w:val="20"/>
              </w:rPr>
              <m:t>∆y</m:t>
            </m:r>
          </m:e>
          <m:sub>
            <m:r>
              <m:rPr>
                <m:sty m:val="bi"/>
              </m:rPr>
              <w:rPr>
                <w:rFonts w:ascii="Cambria Math" w:hAnsi="Cambria Math"/>
                <w:sz w:val="20"/>
                <w:szCs w:val="20"/>
              </w:rPr>
              <m:t>0</m:t>
            </m:r>
          </m:sub>
          <m:sup>
            <m:r>
              <m:rPr>
                <m:sty m:val="bi"/>
              </m:rPr>
              <w:rPr>
                <w:rFonts w:ascii="Cambria Math" w:hAnsi="Cambria Math"/>
                <w:sz w:val="20"/>
                <w:szCs w:val="20"/>
              </w:rPr>
              <m:t>θ</m:t>
            </m:r>
          </m:sup>
        </m:sSubSup>
      </m:oMath>
      <w:r w:rsidRPr="00BD18A7">
        <w:rPr>
          <w:sz w:val="20"/>
          <w:szCs w:val="20"/>
        </w:rPr>
        <w:t xml:space="preserve"> </w:t>
      </w:r>
      <w:r w:rsidR="00BD18A7" w:rsidRPr="00BD18A7">
        <w:rPr>
          <w:sz w:val="20"/>
          <w:szCs w:val="20"/>
        </w:rPr>
        <w:t xml:space="preserve">şeklinde gösterilebilir. </w:t>
      </w:r>
      <w:r w:rsidR="00995EF3">
        <w:rPr>
          <w:sz w:val="20"/>
          <w:szCs w:val="20"/>
        </w:rPr>
        <w:t>Çoklu uyuşumsuz ölçüler için</w:t>
      </w:r>
      <w:r w:rsidRPr="00BD18A7">
        <w:rPr>
          <w:sz w:val="20"/>
          <w:szCs w:val="20"/>
        </w:rPr>
        <w:t xml:space="preserve"> genelleştirilmiş güvenirlik ölçütleri</w:t>
      </w:r>
      <w:r w:rsidR="004C4420">
        <w:rPr>
          <w:sz w:val="20"/>
          <w:szCs w:val="20"/>
        </w:rPr>
        <w:t xml:space="preserve"> hakkında daha fazla bilgi</w:t>
      </w:r>
      <w:r w:rsidRPr="00BD18A7">
        <w:rPr>
          <w:sz w:val="20"/>
          <w:szCs w:val="20"/>
        </w:rPr>
        <w:t xml:space="preserve"> için Knight ve ark. (2010)´a başvurulabilir.</w:t>
      </w:r>
    </w:p>
    <w:p w:rsidR="00A970FF" w:rsidRPr="00D25825" w:rsidRDefault="0077456C" w:rsidP="00553FA8">
      <w:pPr>
        <w:pStyle w:val="TezMetni15Satr"/>
        <w:spacing w:line="240" w:lineRule="auto"/>
        <w:ind w:firstLine="284"/>
        <w:rPr>
          <w:sz w:val="20"/>
          <w:szCs w:val="20"/>
        </w:rPr>
      </w:pPr>
      <m:oMath>
        <m:sSub>
          <m:sSubPr>
            <m:ctrlPr>
              <w:rPr>
                <w:rFonts w:ascii="Cambria Math" w:hAnsi="Cambria Math"/>
                <w:i/>
                <w:sz w:val="20"/>
                <w:szCs w:val="20"/>
              </w:rPr>
            </m:ctrlPr>
          </m:sSubPr>
          <m:e>
            <m:r>
              <m:rPr>
                <m:nor/>
              </m:rPr>
              <w:rPr>
                <w:sz w:val="20"/>
                <w:szCs w:val="20"/>
              </w:rPr>
              <m:t>P</m:t>
            </m:r>
          </m:e>
          <m:sub>
            <m:r>
              <w:rPr>
                <w:rFonts w:ascii="Cambria Math" w:hAnsi="Cambria Math"/>
                <w:sz w:val="20"/>
                <w:szCs w:val="20"/>
              </w:rPr>
              <m:t>i</m:t>
            </m:r>
          </m:sub>
        </m:sSub>
      </m:oMath>
      <w:r w:rsidR="00A970FF" w:rsidRPr="00D25825">
        <w:rPr>
          <w:sz w:val="20"/>
          <w:szCs w:val="20"/>
        </w:rPr>
        <w:t xml:space="preserve"> noktası ile ona</w:t>
      </w:r>
      <w:r w:rsidR="00BD18A7" w:rsidRPr="00D25825">
        <w:rPr>
          <w:sz w:val="20"/>
          <w:szCs w:val="20"/>
        </w:rPr>
        <w:t xml:space="preserve"> gözlemlerle bağlı diğer</w:t>
      </w:r>
      <w:r w:rsidR="00A970FF" w:rsidRPr="00D25825">
        <w:rPr>
          <w:sz w:val="20"/>
          <w:szCs w:val="20"/>
        </w:rPr>
        <w:t xml:space="preserve"> noktaları kapsayan bir lokal öteleme alanı robustluk analizinde dış güvenirlik ölçütü yardımıyla tanımlanmaktadır</w:t>
      </w:r>
      <w:r w:rsidR="00BD18A7" w:rsidRPr="00D25825">
        <w:rPr>
          <w:sz w:val="20"/>
          <w:szCs w:val="20"/>
        </w:rPr>
        <w:t xml:space="preserve">. </w:t>
      </w:r>
      <w:r w:rsidR="00A970FF" w:rsidRPr="00D25825">
        <w:rPr>
          <w:sz w:val="20"/>
          <w:szCs w:val="20"/>
        </w:rPr>
        <w:t>A</w:t>
      </w:r>
      <w:r w:rsidR="00BD18A7" w:rsidRPr="00D25825">
        <w:rPr>
          <w:sz w:val="20"/>
          <w:szCs w:val="20"/>
        </w:rPr>
        <w:t>ğın robustluğunu ölçmek için ağdaki noktaların ötelemelerinin deforma</w:t>
      </w:r>
      <w:r w:rsidR="00A970FF" w:rsidRPr="00D25825">
        <w:rPr>
          <w:sz w:val="20"/>
          <w:szCs w:val="20"/>
        </w:rPr>
        <w:t>syon derecesi gerilmeyle ölçülmesi gerekmektedir. GPS ağları gibi üç boyutlu</w:t>
      </w:r>
      <w:r w:rsidR="00BD18A7" w:rsidRPr="00D25825">
        <w:rPr>
          <w:sz w:val="20"/>
          <w:szCs w:val="20"/>
        </w:rPr>
        <w:t xml:space="preserve"> ağlarda Berber (2006) bir </w:t>
      </w:r>
      <m:oMath>
        <m:sSub>
          <m:sSubPr>
            <m:ctrlPr>
              <w:rPr>
                <w:rFonts w:ascii="Cambria Math" w:hAnsi="Cambria Math"/>
                <w:i/>
                <w:sz w:val="20"/>
                <w:szCs w:val="20"/>
              </w:rPr>
            </m:ctrlPr>
          </m:sSubPr>
          <m:e>
            <m:r>
              <m:rPr>
                <m:nor/>
              </m:rPr>
              <w:rPr>
                <w:sz w:val="20"/>
                <w:szCs w:val="20"/>
              </w:rPr>
              <m:t>P</m:t>
            </m:r>
          </m:e>
          <m:sub>
            <m:r>
              <w:rPr>
                <w:rFonts w:ascii="Cambria Math" w:hAnsi="Cambria Math"/>
                <w:sz w:val="20"/>
                <w:szCs w:val="20"/>
              </w:rPr>
              <m:t>i</m:t>
            </m:r>
          </m:sub>
        </m:sSub>
      </m:oMath>
      <w:r w:rsidR="00BD18A7" w:rsidRPr="00D25825">
        <w:rPr>
          <w:sz w:val="20"/>
          <w:szCs w:val="20"/>
        </w:rPr>
        <w:t xml:space="preserve"> noktasının ötelemesini </w:t>
      </w:r>
    </w:p>
    <w:p w:rsidR="00A970FF" w:rsidRPr="00D25825" w:rsidRDefault="00A970FF" w:rsidP="00D25825">
      <w:pPr>
        <w:pStyle w:val="TezMetni15Satr"/>
        <w:spacing w:line="240" w:lineRule="auto"/>
        <w:rPr>
          <w:sz w:val="20"/>
          <w:szCs w:val="20"/>
        </w:rPr>
      </w:pPr>
    </w:p>
    <w:p w:rsidR="00BD18A7" w:rsidRPr="00D25825" w:rsidRDefault="0077456C" w:rsidP="00D25825">
      <w:pPr>
        <w:pStyle w:val="TezMetni15Satr"/>
        <w:spacing w:line="240" w:lineRule="auto"/>
        <w:ind w:firstLine="0"/>
        <w:rPr>
          <w:sz w:val="20"/>
          <w:szCs w:val="20"/>
        </w:rPr>
      </w:pPr>
      <m:oMath>
        <m:sSub>
          <m:sSubPr>
            <m:ctrlPr>
              <w:rPr>
                <w:rFonts w:ascii="Cambria Math" w:hAnsi="Cambria Math"/>
                <w:sz w:val="20"/>
                <w:szCs w:val="20"/>
              </w:rPr>
            </m:ctrlPr>
          </m:sSubPr>
          <m:e>
            <m:r>
              <m:rPr>
                <m:sty m:val="b"/>
              </m:rPr>
              <w:rPr>
                <w:rFonts w:ascii="Cambria Math" w:hAnsi="Cambria Math"/>
                <w:sz w:val="20"/>
                <w:szCs w:val="20"/>
              </w:rPr>
              <m:t>∆</m:t>
            </m:r>
            <m:r>
              <m:rPr>
                <m:nor/>
              </m:rPr>
              <w:rPr>
                <w:rFonts w:ascii="Cambria Math" w:hAnsi="Cambria Math"/>
                <w:b/>
                <w:sz w:val="20"/>
                <w:szCs w:val="20"/>
              </w:rPr>
              <m:t>x</m:t>
            </m:r>
          </m:e>
          <m:sub>
            <m:r>
              <w:rPr>
                <w:rFonts w:ascii="Cambria Math" w:hAnsi="Cambria Math"/>
                <w:sz w:val="20"/>
                <w:szCs w:val="20"/>
              </w:rPr>
              <m:t>i</m:t>
            </m:r>
          </m:sub>
        </m:sSub>
        <m:r>
          <m:rPr>
            <m:sty m:val="p"/>
          </m:rPr>
          <w:rPr>
            <w:rFonts w:ascii="Cambria Math" w:hAnsi="Cambria Math"/>
            <w:sz w:val="20"/>
            <w:szCs w:val="20"/>
          </w:rPr>
          <m:t>=</m:t>
        </m:r>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x</m:t>
                      </m:r>
                    </m:e>
                    <m:sub>
                      <m:r>
                        <w:rPr>
                          <w:rFonts w:ascii="Cambria Math" w:hAnsi="Cambria Math"/>
                          <w:sz w:val="20"/>
                          <w:szCs w:val="20"/>
                        </w:rPr>
                        <m:t>i</m:t>
                      </m:r>
                    </m:sub>
                  </m:sSub>
                </m:e>
              </m:mr>
              <m:mr>
                <m:e>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y</m:t>
                      </m:r>
                    </m:e>
                    <m:sub>
                      <m:r>
                        <w:rPr>
                          <w:rFonts w:ascii="Cambria Math" w:hAnsi="Cambria Math"/>
                          <w:sz w:val="20"/>
                          <w:szCs w:val="20"/>
                        </w:rPr>
                        <m:t>i</m:t>
                      </m:r>
                    </m:sub>
                  </m:sSub>
                </m:e>
              </m:mr>
              <m:mr>
                <m:e>
                  <m:sSub>
                    <m:sSubPr>
                      <m:ctrlPr>
                        <w:rPr>
                          <w:rFonts w:ascii="Cambria Math" w:hAnsi="Cambria Math"/>
                          <w:sz w:val="20"/>
                          <w:szCs w:val="20"/>
                        </w:rPr>
                      </m:ctrlPr>
                    </m:sSubPr>
                    <m:e>
                      <m:r>
                        <m:rPr>
                          <m:nor/>
                        </m:rPr>
                        <w:rPr>
                          <w:rFonts w:ascii="Cambria Math" w:hAnsi="Cambria Math"/>
                          <w:sz w:val="20"/>
                          <w:szCs w:val="20"/>
                        </w:rPr>
                        <m:t>∆z</m:t>
                      </m:r>
                    </m:e>
                    <m:sub>
                      <m:r>
                        <w:rPr>
                          <w:rFonts w:ascii="Cambria Math" w:hAnsi="Cambria Math"/>
                          <w:sz w:val="20"/>
                          <w:szCs w:val="20"/>
                        </w:rPr>
                        <m:t>i</m:t>
                      </m:r>
                    </m:sub>
                  </m:sSub>
                </m:e>
              </m:mr>
            </m:m>
          </m:e>
        </m:d>
        <m:r>
          <m:rPr>
            <m:sty m:val="p"/>
          </m:rPr>
          <w:rPr>
            <w:rFonts w:ascii="Cambria Math" w:hAnsi="Cambria Math"/>
            <w:sz w:val="20"/>
            <w:szCs w:val="20"/>
          </w:rPr>
          <m:t>=</m:t>
        </m:r>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sSub>
                    <m:sSubPr>
                      <m:ctrlPr>
                        <w:rPr>
                          <w:rFonts w:ascii="Cambria Math" w:hAnsi="Cambria Math"/>
                          <w:sz w:val="20"/>
                          <w:szCs w:val="20"/>
                        </w:rPr>
                      </m:ctrlPr>
                    </m:sSubPr>
                    <m:e>
                      <m:r>
                        <m:rPr>
                          <m:nor/>
                        </m:rPr>
                        <w:rPr>
                          <w:rFonts w:ascii="Cambria Math" w:hAnsi="Cambria Math"/>
                          <w:sz w:val="20"/>
                          <w:szCs w:val="20"/>
                        </w:rPr>
                        <m:t>u</m:t>
                      </m:r>
                    </m:e>
                    <m:sub>
                      <m:r>
                        <w:rPr>
                          <w:rFonts w:ascii="Cambria Math" w:hAnsi="Cambria Math"/>
                          <w:sz w:val="20"/>
                          <w:szCs w:val="20"/>
                        </w:rPr>
                        <m:t>i</m:t>
                      </m:r>
                    </m:sub>
                  </m:sSub>
                </m:e>
              </m:mr>
              <m:mr>
                <m:e>
                  <m:sSub>
                    <m:sSubPr>
                      <m:ctrlPr>
                        <w:rPr>
                          <w:rFonts w:ascii="Cambria Math" w:hAnsi="Cambria Math"/>
                          <w:sz w:val="20"/>
                          <w:szCs w:val="20"/>
                        </w:rPr>
                      </m:ctrlPr>
                    </m:sSubPr>
                    <m:e>
                      <m:r>
                        <m:rPr>
                          <m:nor/>
                        </m:rPr>
                        <w:rPr>
                          <w:rFonts w:ascii="Cambria Math" w:hAnsi="Cambria Math"/>
                          <w:sz w:val="20"/>
                          <w:szCs w:val="20"/>
                        </w:rPr>
                        <m:t>v</m:t>
                      </m:r>
                    </m:e>
                    <m:sub>
                      <m:r>
                        <w:rPr>
                          <w:rFonts w:ascii="Cambria Math" w:hAnsi="Cambria Math"/>
                          <w:sz w:val="20"/>
                          <w:szCs w:val="20"/>
                        </w:rPr>
                        <m:t>i</m:t>
                      </m:r>
                    </m:sub>
                  </m:sSub>
                </m:e>
              </m:mr>
              <m:mr>
                <m:e>
                  <m:sSub>
                    <m:sSubPr>
                      <m:ctrlPr>
                        <w:rPr>
                          <w:rFonts w:ascii="Cambria Math" w:hAnsi="Cambria Math"/>
                          <w:sz w:val="20"/>
                          <w:szCs w:val="20"/>
                        </w:rPr>
                      </m:ctrlPr>
                    </m:sSubPr>
                    <m:e>
                      <m:r>
                        <m:rPr>
                          <m:nor/>
                        </m:rPr>
                        <w:rPr>
                          <w:rFonts w:ascii="Cambria Math" w:hAnsi="Cambria Math"/>
                          <w:sz w:val="20"/>
                          <w:szCs w:val="20"/>
                        </w:rPr>
                        <m:t>w</m:t>
                      </m:r>
                    </m:e>
                    <m:sub>
                      <m:r>
                        <w:rPr>
                          <w:rFonts w:ascii="Cambria Math" w:hAnsi="Cambria Math"/>
                          <w:sz w:val="20"/>
                          <w:szCs w:val="20"/>
                        </w:rPr>
                        <m:t>i</m:t>
                      </m:r>
                    </m:sub>
                  </m:sSub>
                </m:e>
              </m:mr>
            </m:m>
          </m:e>
        </m:d>
      </m:oMath>
      <w:r w:rsidR="00D25825" w:rsidRPr="00D25825">
        <w:rPr>
          <w:rFonts w:ascii="Cambria Math" w:hAnsi="Cambria Math"/>
          <w:sz w:val="20"/>
          <w:szCs w:val="20"/>
        </w:rPr>
        <w:tab/>
      </w:r>
      <w:r w:rsidR="00D25825">
        <w:rPr>
          <w:sz w:val="20"/>
          <w:szCs w:val="20"/>
        </w:rPr>
        <w:tab/>
      </w:r>
      <w:r w:rsidR="00D25825">
        <w:rPr>
          <w:sz w:val="20"/>
          <w:szCs w:val="20"/>
        </w:rPr>
        <w:tab/>
      </w:r>
      <w:r w:rsidR="00D25825">
        <w:rPr>
          <w:sz w:val="20"/>
          <w:szCs w:val="20"/>
        </w:rPr>
        <w:tab/>
      </w:r>
      <w:r w:rsidR="00D25825">
        <w:rPr>
          <w:sz w:val="20"/>
          <w:szCs w:val="20"/>
        </w:rPr>
        <w:tab/>
      </w:r>
      <w:r w:rsidR="00D25825">
        <w:rPr>
          <w:sz w:val="20"/>
          <w:szCs w:val="20"/>
        </w:rPr>
        <w:tab/>
      </w:r>
      <w:r w:rsidR="00D25825">
        <w:rPr>
          <w:sz w:val="20"/>
          <w:szCs w:val="20"/>
        </w:rPr>
        <w:tab/>
      </w:r>
      <w:r w:rsidR="00D25825">
        <w:rPr>
          <w:sz w:val="20"/>
          <w:szCs w:val="20"/>
        </w:rPr>
        <w:tab/>
        <w:t xml:space="preserve">    </w:t>
      </w:r>
      <w:r w:rsidR="00D25825">
        <w:rPr>
          <w:sz w:val="20"/>
          <w:szCs w:val="20"/>
        </w:rPr>
        <w:tab/>
      </w:r>
      <w:r w:rsidR="00D25825">
        <w:rPr>
          <w:sz w:val="20"/>
          <w:szCs w:val="20"/>
        </w:rPr>
        <w:tab/>
      </w:r>
      <w:r w:rsidR="00D25825">
        <w:rPr>
          <w:sz w:val="20"/>
          <w:szCs w:val="20"/>
        </w:rPr>
        <w:tab/>
        <w:t xml:space="preserve">        (3</w:t>
      </w:r>
      <w:r w:rsidR="00BD18A7" w:rsidRPr="00D25825">
        <w:rPr>
          <w:sz w:val="20"/>
          <w:szCs w:val="20"/>
        </w:rPr>
        <w:t>)</w:t>
      </w:r>
    </w:p>
    <w:p w:rsidR="00BD18A7" w:rsidRPr="00D25825" w:rsidRDefault="00BD18A7" w:rsidP="00D25825">
      <w:pPr>
        <w:pStyle w:val="TezMetni15Satr"/>
        <w:spacing w:line="240" w:lineRule="auto"/>
        <w:rPr>
          <w:sz w:val="20"/>
          <w:szCs w:val="20"/>
        </w:rPr>
      </w:pPr>
    </w:p>
    <w:p w:rsidR="00BD18A7" w:rsidRPr="00D25825" w:rsidRDefault="00A970FF" w:rsidP="00D25825">
      <w:pPr>
        <w:pStyle w:val="TezMetni15Satr"/>
        <w:spacing w:line="240" w:lineRule="auto"/>
        <w:ind w:firstLine="0"/>
        <w:rPr>
          <w:sz w:val="20"/>
          <w:szCs w:val="20"/>
        </w:rPr>
      </w:pPr>
      <w:r w:rsidRPr="00D25825">
        <w:rPr>
          <w:sz w:val="20"/>
          <w:szCs w:val="20"/>
        </w:rPr>
        <w:t>şeklinde vermiştir</w:t>
      </w:r>
      <w:r w:rsidR="00BD18A7" w:rsidRPr="00D25825">
        <w:rPr>
          <w:sz w:val="20"/>
          <w:szCs w:val="20"/>
        </w:rPr>
        <w:t xml:space="preserve">. </w:t>
      </w:r>
      <m:oMath>
        <m:sSub>
          <m:sSubPr>
            <m:ctrlPr>
              <w:rPr>
                <w:rFonts w:ascii="Cambria Math" w:hAnsi="Cambria Math"/>
                <w:sz w:val="20"/>
                <w:szCs w:val="20"/>
              </w:rPr>
            </m:ctrlPr>
          </m:sSubPr>
          <m:e>
            <m:r>
              <m:rPr>
                <m:nor/>
              </m:rPr>
              <w:rPr>
                <w:sz w:val="20"/>
                <w:szCs w:val="20"/>
              </w:rPr>
              <m:t>u</m:t>
            </m:r>
          </m:e>
          <m:sub>
            <m:r>
              <w:rPr>
                <w:rFonts w:ascii="Cambria Math" w:hAnsi="Cambria Math"/>
                <w:sz w:val="20"/>
                <w:szCs w:val="20"/>
              </w:rPr>
              <m:t>i</m:t>
            </m:r>
          </m:sub>
        </m:sSub>
      </m:oMath>
      <w:r w:rsidR="00BD18A7" w:rsidRPr="00D25825">
        <w:rPr>
          <w:sz w:val="20"/>
          <w:szCs w:val="20"/>
        </w:rPr>
        <w:t>, x yönündeki öteleme</w:t>
      </w:r>
      <w:r w:rsidRPr="00D25825">
        <w:rPr>
          <w:sz w:val="20"/>
          <w:szCs w:val="20"/>
        </w:rPr>
        <w:t>yi</w:t>
      </w:r>
      <w:r w:rsidR="00BD18A7" w:rsidRPr="00D25825">
        <w:rPr>
          <w:sz w:val="20"/>
          <w:szCs w:val="20"/>
        </w:rPr>
        <w:t xml:space="preserve">; </w:t>
      </w:r>
      <m:oMath>
        <m:sSub>
          <m:sSubPr>
            <m:ctrlPr>
              <w:rPr>
                <w:rFonts w:ascii="Cambria Math" w:hAnsi="Cambria Math"/>
                <w:sz w:val="20"/>
                <w:szCs w:val="20"/>
              </w:rPr>
            </m:ctrlPr>
          </m:sSubPr>
          <m:e>
            <m:r>
              <m:rPr>
                <m:nor/>
              </m:rPr>
              <w:rPr>
                <w:sz w:val="20"/>
                <w:szCs w:val="20"/>
              </w:rPr>
              <m:t>v</m:t>
            </m:r>
          </m:e>
          <m:sub>
            <m:r>
              <w:rPr>
                <w:rFonts w:ascii="Cambria Math" w:hAnsi="Cambria Math"/>
                <w:sz w:val="20"/>
                <w:szCs w:val="20"/>
              </w:rPr>
              <m:t>i</m:t>
            </m:r>
          </m:sub>
        </m:sSub>
      </m:oMath>
      <w:r w:rsidR="00BD18A7" w:rsidRPr="00D25825">
        <w:rPr>
          <w:sz w:val="20"/>
          <w:szCs w:val="20"/>
        </w:rPr>
        <w:t>, y yönündeki öteleme</w:t>
      </w:r>
      <w:r w:rsidRPr="00D25825">
        <w:rPr>
          <w:sz w:val="20"/>
          <w:szCs w:val="20"/>
        </w:rPr>
        <w:t>yi</w:t>
      </w:r>
      <w:r w:rsidR="00BD18A7" w:rsidRPr="00D25825">
        <w:rPr>
          <w:sz w:val="20"/>
          <w:szCs w:val="20"/>
        </w:rPr>
        <w:t xml:space="preserve"> ve </w:t>
      </w:r>
      <m:oMath>
        <m:sSub>
          <m:sSubPr>
            <m:ctrlPr>
              <w:rPr>
                <w:rFonts w:ascii="Cambria Math" w:hAnsi="Cambria Math"/>
                <w:sz w:val="20"/>
                <w:szCs w:val="20"/>
              </w:rPr>
            </m:ctrlPr>
          </m:sSubPr>
          <m:e>
            <m:r>
              <m:rPr>
                <m:nor/>
              </m:rPr>
              <w:rPr>
                <w:sz w:val="20"/>
                <w:szCs w:val="20"/>
              </w:rPr>
              <m:t>w</m:t>
            </m:r>
          </m:e>
          <m:sub>
            <m:r>
              <w:rPr>
                <w:rFonts w:ascii="Cambria Math" w:hAnsi="Cambria Math"/>
                <w:sz w:val="20"/>
                <w:szCs w:val="20"/>
              </w:rPr>
              <m:t>i</m:t>
            </m:r>
          </m:sub>
        </m:sSub>
      </m:oMath>
      <w:r w:rsidR="00BD18A7" w:rsidRPr="00D25825">
        <w:rPr>
          <w:sz w:val="20"/>
          <w:szCs w:val="20"/>
        </w:rPr>
        <w:t>,</w:t>
      </w:r>
      <w:r w:rsidRPr="00D25825">
        <w:rPr>
          <w:sz w:val="20"/>
          <w:szCs w:val="20"/>
        </w:rPr>
        <w:t xml:space="preserve"> z yönündeki ötelemeyi ifade etmektedir</w:t>
      </w:r>
      <w:r w:rsidR="00BD18A7" w:rsidRPr="00D25825">
        <w:rPr>
          <w:sz w:val="20"/>
          <w:szCs w:val="20"/>
        </w:rPr>
        <w:t>.</w:t>
      </w:r>
    </w:p>
    <w:p w:rsidR="00BD18A7" w:rsidRPr="00D25825" w:rsidRDefault="00A970FF" w:rsidP="00553FA8">
      <w:pPr>
        <w:pStyle w:val="TezMetni15Satr"/>
        <w:spacing w:line="240" w:lineRule="auto"/>
        <w:ind w:firstLine="284"/>
        <w:rPr>
          <w:sz w:val="20"/>
          <w:szCs w:val="20"/>
        </w:rPr>
      </w:pPr>
      <w:r w:rsidRPr="00D25825">
        <w:rPr>
          <w:sz w:val="20"/>
          <w:szCs w:val="20"/>
        </w:rPr>
        <w:t>Buradan k</w:t>
      </w:r>
      <w:r w:rsidR="00BD18A7" w:rsidRPr="00D25825">
        <w:rPr>
          <w:sz w:val="20"/>
          <w:szCs w:val="20"/>
        </w:rPr>
        <w:t>onuma göre tensör gradyanı</w:t>
      </w:r>
    </w:p>
    <w:p w:rsidR="00BD18A7" w:rsidRPr="00D25825" w:rsidRDefault="00BD18A7" w:rsidP="00D25825">
      <w:pPr>
        <w:pStyle w:val="TezMetni15Satr"/>
        <w:spacing w:line="240" w:lineRule="auto"/>
        <w:rPr>
          <w:sz w:val="20"/>
          <w:szCs w:val="20"/>
        </w:rPr>
      </w:pPr>
    </w:p>
    <w:p w:rsidR="00BD18A7" w:rsidRPr="00D25825" w:rsidRDefault="0077456C" w:rsidP="00974CE2">
      <w:pPr>
        <w:pStyle w:val="TezMetni15Satr"/>
        <w:spacing w:line="240" w:lineRule="auto"/>
        <w:ind w:firstLine="0"/>
        <w:rPr>
          <w:sz w:val="20"/>
          <w:szCs w:val="20"/>
        </w:rPr>
      </w:pPr>
      <m:oMath>
        <m:sSub>
          <m:sSubPr>
            <m:ctrlPr>
              <w:rPr>
                <w:rFonts w:ascii="Cambria Math" w:hAnsi="Cambria Math"/>
                <w:sz w:val="20"/>
                <w:szCs w:val="20"/>
              </w:rPr>
            </m:ctrlPr>
          </m:sSubPr>
          <m:e>
            <m:r>
              <m:rPr>
                <m:nor/>
              </m:rPr>
              <w:rPr>
                <w:rFonts w:ascii="Cambria Math" w:hAnsi="Cambria Math"/>
                <w:b/>
                <w:sz w:val="20"/>
                <w:szCs w:val="20"/>
              </w:rPr>
              <m:t>E</m:t>
            </m:r>
          </m:e>
          <m:sub>
            <m:r>
              <w:rPr>
                <w:rFonts w:ascii="Cambria Math" w:hAnsi="Cambria Math"/>
                <w:sz w:val="20"/>
                <w:szCs w:val="20"/>
              </w:rPr>
              <m:t>i</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3"/>
                      <m:mcJc m:val="center"/>
                    </m:mcPr>
                  </m:mc>
                </m:mcs>
                <m:ctrlPr>
                  <w:rPr>
                    <w:rFonts w:ascii="Cambria Math" w:hAnsi="Cambria Math"/>
                    <w:sz w:val="20"/>
                    <w:szCs w:val="20"/>
                  </w:rPr>
                </m:ctrlPr>
              </m:mP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u</m:t>
                          </m:r>
                        </m:e>
                        <m:sub>
                          <m:r>
                            <w:rPr>
                              <w:rFonts w:ascii="Cambria Math" w:hAnsi="Cambria Math"/>
                              <w:sz w:val="20"/>
                              <w:szCs w:val="20"/>
                            </w:rPr>
                            <m:t>i</m:t>
                          </m:r>
                        </m:sub>
                      </m:sSub>
                    </m:num>
                    <m:den>
                      <m:r>
                        <m:rPr>
                          <m:sty m:val="p"/>
                        </m:rPr>
                        <w:rPr>
                          <w:rFonts w:ascii="Cambria Math" w:hAnsi="Cambria Math"/>
                          <w:sz w:val="20"/>
                          <w:szCs w:val="20"/>
                        </w:rPr>
                        <m:t>∂</m:t>
                      </m:r>
                      <m:r>
                        <m:rPr>
                          <m:nor/>
                        </m:rPr>
                        <w:rPr>
                          <w:rFonts w:ascii="Cambria Math" w:hAnsi="Cambria Math"/>
                          <w:sz w:val="20"/>
                          <w:szCs w:val="20"/>
                        </w:rPr>
                        <m:t>x</m:t>
                      </m:r>
                    </m:den>
                  </m:f>
                </m:e>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u</m:t>
                          </m:r>
                        </m:e>
                        <m:sub>
                          <m:r>
                            <w:rPr>
                              <w:rFonts w:ascii="Cambria Math" w:hAnsi="Cambria Math"/>
                              <w:sz w:val="20"/>
                              <w:szCs w:val="20"/>
                            </w:rPr>
                            <m:t>i</m:t>
                          </m:r>
                        </m:sub>
                      </m:sSub>
                    </m:num>
                    <m:den>
                      <m:r>
                        <m:rPr>
                          <m:sty m:val="p"/>
                        </m:rPr>
                        <w:rPr>
                          <w:rFonts w:ascii="Cambria Math" w:hAnsi="Cambria Math"/>
                          <w:sz w:val="20"/>
                          <w:szCs w:val="20"/>
                        </w:rPr>
                        <m:t>∂</m:t>
                      </m:r>
                      <m:r>
                        <m:rPr>
                          <m:nor/>
                        </m:rPr>
                        <w:rPr>
                          <w:rFonts w:ascii="Cambria Math" w:hAnsi="Cambria Math"/>
                          <w:sz w:val="20"/>
                          <w:szCs w:val="20"/>
                        </w:rPr>
                        <m:t>y</m:t>
                      </m:r>
                    </m:den>
                  </m:f>
                </m:e>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u</m:t>
                          </m:r>
                        </m:e>
                        <m:sub>
                          <m:r>
                            <w:rPr>
                              <w:rFonts w:ascii="Cambria Math" w:hAnsi="Cambria Math"/>
                              <w:sz w:val="20"/>
                              <w:szCs w:val="20"/>
                            </w:rPr>
                            <m:t>i</m:t>
                          </m:r>
                        </m:sub>
                      </m:sSub>
                    </m:num>
                    <m:den>
                      <m:r>
                        <m:rPr>
                          <m:sty m:val="p"/>
                        </m:rPr>
                        <w:rPr>
                          <w:rFonts w:ascii="Cambria Math" w:hAnsi="Cambria Math"/>
                          <w:sz w:val="20"/>
                          <w:szCs w:val="20"/>
                        </w:rPr>
                        <m:t>∂</m:t>
                      </m:r>
                      <m:r>
                        <m:rPr>
                          <m:nor/>
                        </m:rPr>
                        <w:rPr>
                          <w:rFonts w:ascii="Cambria Math" w:hAnsi="Cambria Math"/>
                          <w:sz w:val="20"/>
                          <w:szCs w:val="20"/>
                        </w:rPr>
                        <m:t>z</m:t>
                      </m:r>
                    </m:den>
                  </m:f>
                </m:e>
              </m:m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v</m:t>
                          </m:r>
                        </m:e>
                        <m:sub>
                          <m:r>
                            <w:rPr>
                              <w:rFonts w:ascii="Cambria Math" w:hAnsi="Cambria Math"/>
                              <w:sz w:val="20"/>
                              <w:szCs w:val="20"/>
                            </w:rPr>
                            <m:t>i</m:t>
                          </m:r>
                        </m:sub>
                      </m:sSub>
                    </m:num>
                    <m:den>
                      <m:r>
                        <m:rPr>
                          <m:sty m:val="p"/>
                        </m:rPr>
                        <w:rPr>
                          <w:rFonts w:ascii="Cambria Math" w:hAnsi="Cambria Math"/>
                          <w:sz w:val="20"/>
                          <w:szCs w:val="20"/>
                        </w:rPr>
                        <m:t>∂</m:t>
                      </m:r>
                      <m:r>
                        <m:rPr>
                          <m:nor/>
                        </m:rPr>
                        <w:rPr>
                          <w:rFonts w:ascii="Cambria Math" w:hAnsi="Cambria Math"/>
                          <w:sz w:val="20"/>
                          <w:szCs w:val="20"/>
                        </w:rPr>
                        <m:t>x</m:t>
                      </m:r>
                    </m:den>
                  </m:f>
                </m:e>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v</m:t>
                          </m:r>
                        </m:e>
                        <m:sub>
                          <m:r>
                            <w:rPr>
                              <w:rFonts w:ascii="Cambria Math" w:hAnsi="Cambria Math"/>
                              <w:sz w:val="20"/>
                              <w:szCs w:val="20"/>
                            </w:rPr>
                            <m:t>i</m:t>
                          </m:r>
                        </m:sub>
                      </m:sSub>
                    </m:num>
                    <m:den>
                      <m:r>
                        <m:rPr>
                          <m:sty m:val="p"/>
                        </m:rPr>
                        <w:rPr>
                          <w:rFonts w:ascii="Cambria Math" w:hAnsi="Cambria Math"/>
                          <w:sz w:val="20"/>
                          <w:szCs w:val="20"/>
                        </w:rPr>
                        <m:t>∂</m:t>
                      </m:r>
                      <m:r>
                        <m:rPr>
                          <m:nor/>
                        </m:rPr>
                        <w:rPr>
                          <w:rFonts w:ascii="Cambria Math" w:hAnsi="Cambria Math"/>
                          <w:sz w:val="20"/>
                          <w:szCs w:val="20"/>
                        </w:rPr>
                        <m:t>y</m:t>
                      </m:r>
                    </m:den>
                  </m:f>
                </m:e>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v</m:t>
                          </m:r>
                        </m:e>
                        <m:sub>
                          <m:r>
                            <w:rPr>
                              <w:rFonts w:ascii="Cambria Math" w:hAnsi="Cambria Math"/>
                              <w:sz w:val="20"/>
                              <w:szCs w:val="20"/>
                            </w:rPr>
                            <m:t>i</m:t>
                          </m:r>
                        </m:sub>
                      </m:sSub>
                    </m:num>
                    <m:den>
                      <m:r>
                        <m:rPr>
                          <m:sty m:val="p"/>
                        </m:rPr>
                        <w:rPr>
                          <w:rFonts w:ascii="Cambria Math" w:hAnsi="Cambria Math"/>
                          <w:sz w:val="20"/>
                          <w:szCs w:val="20"/>
                        </w:rPr>
                        <m:t>∂</m:t>
                      </m:r>
                      <m:r>
                        <m:rPr>
                          <m:nor/>
                        </m:rPr>
                        <w:rPr>
                          <w:rFonts w:ascii="Cambria Math" w:hAnsi="Cambria Math"/>
                          <w:sz w:val="20"/>
                          <w:szCs w:val="20"/>
                        </w:rPr>
                        <m:t>z</m:t>
                      </m:r>
                    </m:den>
                  </m:f>
                </m:e>
              </m:m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w</m:t>
                          </m:r>
                        </m:e>
                        <m:sub>
                          <m:r>
                            <w:rPr>
                              <w:rFonts w:ascii="Cambria Math" w:hAnsi="Cambria Math"/>
                              <w:sz w:val="20"/>
                              <w:szCs w:val="20"/>
                            </w:rPr>
                            <m:t>i</m:t>
                          </m:r>
                        </m:sub>
                      </m:sSub>
                    </m:num>
                    <m:den>
                      <m:r>
                        <m:rPr>
                          <m:sty m:val="p"/>
                        </m:rPr>
                        <w:rPr>
                          <w:rFonts w:ascii="Cambria Math" w:hAnsi="Cambria Math"/>
                          <w:sz w:val="20"/>
                          <w:szCs w:val="20"/>
                        </w:rPr>
                        <m:t>∂</m:t>
                      </m:r>
                      <m:r>
                        <m:rPr>
                          <m:nor/>
                        </m:rPr>
                        <w:rPr>
                          <w:rFonts w:ascii="Cambria Math" w:hAnsi="Cambria Math"/>
                          <w:sz w:val="20"/>
                          <w:szCs w:val="20"/>
                        </w:rPr>
                        <m:t>x</m:t>
                      </m:r>
                    </m:den>
                  </m:f>
                </m:e>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w</m:t>
                          </m:r>
                        </m:e>
                        <m:sub>
                          <m:r>
                            <w:rPr>
                              <w:rFonts w:ascii="Cambria Math" w:hAnsi="Cambria Math"/>
                              <w:sz w:val="20"/>
                              <w:szCs w:val="20"/>
                            </w:rPr>
                            <m:t>i</m:t>
                          </m:r>
                        </m:sub>
                      </m:sSub>
                    </m:num>
                    <m:den>
                      <m:r>
                        <m:rPr>
                          <m:sty m:val="p"/>
                        </m:rPr>
                        <w:rPr>
                          <w:rFonts w:ascii="Cambria Math" w:hAnsi="Cambria Math"/>
                          <w:sz w:val="20"/>
                          <w:szCs w:val="20"/>
                        </w:rPr>
                        <m:t>∂</m:t>
                      </m:r>
                      <m:r>
                        <m:rPr>
                          <m:nor/>
                        </m:rPr>
                        <w:rPr>
                          <w:rFonts w:ascii="Cambria Math" w:hAnsi="Cambria Math"/>
                          <w:sz w:val="20"/>
                          <w:szCs w:val="20"/>
                        </w:rPr>
                        <m:t>y</m:t>
                      </m:r>
                    </m:den>
                  </m:f>
                </m:e>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m:t>
                          </m:r>
                          <m:r>
                            <m:rPr>
                              <m:nor/>
                            </m:rPr>
                            <w:rPr>
                              <w:rFonts w:ascii="Cambria Math" w:hAnsi="Cambria Math"/>
                              <w:sz w:val="20"/>
                              <w:szCs w:val="20"/>
                            </w:rPr>
                            <m:t>w</m:t>
                          </m:r>
                        </m:e>
                        <m:sub>
                          <m:r>
                            <w:rPr>
                              <w:rFonts w:ascii="Cambria Math" w:hAnsi="Cambria Math"/>
                              <w:sz w:val="20"/>
                              <w:szCs w:val="20"/>
                            </w:rPr>
                            <m:t>i</m:t>
                          </m:r>
                        </m:sub>
                      </m:sSub>
                    </m:num>
                    <m:den>
                      <m:r>
                        <m:rPr>
                          <m:sty m:val="p"/>
                        </m:rPr>
                        <w:rPr>
                          <w:rFonts w:ascii="Cambria Math" w:hAnsi="Cambria Math"/>
                          <w:sz w:val="20"/>
                          <w:szCs w:val="20"/>
                        </w:rPr>
                        <m:t>∂</m:t>
                      </m:r>
                      <m:r>
                        <m:rPr>
                          <m:nor/>
                        </m:rPr>
                        <w:rPr>
                          <w:rFonts w:ascii="Cambria Math" w:hAnsi="Cambria Math"/>
                          <w:sz w:val="20"/>
                          <w:szCs w:val="20"/>
                        </w:rPr>
                        <m:t>z</m:t>
                      </m:r>
                    </m:den>
                  </m:f>
                </m:e>
              </m:mr>
            </m:m>
          </m:e>
        </m:d>
      </m:oMath>
      <w:r w:rsidR="00D25825" w:rsidRPr="00D25825">
        <w:rPr>
          <w:rFonts w:ascii="Cambria Math" w:hAnsi="Cambria Math"/>
          <w:sz w:val="20"/>
          <w:szCs w:val="20"/>
        </w:rPr>
        <w:tab/>
      </w:r>
      <w:r w:rsidR="00D25825">
        <w:rPr>
          <w:sz w:val="20"/>
          <w:szCs w:val="20"/>
        </w:rPr>
        <w:tab/>
      </w:r>
      <w:r w:rsidR="00D25825">
        <w:rPr>
          <w:sz w:val="20"/>
          <w:szCs w:val="20"/>
        </w:rPr>
        <w:tab/>
      </w:r>
      <w:r w:rsidR="00D25825">
        <w:rPr>
          <w:sz w:val="20"/>
          <w:szCs w:val="20"/>
        </w:rPr>
        <w:tab/>
      </w:r>
      <w:r w:rsidR="00D25825">
        <w:rPr>
          <w:sz w:val="20"/>
          <w:szCs w:val="20"/>
        </w:rPr>
        <w:tab/>
      </w:r>
      <w:r w:rsidR="00D25825">
        <w:rPr>
          <w:sz w:val="20"/>
          <w:szCs w:val="20"/>
        </w:rPr>
        <w:tab/>
      </w:r>
      <w:r w:rsidR="00D25825">
        <w:rPr>
          <w:sz w:val="20"/>
          <w:szCs w:val="20"/>
        </w:rPr>
        <w:tab/>
      </w:r>
      <w:r w:rsidR="00D25825">
        <w:rPr>
          <w:sz w:val="20"/>
          <w:szCs w:val="20"/>
        </w:rPr>
        <w:tab/>
        <w:t xml:space="preserve">    </w:t>
      </w:r>
      <w:r w:rsidR="00D25825">
        <w:rPr>
          <w:sz w:val="20"/>
          <w:szCs w:val="20"/>
        </w:rPr>
        <w:tab/>
      </w:r>
      <w:r w:rsidR="00D25825">
        <w:rPr>
          <w:sz w:val="20"/>
          <w:szCs w:val="20"/>
        </w:rPr>
        <w:tab/>
      </w:r>
      <w:r w:rsidR="00D25825">
        <w:rPr>
          <w:sz w:val="20"/>
          <w:szCs w:val="20"/>
        </w:rPr>
        <w:tab/>
        <w:t xml:space="preserve">        (4</w:t>
      </w:r>
      <w:r w:rsidR="00BD18A7" w:rsidRPr="00D25825">
        <w:rPr>
          <w:sz w:val="20"/>
          <w:szCs w:val="20"/>
        </w:rPr>
        <w:t>)</w:t>
      </w:r>
    </w:p>
    <w:p w:rsidR="00055830" w:rsidRDefault="00055830" w:rsidP="00D25825">
      <w:pPr>
        <w:pStyle w:val="TezMetni15Satr"/>
        <w:spacing w:line="240" w:lineRule="auto"/>
        <w:ind w:firstLine="0"/>
        <w:rPr>
          <w:sz w:val="20"/>
          <w:szCs w:val="20"/>
        </w:rPr>
      </w:pPr>
    </w:p>
    <w:p w:rsidR="00BD18A7" w:rsidRPr="00D25825" w:rsidRDefault="00A970FF" w:rsidP="00D25825">
      <w:pPr>
        <w:pStyle w:val="TezMetni15Satr"/>
        <w:spacing w:line="240" w:lineRule="auto"/>
        <w:ind w:firstLine="0"/>
        <w:rPr>
          <w:sz w:val="20"/>
          <w:szCs w:val="20"/>
        </w:rPr>
      </w:pPr>
      <w:r w:rsidRPr="00D25825">
        <w:rPr>
          <w:sz w:val="20"/>
          <w:szCs w:val="20"/>
        </w:rPr>
        <w:t>şeklinde yazılabilir</w:t>
      </w:r>
      <w:r w:rsidR="00BD18A7" w:rsidRPr="00D25825">
        <w:rPr>
          <w:sz w:val="20"/>
          <w:szCs w:val="20"/>
        </w:rPr>
        <w:t xml:space="preserve">. </w:t>
      </w:r>
      <m:oMath>
        <m:sSub>
          <m:sSubPr>
            <m:ctrlPr>
              <w:rPr>
                <w:rFonts w:ascii="Cambria Math" w:hAnsi="Cambria Math"/>
                <w:sz w:val="20"/>
                <w:szCs w:val="20"/>
              </w:rPr>
            </m:ctrlPr>
          </m:sSubPr>
          <m:e>
            <m:r>
              <m:rPr>
                <m:nor/>
              </m:rPr>
              <w:rPr>
                <w:b/>
                <w:sz w:val="20"/>
                <w:szCs w:val="20"/>
              </w:rPr>
              <m:t>E</m:t>
            </m:r>
          </m:e>
          <m:sub>
            <m:r>
              <w:rPr>
                <w:rFonts w:ascii="Cambria Math" w:hAnsi="Cambria Math"/>
                <w:sz w:val="20"/>
                <w:szCs w:val="20"/>
              </w:rPr>
              <m:t>i</m:t>
            </m:r>
          </m:sub>
        </m:sSub>
      </m:oMath>
      <w:r w:rsidR="00BD18A7" w:rsidRPr="00D25825">
        <w:rPr>
          <w:sz w:val="20"/>
          <w:szCs w:val="20"/>
        </w:rPr>
        <w:t xml:space="preserve"> ağdaki bir </w:t>
      </w:r>
      <m:oMath>
        <m:sSub>
          <m:sSubPr>
            <m:ctrlPr>
              <w:rPr>
                <w:rFonts w:ascii="Cambria Math" w:hAnsi="Cambria Math"/>
                <w:i/>
                <w:sz w:val="20"/>
                <w:szCs w:val="20"/>
              </w:rPr>
            </m:ctrlPr>
          </m:sSubPr>
          <m:e>
            <m:r>
              <m:rPr>
                <m:nor/>
              </m:rPr>
              <w:rPr>
                <w:sz w:val="20"/>
                <w:szCs w:val="20"/>
              </w:rPr>
              <m:t>P</m:t>
            </m:r>
          </m:e>
          <m:sub>
            <m:r>
              <w:rPr>
                <w:rFonts w:ascii="Cambria Math" w:hAnsi="Cambria Math"/>
                <w:sz w:val="20"/>
                <w:szCs w:val="20"/>
              </w:rPr>
              <m:t>i</m:t>
            </m:r>
          </m:sub>
        </m:sSub>
      </m:oMath>
      <w:r w:rsidR="00BD18A7" w:rsidRPr="00D25825">
        <w:rPr>
          <w:sz w:val="20"/>
          <w:szCs w:val="20"/>
        </w:rPr>
        <w:t xml:space="preserve">  </w:t>
      </w:r>
      <w:r w:rsidRPr="00D25825">
        <w:rPr>
          <w:sz w:val="20"/>
          <w:szCs w:val="20"/>
        </w:rPr>
        <w:t>noktasına ait</w:t>
      </w:r>
      <w:r w:rsidR="00BD18A7" w:rsidRPr="00D25825">
        <w:rPr>
          <w:sz w:val="20"/>
          <w:szCs w:val="20"/>
        </w:rPr>
        <w:t xml:space="preserve"> gerilme matrisidir. </w:t>
      </w:r>
    </w:p>
    <w:p w:rsidR="00BD18A7" w:rsidRPr="00D25825" w:rsidRDefault="00BD18A7" w:rsidP="00553FA8">
      <w:pPr>
        <w:pStyle w:val="TezMetni15Satr"/>
        <w:spacing w:line="240" w:lineRule="auto"/>
        <w:ind w:firstLine="284"/>
        <w:rPr>
          <w:sz w:val="20"/>
          <w:szCs w:val="20"/>
        </w:rPr>
      </w:pPr>
      <w:r w:rsidRPr="00D25825">
        <w:rPr>
          <w:sz w:val="20"/>
          <w:szCs w:val="20"/>
        </w:rPr>
        <w:t xml:space="preserve">t bağlantı sayısı olmak üzere </w:t>
      </w:r>
      <m:oMath>
        <m:sSub>
          <m:sSubPr>
            <m:ctrlPr>
              <w:rPr>
                <w:rFonts w:ascii="Cambria Math" w:hAnsi="Cambria Math"/>
                <w:i/>
                <w:sz w:val="20"/>
                <w:szCs w:val="20"/>
              </w:rPr>
            </m:ctrlPr>
          </m:sSubPr>
          <m:e>
            <m:r>
              <m:rPr>
                <m:nor/>
              </m:rPr>
              <w:rPr>
                <w:sz w:val="20"/>
                <w:szCs w:val="20"/>
              </w:rPr>
              <m:t>P</m:t>
            </m:r>
          </m:e>
          <m:sub>
            <m:r>
              <w:rPr>
                <w:rFonts w:ascii="Cambria Math" w:hAnsi="Cambria Math"/>
                <w:sz w:val="20"/>
                <w:szCs w:val="20"/>
              </w:rPr>
              <m:t>j</m:t>
            </m:r>
          </m:sub>
        </m:sSub>
      </m:oMath>
      <w:r w:rsidRPr="00D25825">
        <w:rPr>
          <w:sz w:val="20"/>
          <w:szCs w:val="20"/>
        </w:rPr>
        <w:t xml:space="preserve"> noktaları </w:t>
      </w:r>
      <m:oMath>
        <m:d>
          <m:dPr>
            <m:ctrlPr>
              <w:rPr>
                <w:rFonts w:ascii="Cambria Math" w:hAnsi="Cambria Math"/>
                <w:i/>
                <w:sz w:val="20"/>
                <w:szCs w:val="20"/>
              </w:rPr>
            </m:ctrlPr>
          </m:dPr>
          <m:e>
            <m:r>
              <m:rPr>
                <m:nor/>
              </m:rPr>
              <w:rPr>
                <w:i/>
                <w:sz w:val="20"/>
                <w:szCs w:val="20"/>
              </w:rPr>
              <m:t>j</m:t>
            </m:r>
            <m:r>
              <m:rPr>
                <m:nor/>
              </m:rPr>
              <w:rPr>
                <w:sz w:val="20"/>
                <w:szCs w:val="20"/>
              </w:rPr>
              <m:t>=0,1,2,…,t</m:t>
            </m:r>
          </m:e>
        </m:d>
      </m:oMath>
      <w:r w:rsidRPr="00D25825">
        <w:rPr>
          <w:sz w:val="20"/>
          <w:szCs w:val="20"/>
        </w:rPr>
        <w:t xml:space="preserve"> ile </w:t>
      </w:r>
      <m:oMath>
        <m:sSub>
          <m:sSubPr>
            <m:ctrlPr>
              <w:rPr>
                <w:rFonts w:ascii="Cambria Math" w:hAnsi="Cambria Math"/>
                <w:i/>
                <w:sz w:val="20"/>
                <w:szCs w:val="20"/>
              </w:rPr>
            </m:ctrlPr>
          </m:sSubPr>
          <m:e>
            <m:r>
              <m:rPr>
                <m:nor/>
              </m:rPr>
              <w:rPr>
                <w:sz w:val="20"/>
                <w:szCs w:val="20"/>
              </w:rPr>
              <m:t>P</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m:rPr>
                <m:nor/>
              </m:rPr>
              <w:rPr>
                <w:sz w:val="20"/>
                <w:szCs w:val="20"/>
              </w:rPr>
              <m:t>P</m:t>
            </m:r>
          </m:e>
          <m:sub>
            <m:r>
              <w:rPr>
                <w:rFonts w:ascii="Cambria Math" w:hAnsi="Cambria Math"/>
                <w:sz w:val="20"/>
                <w:szCs w:val="20"/>
              </w:rPr>
              <m:t>0</m:t>
            </m:r>
          </m:sub>
        </m:sSub>
      </m:oMath>
      <w:r w:rsidRPr="00D25825">
        <w:rPr>
          <w:sz w:val="20"/>
          <w:szCs w:val="20"/>
        </w:rPr>
        <w:t xml:space="preserve"> noktasının tanımladığı öteleme alanınında u,v ve w ötelemeleri aşağıdaki gibi hesaplanabilir (Berber 2006 ve Berber ve ark. 2009):</w:t>
      </w:r>
    </w:p>
    <w:p w:rsidR="00BD18A7" w:rsidRPr="00D25825" w:rsidRDefault="00BD18A7" w:rsidP="00D25825">
      <w:pPr>
        <w:pStyle w:val="TezMetni15Satr"/>
        <w:spacing w:line="240" w:lineRule="auto"/>
        <w:rPr>
          <w:sz w:val="20"/>
          <w:szCs w:val="20"/>
        </w:rPr>
      </w:pPr>
    </w:p>
    <w:p w:rsidR="00BD18A7" w:rsidRPr="00D25825" w:rsidRDefault="0077456C" w:rsidP="00D25825">
      <w:pPr>
        <w:pStyle w:val="TezMetni15Satr"/>
        <w:spacing w:line="240" w:lineRule="auto"/>
        <w:ind w:firstLine="0"/>
        <w:rPr>
          <w:sz w:val="20"/>
          <w:szCs w:val="20"/>
        </w:rPr>
      </w:pPr>
      <m:oMath>
        <m:m>
          <m:mPr>
            <m:mcs>
              <m:mc>
                <m:mcPr>
                  <m:count m:val="1"/>
                  <m:mcJc m:val="center"/>
                </m:mcPr>
              </m:mc>
            </m:mcs>
            <m:ctrlPr>
              <w:rPr>
                <w:rFonts w:ascii="Cambria Math" w:hAnsi="Cambria Math"/>
                <w:sz w:val="20"/>
                <w:szCs w:val="20"/>
              </w:rPr>
            </m:ctrlPr>
          </m:mPr>
          <m:mr>
            <m:e>
              <m:sSub>
                <m:sSubPr>
                  <m:ctrlPr>
                    <w:rPr>
                      <w:rFonts w:ascii="Cambria Math" w:hAnsi="Cambria Math"/>
                      <w:sz w:val="20"/>
                      <w:szCs w:val="20"/>
                    </w:rPr>
                  </m:ctrlPr>
                </m:sSubPr>
                <m:e>
                  <m:r>
                    <m:rPr>
                      <m:sty m:val="p"/>
                    </m:rPr>
                    <w:rPr>
                      <w:rFonts w:ascii="Cambria Math" w:hAnsi="Cambria Math"/>
                      <w:sz w:val="20"/>
                      <w:szCs w:val="20"/>
                    </w:rPr>
                    <m:t>a</m:t>
                  </m:r>
                </m:e>
                <m:sub>
                  <m:r>
                    <w:rPr>
                      <w:rFonts w:ascii="Cambria Math" w:hAnsi="Cambria Math"/>
                      <w:sz w:val="20"/>
                      <w:szCs w:val="20"/>
                    </w:rPr>
                    <m:t>i</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∂u</m:t>
                      </m:r>
                    </m:e>
                    <m:sub>
                      <m:r>
                        <w:rPr>
                          <w:rFonts w:ascii="Cambria Math" w:hAnsi="Cambria Math"/>
                          <w:sz w:val="20"/>
                          <w:szCs w:val="20"/>
                        </w:rPr>
                        <m:t>i</m:t>
                      </m:r>
                    </m:sub>
                  </m:sSub>
                </m:num>
                <m:den>
                  <m:r>
                    <m:rPr>
                      <m:sty m:val="p"/>
                    </m:rPr>
                    <w:rPr>
                      <w:rFonts w:ascii="Cambria Math" w:hAnsi="Cambria Math"/>
                      <w:sz w:val="20"/>
                      <w:szCs w:val="20"/>
                    </w:rPr>
                    <m:t>∂x</m:t>
                  </m:r>
                </m:den>
              </m:f>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X</m:t>
                      </m:r>
                    </m:e>
                    <m:sub>
                      <m:r>
                        <w:rPr>
                          <w:rFonts w:ascii="Cambria Math" w:hAnsi="Cambria Math"/>
                          <w:sz w:val="20"/>
                          <w:szCs w:val="20"/>
                        </w:rPr>
                        <m:t>j</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X</m:t>
                      </m:r>
                    </m:e>
                    <m:sub>
                      <m:r>
                        <w:rPr>
                          <w:rFonts w:ascii="Cambria Math" w:hAnsi="Cambria Math"/>
                          <w:sz w:val="20"/>
                          <w:szCs w:val="20"/>
                        </w:rPr>
                        <m:t>i</m:t>
                      </m:r>
                    </m:sub>
                  </m:sSub>
                </m:e>
              </m:d>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∂u</m:t>
                      </m:r>
                    </m:e>
                    <m:sub>
                      <m:r>
                        <w:rPr>
                          <w:rFonts w:ascii="Cambria Math" w:hAnsi="Cambria Math"/>
                          <w:sz w:val="20"/>
                          <w:szCs w:val="20"/>
                        </w:rPr>
                        <m:t>i</m:t>
                      </m:r>
                    </m:sub>
                  </m:sSub>
                </m:num>
                <m:den>
                  <m:r>
                    <m:rPr>
                      <m:sty m:val="p"/>
                    </m:rPr>
                    <w:rPr>
                      <w:rFonts w:ascii="Cambria Math" w:hAnsi="Cambria Math"/>
                      <w:sz w:val="20"/>
                      <w:szCs w:val="20"/>
                    </w:rPr>
                    <m:t>∂y</m:t>
                  </m:r>
                </m:den>
              </m:f>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Y</m:t>
                      </m:r>
                    </m:e>
                    <m:sub>
                      <m:r>
                        <w:rPr>
                          <w:rFonts w:ascii="Cambria Math" w:hAnsi="Cambria Math"/>
                          <w:sz w:val="20"/>
                          <w:szCs w:val="20"/>
                        </w:rPr>
                        <m:t>j</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Y</m:t>
                      </m:r>
                    </m:e>
                    <m:sub>
                      <m:r>
                        <w:rPr>
                          <w:rFonts w:ascii="Cambria Math" w:hAnsi="Cambria Math"/>
                          <w:sz w:val="20"/>
                          <w:szCs w:val="20"/>
                        </w:rPr>
                        <m:t>i</m:t>
                      </m:r>
                    </m:sub>
                  </m:sSub>
                </m:e>
              </m:d>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∂u</m:t>
                      </m:r>
                    </m:e>
                    <m:sub>
                      <m:r>
                        <w:rPr>
                          <w:rFonts w:ascii="Cambria Math" w:hAnsi="Cambria Math"/>
                          <w:sz w:val="20"/>
                          <w:szCs w:val="20"/>
                        </w:rPr>
                        <m:t>i</m:t>
                      </m:r>
                    </m:sub>
                  </m:sSub>
                </m:num>
                <m:den>
                  <m:r>
                    <m:rPr>
                      <m:sty m:val="p"/>
                    </m:rPr>
                    <w:rPr>
                      <w:rFonts w:ascii="Cambria Math" w:hAnsi="Cambria Math"/>
                      <w:sz w:val="20"/>
                      <w:szCs w:val="20"/>
                    </w:rPr>
                    <m:t>∂z</m:t>
                  </m:r>
                </m:den>
              </m:f>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Z</m:t>
                      </m:r>
                    </m:e>
                    <m:sub>
                      <m:r>
                        <w:rPr>
                          <w:rFonts w:ascii="Cambria Math" w:hAnsi="Cambria Math"/>
                          <w:sz w:val="20"/>
                          <w:szCs w:val="20"/>
                        </w:rPr>
                        <m:t>j</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Z</m:t>
                      </m:r>
                    </m:e>
                    <m:sub>
                      <m:r>
                        <w:rPr>
                          <w:rFonts w:ascii="Cambria Math" w:hAnsi="Cambria Math"/>
                          <w:sz w:val="20"/>
                          <w:szCs w:val="20"/>
                        </w:rPr>
                        <m:t>i</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u</m:t>
                  </m:r>
                </m:e>
                <m:sub>
                  <m:r>
                    <w:rPr>
                      <w:rFonts w:ascii="Cambria Math" w:hAnsi="Cambria Math"/>
                      <w:sz w:val="20"/>
                      <w:szCs w:val="20"/>
                    </w:rPr>
                    <m:t>j</m:t>
                  </m:r>
                </m:sub>
              </m:sSub>
            </m:e>
          </m:mr>
          <m:mr>
            <m:e>
              <m:sSub>
                <m:sSubPr>
                  <m:ctrlPr>
                    <w:rPr>
                      <w:rFonts w:ascii="Cambria Math" w:hAnsi="Cambria Math"/>
                      <w:sz w:val="20"/>
                      <w:szCs w:val="20"/>
                    </w:rPr>
                  </m:ctrlPr>
                </m:sSubPr>
                <m:e>
                  <m:r>
                    <m:rPr>
                      <m:sty m:val="p"/>
                    </m:rPr>
                    <w:rPr>
                      <w:rFonts w:ascii="Cambria Math" w:hAnsi="Cambria Math"/>
                      <w:sz w:val="20"/>
                      <w:szCs w:val="20"/>
                    </w:rPr>
                    <m:t>b</m:t>
                  </m:r>
                </m:e>
                <m:sub>
                  <m:r>
                    <w:rPr>
                      <w:rFonts w:ascii="Cambria Math" w:hAnsi="Cambria Math"/>
                      <w:sz w:val="20"/>
                      <w:szCs w:val="20"/>
                    </w:rPr>
                    <m:t>i</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∂v</m:t>
                      </m:r>
                    </m:e>
                    <m:sub>
                      <m:r>
                        <w:rPr>
                          <w:rFonts w:ascii="Cambria Math" w:hAnsi="Cambria Math"/>
                          <w:sz w:val="20"/>
                          <w:szCs w:val="20"/>
                        </w:rPr>
                        <m:t>i</m:t>
                      </m:r>
                    </m:sub>
                  </m:sSub>
                </m:num>
                <m:den>
                  <m:r>
                    <m:rPr>
                      <m:sty m:val="p"/>
                    </m:rPr>
                    <w:rPr>
                      <w:rFonts w:ascii="Cambria Math" w:hAnsi="Cambria Math"/>
                      <w:sz w:val="20"/>
                      <w:szCs w:val="20"/>
                    </w:rPr>
                    <m:t>∂x</m:t>
                  </m:r>
                </m:den>
              </m:f>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X</m:t>
                      </m:r>
                    </m:e>
                    <m:sub>
                      <m:r>
                        <w:rPr>
                          <w:rFonts w:ascii="Cambria Math" w:hAnsi="Cambria Math"/>
                          <w:sz w:val="20"/>
                          <w:szCs w:val="20"/>
                        </w:rPr>
                        <m:t>j</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X</m:t>
                      </m:r>
                    </m:e>
                    <m:sub>
                      <m:r>
                        <w:rPr>
                          <w:rFonts w:ascii="Cambria Math" w:hAnsi="Cambria Math"/>
                          <w:sz w:val="20"/>
                          <w:szCs w:val="20"/>
                        </w:rPr>
                        <m:t>i</m:t>
                      </m:r>
                    </m:sub>
                  </m:sSub>
                </m:e>
              </m:d>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∂v</m:t>
                      </m:r>
                    </m:e>
                    <m:sub>
                      <m:r>
                        <w:rPr>
                          <w:rFonts w:ascii="Cambria Math" w:hAnsi="Cambria Math"/>
                          <w:sz w:val="20"/>
                          <w:szCs w:val="20"/>
                        </w:rPr>
                        <m:t>i</m:t>
                      </m:r>
                    </m:sub>
                  </m:sSub>
                </m:num>
                <m:den>
                  <m:r>
                    <m:rPr>
                      <m:sty m:val="p"/>
                    </m:rPr>
                    <w:rPr>
                      <w:rFonts w:ascii="Cambria Math" w:hAnsi="Cambria Math"/>
                      <w:sz w:val="20"/>
                      <w:szCs w:val="20"/>
                    </w:rPr>
                    <m:t>∂y</m:t>
                  </m:r>
                </m:den>
              </m:f>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Y</m:t>
                      </m:r>
                    </m:e>
                    <m:sub>
                      <m:r>
                        <w:rPr>
                          <w:rFonts w:ascii="Cambria Math" w:hAnsi="Cambria Math"/>
                          <w:sz w:val="20"/>
                          <w:szCs w:val="20"/>
                        </w:rPr>
                        <m:t>j</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Y</m:t>
                      </m:r>
                    </m:e>
                    <m:sub>
                      <m:r>
                        <w:rPr>
                          <w:rFonts w:ascii="Cambria Math" w:hAnsi="Cambria Math"/>
                          <w:sz w:val="20"/>
                          <w:szCs w:val="20"/>
                        </w:rPr>
                        <m:t>i</m:t>
                      </m:r>
                    </m:sub>
                  </m:sSub>
                </m:e>
              </m:d>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∂v</m:t>
                      </m:r>
                    </m:e>
                    <m:sub>
                      <m:r>
                        <w:rPr>
                          <w:rFonts w:ascii="Cambria Math" w:hAnsi="Cambria Math"/>
                          <w:sz w:val="20"/>
                          <w:szCs w:val="20"/>
                        </w:rPr>
                        <m:t>i</m:t>
                      </m:r>
                    </m:sub>
                  </m:sSub>
                </m:num>
                <m:den>
                  <m:r>
                    <m:rPr>
                      <m:sty m:val="p"/>
                    </m:rPr>
                    <w:rPr>
                      <w:rFonts w:ascii="Cambria Math" w:hAnsi="Cambria Math"/>
                      <w:sz w:val="20"/>
                      <w:szCs w:val="20"/>
                    </w:rPr>
                    <m:t>∂z</m:t>
                  </m:r>
                </m:den>
              </m:f>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Z</m:t>
                      </m:r>
                    </m:e>
                    <m:sub>
                      <m:r>
                        <w:rPr>
                          <w:rFonts w:ascii="Cambria Math" w:hAnsi="Cambria Math"/>
                          <w:sz w:val="20"/>
                          <w:szCs w:val="20"/>
                        </w:rPr>
                        <m:t>j</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Z</m:t>
                      </m:r>
                    </m:e>
                    <m:sub>
                      <m:r>
                        <w:rPr>
                          <w:rFonts w:ascii="Cambria Math" w:hAnsi="Cambria Math"/>
                          <w:sz w:val="20"/>
                          <w:szCs w:val="20"/>
                        </w:rPr>
                        <m:t>i</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v</m:t>
                  </m:r>
                </m:e>
                <m:sub>
                  <m:r>
                    <w:rPr>
                      <w:rFonts w:ascii="Cambria Math" w:hAnsi="Cambria Math"/>
                      <w:sz w:val="20"/>
                      <w:szCs w:val="20"/>
                    </w:rPr>
                    <m:t>j</m:t>
                  </m:r>
                </m:sub>
              </m:sSub>
            </m:e>
          </m:mr>
          <m:mr>
            <m:e>
              <m:sSub>
                <m:sSubPr>
                  <m:ctrlPr>
                    <w:rPr>
                      <w:rFonts w:ascii="Cambria Math" w:hAnsi="Cambria Math"/>
                      <w:sz w:val="20"/>
                      <w:szCs w:val="20"/>
                    </w:rPr>
                  </m:ctrlPr>
                </m:sSubPr>
                <m:e>
                  <m:r>
                    <m:rPr>
                      <m:sty m:val="p"/>
                    </m:rPr>
                    <w:rPr>
                      <w:rFonts w:ascii="Cambria Math" w:hAnsi="Cambria Math"/>
                      <w:sz w:val="20"/>
                      <w:szCs w:val="20"/>
                    </w:rPr>
                    <m:t>c</m:t>
                  </m:r>
                </m:e>
                <m:sub>
                  <m:r>
                    <w:rPr>
                      <w:rFonts w:ascii="Cambria Math" w:hAnsi="Cambria Math"/>
                      <w:sz w:val="20"/>
                      <w:szCs w:val="20"/>
                    </w:rPr>
                    <m:t>i</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∂w</m:t>
                      </m:r>
                    </m:e>
                    <m:sub>
                      <m:r>
                        <w:rPr>
                          <w:rFonts w:ascii="Cambria Math" w:hAnsi="Cambria Math"/>
                          <w:sz w:val="20"/>
                          <w:szCs w:val="20"/>
                        </w:rPr>
                        <m:t>i</m:t>
                      </m:r>
                    </m:sub>
                  </m:sSub>
                </m:num>
                <m:den>
                  <m:r>
                    <m:rPr>
                      <m:sty m:val="p"/>
                    </m:rPr>
                    <w:rPr>
                      <w:rFonts w:ascii="Cambria Math" w:hAnsi="Cambria Math"/>
                      <w:sz w:val="20"/>
                      <w:szCs w:val="20"/>
                    </w:rPr>
                    <m:t>∂x</m:t>
                  </m:r>
                </m:den>
              </m:f>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X</m:t>
                      </m:r>
                    </m:e>
                    <m:sub>
                      <m:r>
                        <w:rPr>
                          <w:rFonts w:ascii="Cambria Math" w:hAnsi="Cambria Math"/>
                          <w:sz w:val="20"/>
                          <w:szCs w:val="20"/>
                        </w:rPr>
                        <m:t>j</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X</m:t>
                      </m:r>
                    </m:e>
                    <m:sub>
                      <m:r>
                        <w:rPr>
                          <w:rFonts w:ascii="Cambria Math" w:hAnsi="Cambria Math"/>
                          <w:sz w:val="20"/>
                          <w:szCs w:val="20"/>
                        </w:rPr>
                        <m:t>i</m:t>
                      </m:r>
                    </m:sub>
                  </m:sSub>
                </m:e>
              </m:d>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∂w</m:t>
                      </m:r>
                    </m:e>
                    <m:sub>
                      <m:r>
                        <w:rPr>
                          <w:rFonts w:ascii="Cambria Math" w:hAnsi="Cambria Math"/>
                          <w:sz w:val="20"/>
                          <w:szCs w:val="20"/>
                        </w:rPr>
                        <m:t>i</m:t>
                      </m:r>
                    </m:sub>
                  </m:sSub>
                </m:num>
                <m:den>
                  <m:r>
                    <m:rPr>
                      <m:sty m:val="p"/>
                    </m:rPr>
                    <w:rPr>
                      <w:rFonts w:ascii="Cambria Math" w:hAnsi="Cambria Math"/>
                      <w:sz w:val="20"/>
                      <w:szCs w:val="20"/>
                    </w:rPr>
                    <m:t>∂y</m:t>
                  </m:r>
                </m:den>
              </m:f>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Y</m:t>
                      </m:r>
                    </m:e>
                    <m:sub>
                      <m:r>
                        <w:rPr>
                          <w:rFonts w:ascii="Cambria Math" w:hAnsi="Cambria Math"/>
                          <w:sz w:val="20"/>
                          <w:szCs w:val="20"/>
                        </w:rPr>
                        <m:t>j</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Y</m:t>
                      </m:r>
                    </m:e>
                    <m:sub>
                      <m:r>
                        <w:rPr>
                          <w:rFonts w:ascii="Cambria Math" w:hAnsi="Cambria Math"/>
                          <w:sz w:val="20"/>
                          <w:szCs w:val="20"/>
                        </w:rPr>
                        <m:t>i</m:t>
                      </m:r>
                    </m:sub>
                  </m:sSub>
                </m:e>
              </m:d>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∂w</m:t>
                      </m:r>
                    </m:e>
                    <m:sub>
                      <m:r>
                        <w:rPr>
                          <w:rFonts w:ascii="Cambria Math" w:hAnsi="Cambria Math"/>
                          <w:sz w:val="20"/>
                          <w:szCs w:val="20"/>
                        </w:rPr>
                        <m:t>i</m:t>
                      </m:r>
                    </m:sub>
                  </m:sSub>
                </m:num>
                <m:den>
                  <m:r>
                    <m:rPr>
                      <m:sty m:val="p"/>
                    </m:rPr>
                    <w:rPr>
                      <w:rFonts w:ascii="Cambria Math" w:hAnsi="Cambria Math"/>
                      <w:sz w:val="20"/>
                      <w:szCs w:val="20"/>
                    </w:rPr>
                    <m:t>∂z</m:t>
                  </m:r>
                </m:den>
              </m:f>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Z</m:t>
                      </m:r>
                    </m:e>
                    <m:sub>
                      <m:r>
                        <w:rPr>
                          <w:rFonts w:ascii="Cambria Math" w:hAnsi="Cambria Math"/>
                          <w:sz w:val="20"/>
                          <w:szCs w:val="20"/>
                        </w:rPr>
                        <m:t>j</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Z</m:t>
                      </m:r>
                    </m:e>
                    <m:sub>
                      <m:r>
                        <w:rPr>
                          <w:rFonts w:ascii="Cambria Math" w:hAnsi="Cambria Math"/>
                          <w:sz w:val="20"/>
                          <w:szCs w:val="20"/>
                        </w:rPr>
                        <m:t>i</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w</m:t>
                  </m:r>
                </m:e>
                <m:sub>
                  <m:r>
                    <w:rPr>
                      <w:rFonts w:ascii="Cambria Math" w:hAnsi="Cambria Math"/>
                      <w:sz w:val="20"/>
                      <w:szCs w:val="20"/>
                    </w:rPr>
                    <m:t>j</m:t>
                  </m:r>
                </m:sub>
              </m:sSub>
            </m:e>
          </m:mr>
        </m:m>
      </m:oMath>
      <w:r w:rsidR="00D25825">
        <w:rPr>
          <w:sz w:val="20"/>
          <w:szCs w:val="20"/>
        </w:rPr>
        <w:tab/>
      </w:r>
      <w:r w:rsidR="00D25825">
        <w:rPr>
          <w:sz w:val="20"/>
          <w:szCs w:val="20"/>
        </w:rPr>
        <w:tab/>
      </w:r>
      <w:r w:rsidR="00D25825">
        <w:rPr>
          <w:sz w:val="20"/>
          <w:szCs w:val="20"/>
        </w:rPr>
        <w:tab/>
        <w:t xml:space="preserve">    </w:t>
      </w:r>
      <w:r w:rsidR="00D25825">
        <w:rPr>
          <w:sz w:val="20"/>
          <w:szCs w:val="20"/>
        </w:rPr>
        <w:tab/>
      </w:r>
      <w:r w:rsidR="00D25825">
        <w:rPr>
          <w:sz w:val="20"/>
          <w:szCs w:val="20"/>
        </w:rPr>
        <w:tab/>
      </w:r>
      <w:r w:rsidR="00D25825">
        <w:rPr>
          <w:sz w:val="20"/>
          <w:szCs w:val="20"/>
        </w:rPr>
        <w:tab/>
      </w:r>
      <w:r w:rsidR="00D25825">
        <w:rPr>
          <w:sz w:val="20"/>
          <w:szCs w:val="20"/>
        </w:rPr>
        <w:tab/>
        <w:t xml:space="preserve">        (5</w:t>
      </w:r>
      <w:r w:rsidR="00BD18A7" w:rsidRPr="00D25825">
        <w:rPr>
          <w:sz w:val="20"/>
          <w:szCs w:val="20"/>
        </w:rPr>
        <w:t>)</w:t>
      </w:r>
    </w:p>
    <w:p w:rsidR="00BD18A7" w:rsidRPr="00D25825" w:rsidRDefault="00BD18A7" w:rsidP="00D25825">
      <w:pPr>
        <w:pStyle w:val="TezMetni15Satr"/>
        <w:spacing w:line="240" w:lineRule="auto"/>
        <w:rPr>
          <w:sz w:val="20"/>
          <w:szCs w:val="20"/>
        </w:rPr>
      </w:pPr>
    </w:p>
    <w:p w:rsidR="00BD18A7" w:rsidRPr="00D25825" w:rsidRDefault="00BD18A7" w:rsidP="00553FA8">
      <w:pPr>
        <w:pStyle w:val="TezMetni15Satr"/>
        <w:spacing w:line="240" w:lineRule="auto"/>
        <w:ind w:firstLine="284"/>
        <w:rPr>
          <w:sz w:val="20"/>
          <w:szCs w:val="20"/>
        </w:rPr>
      </w:pPr>
      <w:r w:rsidRPr="00D25825">
        <w:rPr>
          <w:sz w:val="20"/>
          <w:szCs w:val="20"/>
        </w:rPr>
        <w:t xml:space="preserve">Buradaki bütün kısmi türevler ve </w:t>
      </w:r>
      <m:oMath>
        <m:sSub>
          <m:sSubPr>
            <m:ctrlPr>
              <w:rPr>
                <w:rFonts w:ascii="Cambria Math" w:hAnsi="Cambria Math"/>
                <w:sz w:val="20"/>
                <w:szCs w:val="20"/>
              </w:rPr>
            </m:ctrlPr>
          </m:sSubPr>
          <m:e>
            <m:r>
              <m:rPr>
                <m:sty m:val="p"/>
              </m:rPr>
              <w:rPr>
                <w:rFonts w:ascii="Cambria Math" w:hAnsi="Cambria Math"/>
                <w:sz w:val="20"/>
                <w:szCs w:val="20"/>
              </w:rPr>
              <m:t>a</m:t>
            </m:r>
          </m:e>
          <m:sub>
            <m:r>
              <w:rPr>
                <w:rFonts w:ascii="Cambria Math" w:hAnsi="Cambria Math"/>
                <w:sz w:val="20"/>
                <w:szCs w:val="20"/>
              </w:rPr>
              <m:t>i</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b</m:t>
            </m:r>
          </m:e>
          <m:sub>
            <m:r>
              <w:rPr>
                <w:rFonts w:ascii="Cambria Math" w:hAnsi="Cambria Math"/>
                <w:sz w:val="20"/>
                <w:szCs w:val="20"/>
              </w:rPr>
              <m:t>i</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c</m:t>
            </m:r>
          </m:e>
          <m:sub>
            <m:r>
              <w:rPr>
                <w:rFonts w:ascii="Cambria Math" w:hAnsi="Cambria Math"/>
                <w:sz w:val="20"/>
                <w:szCs w:val="20"/>
              </w:rPr>
              <m:t>i</m:t>
            </m:r>
          </m:sub>
        </m:sSub>
      </m:oMath>
      <w:r w:rsidRPr="00D25825">
        <w:rPr>
          <w:sz w:val="20"/>
          <w:szCs w:val="20"/>
        </w:rPr>
        <w:t xml:space="preserve"> mutlak terimleri ile </w:t>
      </w:r>
      <m:oMath>
        <m:sSub>
          <m:sSubPr>
            <m:ctrlPr>
              <w:rPr>
                <w:rFonts w:ascii="Cambria Math" w:hAnsi="Cambria Math"/>
                <w:sz w:val="20"/>
                <w:szCs w:val="20"/>
              </w:rPr>
            </m:ctrlPr>
          </m:sSubPr>
          <m:e>
            <m:r>
              <m:rPr>
                <m:sty m:val="p"/>
              </m:rPr>
              <w:rPr>
                <w:rFonts w:ascii="Cambria Math" w:hAnsi="Cambria Math"/>
                <w:sz w:val="20"/>
                <w:szCs w:val="20"/>
              </w:rPr>
              <m:t>X</m:t>
            </m:r>
          </m:e>
          <m:sub>
            <m:r>
              <w:rPr>
                <w:rFonts w:ascii="Cambria Math" w:hAnsi="Cambria Math"/>
                <w:sz w:val="20"/>
                <w:szCs w:val="20"/>
              </w:rPr>
              <m:t>i</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Y</m:t>
            </m:r>
          </m:e>
          <m:sub>
            <m:r>
              <w:rPr>
                <w:rFonts w:ascii="Cambria Math" w:hAnsi="Cambria Math"/>
                <w:sz w:val="20"/>
                <w:szCs w:val="20"/>
              </w:rPr>
              <m:t>i</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Z</m:t>
            </m:r>
          </m:e>
          <m:sub>
            <m:r>
              <w:rPr>
                <w:rFonts w:ascii="Cambria Math" w:hAnsi="Cambria Math"/>
                <w:sz w:val="20"/>
                <w:szCs w:val="20"/>
              </w:rPr>
              <m:t>i</m:t>
            </m:r>
          </m:sub>
        </m:sSub>
      </m:oMath>
      <w:r w:rsidRPr="00D25825">
        <w:rPr>
          <w:sz w:val="20"/>
          <w:szCs w:val="20"/>
        </w:rPr>
        <w:t xml:space="preserve"> noktaların üç boyutlu kartezyen koordinat değerleri ilgilenilen </w:t>
      </w:r>
      <m:oMath>
        <m:sSub>
          <m:sSubPr>
            <m:ctrlPr>
              <w:rPr>
                <w:rFonts w:ascii="Cambria Math" w:hAnsi="Cambria Math"/>
                <w:i/>
                <w:sz w:val="20"/>
                <w:szCs w:val="20"/>
              </w:rPr>
            </m:ctrlPr>
          </m:sSubPr>
          <m:e>
            <m:r>
              <m:rPr>
                <m:nor/>
              </m:rPr>
              <w:rPr>
                <w:sz w:val="20"/>
                <w:szCs w:val="20"/>
              </w:rPr>
              <m:t>P</m:t>
            </m:r>
          </m:e>
          <m:sub>
            <m:r>
              <w:rPr>
                <w:rFonts w:ascii="Cambria Math" w:hAnsi="Cambria Math"/>
                <w:sz w:val="20"/>
                <w:szCs w:val="20"/>
              </w:rPr>
              <m:t>i</m:t>
            </m:r>
          </m:sub>
        </m:sSub>
      </m:oMath>
      <w:r w:rsidR="00A970FF" w:rsidRPr="00D25825">
        <w:rPr>
          <w:sz w:val="20"/>
          <w:szCs w:val="20"/>
        </w:rPr>
        <w:t xml:space="preserve"> noktası ile ilgilidir</w:t>
      </w:r>
      <w:r w:rsidRPr="00D25825">
        <w:rPr>
          <w:sz w:val="20"/>
          <w:szCs w:val="20"/>
        </w:rPr>
        <w:t xml:space="preserve">. </w:t>
      </w:r>
      <w:r w:rsidR="00A970FF" w:rsidRPr="00D25825">
        <w:rPr>
          <w:sz w:val="20"/>
          <w:szCs w:val="20"/>
        </w:rPr>
        <w:t>A</w:t>
      </w:r>
      <w:r w:rsidRPr="00D25825">
        <w:rPr>
          <w:sz w:val="20"/>
          <w:szCs w:val="20"/>
        </w:rPr>
        <w:t xml:space="preserve">ğdaki her bir nokta için </w:t>
      </w:r>
      <w:r w:rsidR="00C14D53">
        <w:rPr>
          <w:sz w:val="20"/>
          <w:szCs w:val="20"/>
        </w:rPr>
        <w:t>(5</w:t>
      </w:r>
      <w:r w:rsidRPr="00D25825">
        <w:rPr>
          <w:sz w:val="20"/>
          <w:szCs w:val="20"/>
        </w:rPr>
        <w:t>)´den</w:t>
      </w:r>
      <w:r w:rsidR="00A970FF" w:rsidRPr="00D25825">
        <w:rPr>
          <w:sz w:val="20"/>
          <w:szCs w:val="20"/>
        </w:rPr>
        <w:t xml:space="preserve"> matris formunda</w:t>
      </w:r>
    </w:p>
    <w:p w:rsidR="00BD18A7" w:rsidRPr="00D25825" w:rsidRDefault="00BD18A7" w:rsidP="00D25825">
      <w:pPr>
        <w:pStyle w:val="TezMetni15Satr"/>
        <w:spacing w:line="240" w:lineRule="auto"/>
        <w:rPr>
          <w:sz w:val="20"/>
          <w:szCs w:val="20"/>
        </w:rPr>
      </w:pPr>
    </w:p>
    <w:p w:rsidR="00BD18A7" w:rsidRPr="00D25825" w:rsidRDefault="0077456C" w:rsidP="00D25825">
      <w:pPr>
        <w:pStyle w:val="TezMetni15Satr"/>
        <w:spacing w:line="240" w:lineRule="auto"/>
        <w:ind w:firstLine="0"/>
        <w:rPr>
          <w:sz w:val="20"/>
          <w:szCs w:val="20"/>
        </w:rPr>
      </w:pPr>
      <m:oMath>
        <m:sSub>
          <m:sSubPr>
            <m:ctrlPr>
              <w:rPr>
                <w:rFonts w:ascii="Cambria Math" w:hAnsi="Cambria Math"/>
                <w:i/>
                <w:sz w:val="20"/>
                <w:szCs w:val="20"/>
              </w:rPr>
            </m:ctrlPr>
          </m:sSubPr>
          <m:e>
            <m:r>
              <m:rPr>
                <m:nor/>
              </m:rPr>
              <w:rPr>
                <w:b/>
                <w:sz w:val="20"/>
                <w:szCs w:val="20"/>
              </w:rPr>
              <m:t>K</m:t>
            </m:r>
          </m:e>
          <m:sub>
            <m:r>
              <w:rPr>
                <w:rFonts w:ascii="Cambria Math" w:hAnsi="Cambria Math"/>
                <w:sz w:val="20"/>
                <w:szCs w:val="20"/>
              </w:rPr>
              <m:t>i</m:t>
            </m:r>
          </m:sub>
        </m:sSub>
        <m:d>
          <m:dPr>
            <m:begChr m:val="["/>
            <m:endChr m:val="]"/>
            <m:ctrlPr>
              <w:rPr>
                <w:rFonts w:ascii="Cambria Math" w:hAnsi="Cambria Math"/>
                <w:i/>
                <w:sz w:val="20"/>
                <w:szCs w:val="20"/>
              </w:rPr>
            </m:ctrlPr>
          </m:dPr>
          <m:e>
            <m:m>
              <m:mPr>
                <m:mcs>
                  <m:mc>
                    <m:mcPr>
                      <m:count m:val="1"/>
                      <m:mcJc m:val="center"/>
                    </m:mcPr>
                  </m:mc>
                </m:mcs>
                <m:ctrlPr>
                  <w:rPr>
                    <w:rFonts w:ascii="Cambria Math" w:hAnsi="Cambria Math"/>
                    <w:sz w:val="20"/>
                    <w:szCs w:val="20"/>
                  </w:rPr>
                </m:ctrlPr>
              </m:mPr>
              <m:mr>
                <m:e>
                  <m:sSub>
                    <m:sSubPr>
                      <m:ctrlPr>
                        <w:rPr>
                          <w:rFonts w:ascii="Cambria Math" w:hAnsi="Cambria Math"/>
                          <w:sz w:val="20"/>
                          <w:szCs w:val="20"/>
                        </w:rPr>
                      </m:ctrlPr>
                    </m:sSubPr>
                    <m:e>
                      <m:r>
                        <m:rPr>
                          <m:sty m:val="p"/>
                        </m:rPr>
                        <w:rPr>
                          <w:rFonts w:ascii="Cambria Math" w:hAnsi="Cambria Math"/>
                          <w:sz w:val="20"/>
                          <w:szCs w:val="20"/>
                        </w:rPr>
                        <m:t>a</m:t>
                      </m:r>
                    </m:e>
                    <m:sub>
                      <m:r>
                        <w:rPr>
                          <w:rFonts w:ascii="Cambria Math" w:hAnsi="Cambria Math"/>
                          <w:sz w:val="20"/>
                          <w:szCs w:val="20"/>
                        </w:rPr>
                        <m:t>i</m:t>
                      </m:r>
                    </m:sub>
                  </m:sSub>
                </m:e>
              </m:mr>
              <m:mr>
                <m:e>
                  <m:m>
                    <m:mPr>
                      <m:mcs>
                        <m:mc>
                          <m:mcPr>
                            <m:count m:val="1"/>
                            <m:mcJc m:val="center"/>
                          </m:mcPr>
                        </m:mc>
                      </m:mcs>
                      <m:ctrlPr>
                        <w:rPr>
                          <w:rFonts w:ascii="Cambria Math" w:hAnsi="Cambria Math"/>
                          <w:sz w:val="20"/>
                          <w:szCs w:val="20"/>
                        </w:rPr>
                      </m:ctrlPr>
                    </m:mP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∂u</m:t>
                                </m:r>
                              </m:e>
                              <m:sub>
                                <m:r>
                                  <w:rPr>
                                    <w:rFonts w:ascii="Cambria Math" w:hAnsi="Cambria Math"/>
                                    <w:sz w:val="20"/>
                                    <w:szCs w:val="20"/>
                                  </w:rPr>
                                  <m:t>i</m:t>
                                </m:r>
                              </m:sub>
                            </m:sSub>
                          </m:num>
                          <m:den>
                            <m:r>
                              <m:rPr>
                                <m:sty m:val="p"/>
                              </m:rPr>
                              <w:rPr>
                                <w:rFonts w:ascii="Cambria Math" w:hAnsi="Cambria Math"/>
                                <w:sz w:val="20"/>
                                <w:szCs w:val="20"/>
                              </w:rPr>
                              <m:t>∂x</m:t>
                            </m:r>
                          </m:den>
                        </m:f>
                      </m:e>
                    </m:mr>
                    <m:mr>
                      <m:e>
                        <m:m>
                          <m:mPr>
                            <m:mcs>
                              <m:mc>
                                <m:mcPr>
                                  <m:count m:val="1"/>
                                  <m:mcJc m:val="center"/>
                                </m:mcPr>
                              </m:mc>
                            </m:mcs>
                            <m:ctrlPr>
                              <w:rPr>
                                <w:rFonts w:ascii="Cambria Math" w:hAnsi="Cambria Math"/>
                                <w:sz w:val="20"/>
                                <w:szCs w:val="20"/>
                              </w:rPr>
                            </m:ctrlPr>
                          </m:mP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∂u</m:t>
                                      </m:r>
                                    </m:e>
                                    <m:sub>
                                      <m:r>
                                        <w:rPr>
                                          <w:rFonts w:ascii="Cambria Math" w:hAnsi="Cambria Math"/>
                                          <w:sz w:val="20"/>
                                          <w:szCs w:val="20"/>
                                        </w:rPr>
                                        <m:t>i</m:t>
                                      </m:r>
                                    </m:sub>
                                  </m:sSub>
                                </m:num>
                                <m:den>
                                  <m:r>
                                    <m:rPr>
                                      <m:sty m:val="p"/>
                                    </m:rPr>
                                    <w:rPr>
                                      <w:rFonts w:ascii="Cambria Math" w:hAnsi="Cambria Math"/>
                                      <w:sz w:val="20"/>
                                      <w:szCs w:val="20"/>
                                    </w:rPr>
                                    <m:t>∂y</m:t>
                                  </m:r>
                                </m:den>
                              </m:f>
                            </m:e>
                          </m:m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∂u</m:t>
                                      </m:r>
                                    </m:e>
                                    <m:sub>
                                      <m:r>
                                        <w:rPr>
                                          <w:rFonts w:ascii="Cambria Math" w:hAnsi="Cambria Math"/>
                                          <w:sz w:val="20"/>
                                          <w:szCs w:val="20"/>
                                        </w:rPr>
                                        <m:t>i</m:t>
                                      </m:r>
                                    </m:sub>
                                  </m:sSub>
                                </m:num>
                                <m:den>
                                  <m:r>
                                    <m:rPr>
                                      <m:sty m:val="p"/>
                                    </m:rPr>
                                    <w:rPr>
                                      <w:rFonts w:ascii="Cambria Math" w:hAnsi="Cambria Math"/>
                                      <w:sz w:val="20"/>
                                      <w:szCs w:val="20"/>
                                    </w:rPr>
                                    <m:t>∂z</m:t>
                                  </m:r>
                                </m:den>
                              </m:f>
                            </m:e>
                          </m:mr>
                        </m:m>
                      </m:e>
                    </m:mr>
                  </m:m>
                </m:e>
              </m:mr>
            </m:m>
          </m:e>
        </m:d>
        <m:r>
          <w:rPr>
            <w:rFonts w:ascii="Cambria Math" w:hAnsi="Cambria Math"/>
            <w:sz w:val="20"/>
            <w:szCs w:val="20"/>
          </w:rPr>
          <m:t>=</m:t>
        </m:r>
        <m:sSub>
          <m:sSubPr>
            <m:ctrlPr>
              <w:rPr>
                <w:rFonts w:ascii="Cambria Math" w:hAnsi="Cambria Math"/>
                <w:sz w:val="20"/>
                <w:szCs w:val="20"/>
              </w:rPr>
            </m:ctrlPr>
          </m:sSubPr>
          <m:e>
            <m:r>
              <m:rPr>
                <m:nor/>
              </m:rPr>
              <w:rPr>
                <w:b/>
                <w:sz w:val="20"/>
                <w:szCs w:val="20"/>
              </w:rPr>
              <m:t>u</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m:rPr>
                <m:nor/>
              </m:rPr>
              <w:rPr>
                <w:b/>
                <w:sz w:val="20"/>
                <w:szCs w:val="20"/>
              </w:rPr>
              <m:t>K</m:t>
            </m:r>
          </m:e>
          <m:sub>
            <m:r>
              <w:rPr>
                <w:rFonts w:ascii="Cambria Math" w:hAnsi="Cambria Math"/>
                <w:sz w:val="20"/>
                <w:szCs w:val="20"/>
              </w:rPr>
              <m:t>i</m:t>
            </m:r>
          </m:sub>
        </m:sSub>
        <m:d>
          <m:dPr>
            <m:begChr m:val="["/>
            <m:endChr m:val="]"/>
            <m:ctrlPr>
              <w:rPr>
                <w:rFonts w:ascii="Cambria Math" w:hAnsi="Cambria Math"/>
                <w:i/>
                <w:sz w:val="20"/>
                <w:szCs w:val="20"/>
              </w:rPr>
            </m:ctrlPr>
          </m:dPr>
          <m:e>
            <m:m>
              <m:mPr>
                <m:mcs>
                  <m:mc>
                    <m:mcPr>
                      <m:count m:val="1"/>
                      <m:mcJc m:val="center"/>
                    </m:mcPr>
                  </m:mc>
                </m:mcs>
                <m:ctrlPr>
                  <w:rPr>
                    <w:rFonts w:ascii="Cambria Math" w:hAnsi="Cambria Math"/>
                    <w:sz w:val="20"/>
                    <w:szCs w:val="20"/>
                  </w:rPr>
                </m:ctrlPr>
              </m:mPr>
              <m:mr>
                <m:e>
                  <m:sSub>
                    <m:sSubPr>
                      <m:ctrlPr>
                        <w:rPr>
                          <w:rFonts w:ascii="Cambria Math" w:hAnsi="Cambria Math"/>
                          <w:sz w:val="20"/>
                          <w:szCs w:val="20"/>
                        </w:rPr>
                      </m:ctrlPr>
                    </m:sSubPr>
                    <m:e>
                      <m:r>
                        <m:rPr>
                          <m:sty m:val="p"/>
                        </m:rPr>
                        <w:rPr>
                          <w:rFonts w:ascii="Cambria Math" w:hAnsi="Cambria Math"/>
                          <w:sz w:val="20"/>
                          <w:szCs w:val="20"/>
                        </w:rPr>
                        <m:t>b</m:t>
                      </m:r>
                    </m:e>
                    <m:sub>
                      <m:r>
                        <w:rPr>
                          <w:rFonts w:ascii="Cambria Math" w:hAnsi="Cambria Math"/>
                          <w:sz w:val="20"/>
                          <w:szCs w:val="20"/>
                        </w:rPr>
                        <m:t>i</m:t>
                      </m:r>
                    </m:sub>
                  </m:sSub>
                </m:e>
              </m:mr>
              <m:mr>
                <m:e>
                  <m:m>
                    <m:mPr>
                      <m:mcs>
                        <m:mc>
                          <m:mcPr>
                            <m:count m:val="1"/>
                            <m:mcJc m:val="center"/>
                          </m:mcPr>
                        </m:mc>
                      </m:mcs>
                      <m:ctrlPr>
                        <w:rPr>
                          <w:rFonts w:ascii="Cambria Math" w:hAnsi="Cambria Math"/>
                          <w:sz w:val="20"/>
                          <w:szCs w:val="20"/>
                        </w:rPr>
                      </m:ctrlPr>
                    </m:mP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∂v</m:t>
                                </m:r>
                              </m:e>
                              <m:sub>
                                <m:r>
                                  <w:rPr>
                                    <w:rFonts w:ascii="Cambria Math" w:hAnsi="Cambria Math"/>
                                    <w:sz w:val="20"/>
                                    <w:szCs w:val="20"/>
                                  </w:rPr>
                                  <m:t>i</m:t>
                                </m:r>
                              </m:sub>
                            </m:sSub>
                          </m:num>
                          <m:den>
                            <m:r>
                              <m:rPr>
                                <m:sty m:val="p"/>
                              </m:rPr>
                              <w:rPr>
                                <w:rFonts w:ascii="Cambria Math" w:hAnsi="Cambria Math"/>
                                <w:sz w:val="20"/>
                                <w:szCs w:val="20"/>
                              </w:rPr>
                              <m:t>∂x</m:t>
                            </m:r>
                          </m:den>
                        </m:f>
                      </m:e>
                    </m:mr>
                    <m:mr>
                      <m:e>
                        <m:m>
                          <m:mPr>
                            <m:mcs>
                              <m:mc>
                                <m:mcPr>
                                  <m:count m:val="1"/>
                                  <m:mcJc m:val="center"/>
                                </m:mcPr>
                              </m:mc>
                            </m:mcs>
                            <m:ctrlPr>
                              <w:rPr>
                                <w:rFonts w:ascii="Cambria Math" w:hAnsi="Cambria Math"/>
                                <w:sz w:val="20"/>
                                <w:szCs w:val="20"/>
                              </w:rPr>
                            </m:ctrlPr>
                          </m:mP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∂v</m:t>
                                      </m:r>
                                    </m:e>
                                    <m:sub>
                                      <m:r>
                                        <w:rPr>
                                          <w:rFonts w:ascii="Cambria Math" w:hAnsi="Cambria Math"/>
                                          <w:sz w:val="20"/>
                                          <w:szCs w:val="20"/>
                                        </w:rPr>
                                        <m:t>i</m:t>
                                      </m:r>
                                    </m:sub>
                                  </m:sSub>
                                </m:num>
                                <m:den>
                                  <m:r>
                                    <m:rPr>
                                      <m:sty m:val="p"/>
                                    </m:rPr>
                                    <w:rPr>
                                      <w:rFonts w:ascii="Cambria Math" w:hAnsi="Cambria Math"/>
                                      <w:sz w:val="20"/>
                                      <w:szCs w:val="20"/>
                                    </w:rPr>
                                    <m:t>∂y</m:t>
                                  </m:r>
                                </m:den>
                              </m:f>
                            </m:e>
                          </m:m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∂v</m:t>
                                      </m:r>
                                    </m:e>
                                    <m:sub>
                                      <m:r>
                                        <w:rPr>
                                          <w:rFonts w:ascii="Cambria Math" w:hAnsi="Cambria Math"/>
                                          <w:sz w:val="20"/>
                                          <w:szCs w:val="20"/>
                                        </w:rPr>
                                        <m:t>i</m:t>
                                      </m:r>
                                    </m:sub>
                                  </m:sSub>
                                </m:num>
                                <m:den>
                                  <m:r>
                                    <m:rPr>
                                      <m:sty m:val="p"/>
                                    </m:rPr>
                                    <w:rPr>
                                      <w:rFonts w:ascii="Cambria Math" w:hAnsi="Cambria Math"/>
                                      <w:sz w:val="20"/>
                                      <w:szCs w:val="20"/>
                                    </w:rPr>
                                    <m:t>∂z</m:t>
                                  </m:r>
                                </m:den>
                              </m:f>
                            </m:e>
                          </m:mr>
                        </m:m>
                      </m:e>
                    </m:mr>
                  </m:m>
                </m:e>
              </m:mr>
            </m:m>
          </m:e>
        </m:d>
        <m:r>
          <w:rPr>
            <w:rFonts w:ascii="Cambria Math" w:hAnsi="Cambria Math"/>
            <w:sz w:val="20"/>
            <w:szCs w:val="20"/>
          </w:rPr>
          <m:t>=</m:t>
        </m:r>
        <m:sSub>
          <m:sSubPr>
            <m:ctrlPr>
              <w:rPr>
                <w:rFonts w:ascii="Cambria Math" w:hAnsi="Cambria Math"/>
                <w:i/>
                <w:sz w:val="20"/>
                <w:szCs w:val="20"/>
              </w:rPr>
            </m:ctrlPr>
          </m:sSubPr>
          <m:e>
            <m:r>
              <m:rPr>
                <m:nor/>
              </m:rPr>
              <w:rPr>
                <w:b/>
                <w:sz w:val="20"/>
                <w:szCs w:val="20"/>
              </w:rPr>
              <m:t>v</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m:rPr>
                <m:nor/>
              </m:rPr>
              <w:rPr>
                <w:b/>
                <w:sz w:val="20"/>
                <w:szCs w:val="20"/>
              </w:rPr>
              <m:t>K</m:t>
            </m:r>
          </m:e>
          <m:sub>
            <m:r>
              <w:rPr>
                <w:rFonts w:ascii="Cambria Math" w:hAnsi="Cambria Math"/>
                <w:sz w:val="20"/>
                <w:szCs w:val="20"/>
              </w:rPr>
              <m:t>i</m:t>
            </m:r>
          </m:sub>
        </m:sSub>
        <m:d>
          <m:dPr>
            <m:begChr m:val="["/>
            <m:endChr m:val="]"/>
            <m:ctrlPr>
              <w:rPr>
                <w:rFonts w:ascii="Cambria Math" w:hAnsi="Cambria Math"/>
                <w:i/>
                <w:sz w:val="20"/>
                <w:szCs w:val="20"/>
              </w:rPr>
            </m:ctrlPr>
          </m:dPr>
          <m:e>
            <m:m>
              <m:mPr>
                <m:mcs>
                  <m:mc>
                    <m:mcPr>
                      <m:count m:val="1"/>
                      <m:mcJc m:val="center"/>
                    </m:mcPr>
                  </m:mc>
                </m:mcs>
                <m:ctrlPr>
                  <w:rPr>
                    <w:rFonts w:ascii="Cambria Math" w:hAnsi="Cambria Math"/>
                    <w:sz w:val="20"/>
                    <w:szCs w:val="20"/>
                  </w:rPr>
                </m:ctrlPr>
              </m:mPr>
              <m:mr>
                <m:e>
                  <m:sSub>
                    <m:sSubPr>
                      <m:ctrlPr>
                        <w:rPr>
                          <w:rFonts w:ascii="Cambria Math" w:hAnsi="Cambria Math"/>
                          <w:sz w:val="20"/>
                          <w:szCs w:val="20"/>
                        </w:rPr>
                      </m:ctrlPr>
                    </m:sSubPr>
                    <m:e>
                      <m:r>
                        <m:rPr>
                          <m:sty m:val="p"/>
                        </m:rPr>
                        <w:rPr>
                          <w:rFonts w:ascii="Cambria Math" w:hAnsi="Cambria Math"/>
                          <w:sz w:val="20"/>
                          <w:szCs w:val="20"/>
                        </w:rPr>
                        <m:t>c</m:t>
                      </m:r>
                    </m:e>
                    <m:sub>
                      <m:r>
                        <w:rPr>
                          <w:rFonts w:ascii="Cambria Math" w:hAnsi="Cambria Math"/>
                          <w:sz w:val="20"/>
                          <w:szCs w:val="20"/>
                        </w:rPr>
                        <m:t>i</m:t>
                      </m:r>
                    </m:sub>
                  </m:sSub>
                </m:e>
              </m:mr>
              <m:mr>
                <m:e>
                  <m:m>
                    <m:mPr>
                      <m:mcs>
                        <m:mc>
                          <m:mcPr>
                            <m:count m:val="1"/>
                            <m:mcJc m:val="center"/>
                          </m:mcPr>
                        </m:mc>
                      </m:mcs>
                      <m:ctrlPr>
                        <w:rPr>
                          <w:rFonts w:ascii="Cambria Math" w:hAnsi="Cambria Math"/>
                          <w:sz w:val="20"/>
                          <w:szCs w:val="20"/>
                        </w:rPr>
                      </m:ctrlPr>
                    </m:mP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∂w</m:t>
                                </m:r>
                              </m:e>
                              <m:sub>
                                <m:r>
                                  <w:rPr>
                                    <w:rFonts w:ascii="Cambria Math" w:hAnsi="Cambria Math"/>
                                    <w:sz w:val="20"/>
                                    <w:szCs w:val="20"/>
                                  </w:rPr>
                                  <m:t>i</m:t>
                                </m:r>
                              </m:sub>
                            </m:sSub>
                          </m:num>
                          <m:den>
                            <m:r>
                              <m:rPr>
                                <m:sty m:val="p"/>
                              </m:rPr>
                              <w:rPr>
                                <w:rFonts w:ascii="Cambria Math" w:hAnsi="Cambria Math"/>
                                <w:sz w:val="20"/>
                                <w:szCs w:val="20"/>
                              </w:rPr>
                              <m:t>∂x</m:t>
                            </m:r>
                          </m:den>
                        </m:f>
                      </m:e>
                    </m:mr>
                    <m:mr>
                      <m:e>
                        <m:m>
                          <m:mPr>
                            <m:mcs>
                              <m:mc>
                                <m:mcPr>
                                  <m:count m:val="1"/>
                                  <m:mcJc m:val="center"/>
                                </m:mcPr>
                              </m:mc>
                            </m:mcs>
                            <m:ctrlPr>
                              <w:rPr>
                                <w:rFonts w:ascii="Cambria Math" w:hAnsi="Cambria Math"/>
                                <w:sz w:val="20"/>
                                <w:szCs w:val="20"/>
                              </w:rPr>
                            </m:ctrlPr>
                          </m:mP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∂w</m:t>
                                      </m:r>
                                    </m:e>
                                    <m:sub>
                                      <m:r>
                                        <w:rPr>
                                          <w:rFonts w:ascii="Cambria Math" w:hAnsi="Cambria Math"/>
                                          <w:sz w:val="20"/>
                                          <w:szCs w:val="20"/>
                                        </w:rPr>
                                        <m:t>i</m:t>
                                      </m:r>
                                    </m:sub>
                                  </m:sSub>
                                </m:num>
                                <m:den>
                                  <m:r>
                                    <m:rPr>
                                      <m:sty m:val="p"/>
                                    </m:rPr>
                                    <w:rPr>
                                      <w:rFonts w:ascii="Cambria Math" w:hAnsi="Cambria Math"/>
                                      <w:sz w:val="20"/>
                                      <w:szCs w:val="20"/>
                                    </w:rPr>
                                    <m:t>∂y</m:t>
                                  </m:r>
                                </m:den>
                              </m:f>
                            </m:e>
                          </m:mr>
                          <m:m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∂w</m:t>
                                      </m:r>
                                    </m:e>
                                    <m:sub>
                                      <m:r>
                                        <w:rPr>
                                          <w:rFonts w:ascii="Cambria Math" w:hAnsi="Cambria Math"/>
                                          <w:sz w:val="20"/>
                                          <w:szCs w:val="20"/>
                                        </w:rPr>
                                        <m:t>i</m:t>
                                      </m:r>
                                    </m:sub>
                                  </m:sSub>
                                </m:num>
                                <m:den>
                                  <m:r>
                                    <m:rPr>
                                      <m:sty m:val="p"/>
                                    </m:rPr>
                                    <w:rPr>
                                      <w:rFonts w:ascii="Cambria Math" w:hAnsi="Cambria Math"/>
                                      <w:sz w:val="20"/>
                                      <w:szCs w:val="20"/>
                                    </w:rPr>
                                    <m:t>∂z</m:t>
                                  </m:r>
                                </m:den>
                              </m:f>
                            </m:e>
                          </m:mr>
                        </m:m>
                      </m:e>
                    </m:mr>
                  </m:m>
                </m:e>
              </m:mr>
            </m:m>
          </m:e>
        </m:d>
        <m:r>
          <w:rPr>
            <w:rFonts w:ascii="Cambria Math" w:hAnsi="Cambria Math"/>
            <w:sz w:val="20"/>
            <w:szCs w:val="20"/>
          </w:rPr>
          <m:t>=</m:t>
        </m:r>
        <m:sSub>
          <m:sSubPr>
            <m:ctrlPr>
              <w:rPr>
                <w:rFonts w:ascii="Cambria Math" w:hAnsi="Cambria Math"/>
                <w:i/>
                <w:sz w:val="20"/>
                <w:szCs w:val="20"/>
              </w:rPr>
            </m:ctrlPr>
          </m:sSubPr>
          <m:e>
            <m:r>
              <m:rPr>
                <m:nor/>
              </m:rPr>
              <w:rPr>
                <w:b/>
                <w:sz w:val="20"/>
                <w:szCs w:val="20"/>
              </w:rPr>
              <m:t>w</m:t>
            </m:r>
          </m:e>
          <m:sub>
            <m:r>
              <w:rPr>
                <w:rFonts w:ascii="Cambria Math" w:hAnsi="Cambria Math"/>
                <w:sz w:val="20"/>
                <w:szCs w:val="20"/>
              </w:rPr>
              <m:t>i</m:t>
            </m:r>
          </m:sub>
        </m:sSub>
      </m:oMath>
      <w:r w:rsidR="00D25825">
        <w:rPr>
          <w:sz w:val="20"/>
          <w:szCs w:val="20"/>
        </w:rPr>
        <w:tab/>
      </w:r>
      <w:r w:rsidR="00D25825">
        <w:rPr>
          <w:sz w:val="20"/>
          <w:szCs w:val="20"/>
        </w:rPr>
        <w:tab/>
      </w:r>
      <w:r w:rsidR="00D25825">
        <w:rPr>
          <w:sz w:val="20"/>
          <w:szCs w:val="20"/>
        </w:rPr>
        <w:tab/>
        <w:t xml:space="preserve">               </w:t>
      </w:r>
      <w:r w:rsidR="00D25825">
        <w:rPr>
          <w:sz w:val="20"/>
          <w:szCs w:val="20"/>
        </w:rPr>
        <w:tab/>
      </w:r>
      <w:r w:rsidR="00D25825">
        <w:rPr>
          <w:sz w:val="20"/>
          <w:szCs w:val="20"/>
        </w:rPr>
        <w:tab/>
      </w:r>
      <w:r w:rsidR="00D25825">
        <w:rPr>
          <w:sz w:val="20"/>
          <w:szCs w:val="20"/>
        </w:rPr>
        <w:tab/>
        <w:t xml:space="preserve">        </w:t>
      </w:r>
      <w:r w:rsidR="00D25825">
        <w:rPr>
          <w:sz w:val="20"/>
          <w:szCs w:val="20"/>
        </w:rPr>
        <w:tab/>
        <w:t xml:space="preserve">        (6</w:t>
      </w:r>
      <w:r w:rsidR="00BD18A7" w:rsidRPr="00D25825">
        <w:rPr>
          <w:sz w:val="20"/>
          <w:szCs w:val="20"/>
        </w:rPr>
        <w:t>)</w:t>
      </w:r>
    </w:p>
    <w:p w:rsidR="00BD18A7" w:rsidRPr="00D25825" w:rsidRDefault="00BD18A7" w:rsidP="00D25825">
      <w:pPr>
        <w:jc w:val="both"/>
        <w:rPr>
          <w:rFonts w:ascii="Times New Roman" w:hAnsi="Times New Roman" w:cs="Times New Roman"/>
          <w:sz w:val="20"/>
          <w:szCs w:val="20"/>
        </w:rPr>
      </w:pPr>
    </w:p>
    <w:p w:rsidR="00A970FF" w:rsidRPr="00D25825" w:rsidRDefault="00BD18A7" w:rsidP="00D25825">
      <w:pPr>
        <w:jc w:val="both"/>
        <w:rPr>
          <w:rFonts w:ascii="Times New Roman" w:hAnsi="Times New Roman" w:cs="Times New Roman"/>
          <w:sz w:val="20"/>
          <w:szCs w:val="20"/>
        </w:rPr>
      </w:pPr>
      <w:r w:rsidRPr="00D25825">
        <w:rPr>
          <w:rFonts w:ascii="Times New Roman" w:hAnsi="Times New Roman" w:cs="Times New Roman"/>
          <w:sz w:val="20"/>
          <w:szCs w:val="20"/>
        </w:rPr>
        <w:t xml:space="preserve">eşitlikleri yazılabilir. </w:t>
      </w:r>
      <m:oMath>
        <m:sSub>
          <m:sSubPr>
            <m:ctrlPr>
              <w:rPr>
                <w:rFonts w:ascii="Cambria Math" w:hAnsi="Cambria Math" w:cs="Times New Roman"/>
                <w:i/>
                <w:sz w:val="20"/>
                <w:szCs w:val="20"/>
              </w:rPr>
            </m:ctrlPr>
          </m:sSubPr>
          <m:e>
            <m:r>
              <m:rPr>
                <m:sty m:val="b"/>
              </m:rPr>
              <w:rPr>
                <w:rFonts w:ascii="Cambria Math" w:hAnsi="Cambria Math" w:cs="Times New Roman"/>
                <w:sz w:val="20"/>
                <w:szCs w:val="20"/>
              </w:rPr>
              <m:t>K</m:t>
            </m:r>
          </m:e>
          <m:sub>
            <m:r>
              <w:rPr>
                <w:rFonts w:ascii="Cambria Math" w:hAnsi="Cambria Math" w:cs="Times New Roman"/>
                <w:sz w:val="20"/>
                <w:szCs w:val="20"/>
              </w:rPr>
              <m:t>i</m:t>
            </m:r>
          </m:sub>
        </m:sSub>
      </m:oMath>
      <w:r w:rsidRPr="00D25825">
        <w:rPr>
          <w:rFonts w:ascii="Times New Roman" w:hAnsi="Times New Roman" w:cs="Times New Roman"/>
          <w:sz w:val="20"/>
          <w:szCs w:val="20"/>
        </w:rPr>
        <w:t xml:space="preserve"> üç boyutlu ağlarda </w:t>
      </w:r>
      <m:oMath>
        <m:d>
          <m:dPr>
            <m:ctrlPr>
              <w:rPr>
                <w:rFonts w:ascii="Cambria Math" w:hAnsi="Cambria Math" w:cs="Times New Roman"/>
                <w:i/>
                <w:sz w:val="20"/>
                <w:szCs w:val="20"/>
              </w:rPr>
            </m:ctrlPr>
          </m:dPr>
          <m:e>
            <m:r>
              <m:rPr>
                <m:nor/>
              </m:rPr>
              <w:rPr>
                <w:rFonts w:ascii="Times New Roman" w:hAnsi="Times New Roman" w:cs="Times New Roman"/>
                <w:sz w:val="20"/>
                <w:szCs w:val="20"/>
              </w:rPr>
              <m:t>t+1</m:t>
            </m:r>
          </m:e>
        </m:d>
        <m:r>
          <w:rPr>
            <w:rFonts w:ascii="Cambria Math" w:hAnsi="Cambria Math" w:cs="Times New Roman"/>
            <w:sz w:val="20"/>
            <w:szCs w:val="20"/>
          </w:rPr>
          <m:t>×4</m:t>
        </m:r>
      </m:oMath>
      <w:r w:rsidR="00A970FF" w:rsidRPr="00D25825">
        <w:rPr>
          <w:rFonts w:ascii="Times New Roman" w:hAnsi="Times New Roman" w:cs="Times New Roman"/>
          <w:sz w:val="20"/>
          <w:szCs w:val="20"/>
        </w:rPr>
        <w:t xml:space="preserve"> boyutlu bir matristir ve</w:t>
      </w:r>
      <w:r w:rsidRPr="00D25825">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m:rPr>
                <m:nor/>
              </m:rPr>
              <w:rPr>
                <w:rFonts w:ascii="Times New Roman" w:hAnsi="Times New Roman" w:cs="Times New Roman"/>
                <w:b/>
                <w:sz w:val="20"/>
                <w:szCs w:val="20"/>
              </w:rPr>
              <m:t>K</m:t>
            </m:r>
          </m:e>
          <m:sub>
            <m:r>
              <w:rPr>
                <w:rFonts w:ascii="Cambria Math" w:hAnsi="Cambria Math" w:cs="Times New Roman"/>
                <w:sz w:val="20"/>
                <w:szCs w:val="20"/>
              </w:rPr>
              <m:t>i</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3"/>
                            <m:mcJc m:val="center"/>
                          </m:mcPr>
                        </m:mc>
                      </m:mcs>
                      <m:ctrlPr>
                        <w:rPr>
                          <w:rFonts w:ascii="Cambria Math" w:hAnsi="Cambria Math" w:cs="Times New Roman"/>
                          <w:i/>
                          <w:sz w:val="20"/>
                          <w:szCs w:val="20"/>
                        </w:rPr>
                      </m:ctrlPr>
                    </m:mPr>
                    <m:mr>
                      <m:e>
                        <m:r>
                          <w:rPr>
                            <w:rFonts w:ascii="Cambria Math" w:hAnsi="Cambria Math" w:cs="Times New Roman"/>
                            <w:sz w:val="20"/>
                            <w:szCs w:val="20"/>
                          </w:rPr>
                          <m:t>1</m:t>
                        </m:r>
                      </m:e>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m:rPr>
                                    <m:nor/>
                                  </m:rPr>
                                  <w:rPr>
                                    <w:rFonts w:ascii="Times New Roman" w:hAnsi="Times New Roman" w:cs="Times New Roman"/>
                                    <w:sz w:val="20"/>
                                    <w:szCs w:val="20"/>
                                  </w:rPr>
                                  <m:t>X</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m:rPr>
                                    <m:nor/>
                                  </m:rPr>
                                  <w:rPr>
                                    <w:rFonts w:ascii="Times New Roman" w:hAnsi="Times New Roman" w:cs="Times New Roman"/>
                                    <w:sz w:val="20"/>
                                    <w:szCs w:val="20"/>
                                  </w:rPr>
                                  <m:t>X</m:t>
                                </m:r>
                              </m:e>
                              <m:sub>
                                <m:r>
                                  <w:rPr>
                                    <w:rFonts w:ascii="Cambria Math" w:hAnsi="Cambria Math" w:cs="Times New Roman"/>
                                    <w:sz w:val="20"/>
                                    <w:szCs w:val="20"/>
                                  </w:rPr>
                                  <m:t>i</m:t>
                                </m:r>
                              </m:sub>
                            </m:sSub>
                          </m:e>
                        </m:d>
                      </m:e>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m:rPr>
                                    <m:nor/>
                                  </m:rPr>
                                  <w:rPr>
                                    <w:rFonts w:ascii="Times New Roman" w:hAnsi="Times New Roman" w:cs="Times New Roman"/>
                                    <w:sz w:val="20"/>
                                    <w:szCs w:val="20"/>
                                  </w:rPr>
                                  <m:t>Y</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m:rPr>
                                    <m:nor/>
                                  </m:rPr>
                                  <w:rPr>
                                    <w:rFonts w:ascii="Times New Roman" w:hAnsi="Times New Roman" w:cs="Times New Roman"/>
                                    <w:sz w:val="20"/>
                                    <w:szCs w:val="20"/>
                                  </w:rPr>
                                  <m:t>Y</m:t>
                                </m:r>
                              </m:e>
                              <m:sub>
                                <m:r>
                                  <w:rPr>
                                    <w:rFonts w:ascii="Cambria Math" w:hAnsi="Cambria Math" w:cs="Times New Roman"/>
                                    <w:sz w:val="20"/>
                                    <w:szCs w:val="20"/>
                                  </w:rPr>
                                  <m:t>i</m:t>
                                </m:r>
                              </m:sub>
                            </m:sSub>
                          </m:e>
                        </m:d>
                      </m:e>
                    </m:mr>
                  </m:m>
                </m:e>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m:rPr>
                              <m:nor/>
                            </m:rPr>
                            <w:rPr>
                              <w:rFonts w:ascii="Times New Roman" w:hAnsi="Times New Roman" w:cs="Times New Roman"/>
                              <w:sz w:val="20"/>
                              <w:szCs w:val="20"/>
                            </w:rPr>
                            <m:t>Z</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m:rPr>
                              <m:nor/>
                            </m:rPr>
                            <w:rPr>
                              <w:rFonts w:ascii="Times New Roman" w:hAnsi="Times New Roman" w:cs="Times New Roman"/>
                              <w:sz w:val="20"/>
                              <w:szCs w:val="20"/>
                            </w:rPr>
                            <m:t>Z</m:t>
                          </m:r>
                        </m:e>
                        <m:sub>
                          <m:r>
                            <w:rPr>
                              <w:rFonts w:ascii="Cambria Math" w:hAnsi="Cambria Math" w:cs="Times New Roman"/>
                              <w:sz w:val="20"/>
                              <w:szCs w:val="20"/>
                            </w:rPr>
                            <m:t>i</m:t>
                          </m:r>
                        </m:sub>
                      </m:sSub>
                    </m:e>
                  </m:d>
                </m:e>
              </m:mr>
            </m:m>
          </m:e>
        </m:d>
      </m:oMath>
      <w:r w:rsidR="00A970FF" w:rsidRPr="00D25825">
        <w:rPr>
          <w:rFonts w:ascii="Times New Roman" w:hAnsi="Times New Roman" w:cs="Times New Roman"/>
          <w:sz w:val="20"/>
          <w:szCs w:val="20"/>
        </w:rPr>
        <w:t xml:space="preserve"> şeklinde gösterilmektedir</w:t>
      </w:r>
      <w:r w:rsidR="00D25825">
        <w:rPr>
          <w:rFonts w:ascii="Times New Roman" w:hAnsi="Times New Roman" w:cs="Times New Roman"/>
          <w:sz w:val="20"/>
          <w:szCs w:val="20"/>
        </w:rPr>
        <w:t>. (6</w:t>
      </w:r>
      <w:r w:rsidRPr="00D25825">
        <w:rPr>
          <w:rFonts w:ascii="Times New Roman" w:hAnsi="Times New Roman" w:cs="Times New Roman"/>
          <w:sz w:val="20"/>
          <w:szCs w:val="20"/>
        </w:rPr>
        <w:t>) ile verilen denklemler</w:t>
      </w:r>
      <w:r w:rsidR="00A970FF" w:rsidRPr="00D25825">
        <w:rPr>
          <w:rFonts w:ascii="Times New Roman" w:hAnsi="Times New Roman" w:cs="Times New Roman"/>
          <w:sz w:val="20"/>
          <w:szCs w:val="20"/>
        </w:rPr>
        <w:t>in EKKY ile çözülmesi ile</w:t>
      </w:r>
      <w:r w:rsidRPr="00D25825">
        <w:rPr>
          <w:rFonts w:ascii="Times New Roman" w:hAnsi="Times New Roman" w:cs="Times New Roman"/>
          <w:sz w:val="20"/>
          <w:szCs w:val="20"/>
        </w:rPr>
        <w:t xml:space="preserve"> </w:t>
      </w:r>
    </w:p>
    <w:p w:rsidR="00A970FF" w:rsidRPr="00D25825" w:rsidRDefault="00A970FF" w:rsidP="00D25825">
      <w:pPr>
        <w:jc w:val="both"/>
        <w:rPr>
          <w:rFonts w:ascii="Times New Roman" w:hAnsi="Times New Roman" w:cs="Times New Roman"/>
          <w:sz w:val="20"/>
          <w:szCs w:val="20"/>
        </w:rPr>
      </w:pPr>
    </w:p>
    <w:p w:rsidR="00BD18A7" w:rsidRPr="00D25825" w:rsidRDefault="0077456C" w:rsidP="00D25825">
      <w:pPr>
        <w:jc w:val="both"/>
        <w:rPr>
          <w:rFonts w:ascii="Times New Roman" w:hAnsi="Times New Roman" w:cs="Times New Roman"/>
          <w:sz w:val="20"/>
          <w:szCs w:val="20"/>
        </w:rPr>
      </w:pPr>
      <m:oMath>
        <m:d>
          <m:dPr>
            <m:begChr m:val="["/>
            <m:endChr m:val="]"/>
            <m:ctrlPr>
              <w:rPr>
                <w:rFonts w:ascii="Cambria Math" w:hAnsi="Cambria Math" w:cs="Times New Roman"/>
                <w:i/>
                <w:sz w:val="20"/>
                <w:szCs w:val="20"/>
              </w:rPr>
            </m:ctrlPr>
          </m:dPr>
          <m:e>
            <m:m>
              <m:mPr>
                <m:mcs>
                  <m:mc>
                    <m:mcPr>
                      <m:count m:val="1"/>
                      <m:mcJc m:val="center"/>
                    </m:mcPr>
                  </m:mc>
                </m:mcs>
                <m:ctrlPr>
                  <w:rPr>
                    <w:rFonts w:ascii="Cambria Math" w:hAnsi="Cambria Math" w:cs="Times New Roman"/>
                    <w:sz w:val="20"/>
                    <w:szCs w:val="20"/>
                  </w:rPr>
                </m:ctrlPr>
              </m:mPr>
              <m:mr>
                <m:e>
                  <m:sSub>
                    <m:sSubPr>
                      <m:ctrlPr>
                        <w:rPr>
                          <w:rFonts w:ascii="Cambria Math" w:hAnsi="Cambria Math" w:cs="Times New Roman"/>
                          <w:sz w:val="20"/>
                          <w:szCs w:val="20"/>
                        </w:rPr>
                      </m:ctrlPr>
                    </m:sSubPr>
                    <m:e>
                      <m:r>
                        <m:rPr>
                          <m:sty m:val="p"/>
                        </m:rPr>
                        <w:rPr>
                          <w:rFonts w:ascii="Cambria Math" w:hAnsi="Cambria Math" w:cs="Times New Roman"/>
                          <w:sz w:val="20"/>
                          <w:szCs w:val="20"/>
                        </w:rPr>
                        <m:t>a</m:t>
                      </m:r>
                    </m:e>
                    <m:sub>
                      <m:r>
                        <w:rPr>
                          <w:rFonts w:ascii="Cambria Math" w:hAnsi="Cambria Math" w:cs="Times New Roman"/>
                          <w:sz w:val="20"/>
                          <w:szCs w:val="20"/>
                        </w:rPr>
                        <m:t>i</m:t>
                      </m:r>
                    </m:sub>
                  </m:sSub>
                </m:e>
              </m:mr>
              <m:mr>
                <m:e>
                  <m:m>
                    <m:mPr>
                      <m:mcs>
                        <m:mc>
                          <m:mcPr>
                            <m:count m:val="1"/>
                            <m:mcJc m:val="center"/>
                          </m:mcPr>
                        </m:mc>
                      </m:mcs>
                      <m:ctrlPr>
                        <w:rPr>
                          <w:rFonts w:ascii="Cambria Math" w:hAnsi="Cambria Math" w:cs="Times New Roman"/>
                          <w:sz w:val="20"/>
                          <w:szCs w:val="20"/>
                        </w:rPr>
                      </m:ctrlPr>
                    </m:mP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∂u</m:t>
                                </m:r>
                              </m:e>
                              <m:sub>
                                <m:r>
                                  <w:rPr>
                                    <w:rFonts w:ascii="Cambria Math" w:hAnsi="Cambria Math" w:cs="Times New Roman"/>
                                    <w:sz w:val="20"/>
                                    <w:szCs w:val="20"/>
                                  </w:rPr>
                                  <m:t>i</m:t>
                                </m:r>
                              </m:sub>
                            </m:sSub>
                          </m:num>
                          <m:den>
                            <m:r>
                              <m:rPr>
                                <m:sty m:val="p"/>
                              </m:rPr>
                              <w:rPr>
                                <w:rFonts w:ascii="Cambria Math" w:hAnsi="Cambria Math" w:cs="Times New Roman"/>
                                <w:sz w:val="20"/>
                                <w:szCs w:val="20"/>
                              </w:rPr>
                              <m:t>∂x</m:t>
                            </m:r>
                          </m:den>
                        </m:f>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∂u</m:t>
                                </m:r>
                              </m:e>
                              <m:sub>
                                <m:r>
                                  <w:rPr>
                                    <w:rFonts w:ascii="Cambria Math" w:hAnsi="Cambria Math" w:cs="Times New Roman"/>
                                    <w:sz w:val="20"/>
                                    <w:szCs w:val="20"/>
                                  </w:rPr>
                                  <m:t>i</m:t>
                                </m:r>
                              </m:sub>
                            </m:sSub>
                          </m:num>
                          <m:den>
                            <m:r>
                              <m:rPr>
                                <m:sty m:val="p"/>
                              </m:rPr>
                              <w:rPr>
                                <w:rFonts w:ascii="Cambria Math" w:hAnsi="Cambria Math" w:cs="Times New Roman"/>
                                <w:sz w:val="20"/>
                                <w:szCs w:val="20"/>
                              </w:rPr>
                              <m:t>∂y</m:t>
                            </m:r>
                          </m:den>
                        </m:f>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∂u</m:t>
                                </m:r>
                              </m:e>
                              <m:sub>
                                <m:r>
                                  <w:rPr>
                                    <w:rFonts w:ascii="Cambria Math" w:hAnsi="Cambria Math" w:cs="Times New Roman"/>
                                    <w:sz w:val="20"/>
                                    <w:szCs w:val="20"/>
                                  </w:rPr>
                                  <m:t>i</m:t>
                                </m:r>
                              </m:sub>
                            </m:sSub>
                          </m:num>
                          <m:den>
                            <m:r>
                              <m:rPr>
                                <m:sty m:val="p"/>
                              </m:rPr>
                              <w:rPr>
                                <w:rFonts w:ascii="Cambria Math" w:hAnsi="Cambria Math" w:cs="Times New Roman"/>
                                <w:sz w:val="20"/>
                                <w:szCs w:val="20"/>
                              </w:rPr>
                              <m:t>∂z</m:t>
                            </m:r>
                          </m:den>
                        </m:f>
                      </m:e>
                    </m:mr>
                  </m:m>
                </m:e>
              </m:mr>
            </m:m>
          </m:e>
        </m:d>
        <m:r>
          <w:rPr>
            <w:rFonts w:ascii="Cambria Math" w:hAnsi="Cambria Math" w:cs="Times New Roman"/>
            <w:sz w:val="20"/>
            <w:szCs w:val="20"/>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m:rPr>
                        <m:nor/>
                      </m:rPr>
                      <w:rPr>
                        <w:rFonts w:ascii="Times New Roman" w:hAnsi="Times New Roman" w:cs="Times New Roman"/>
                        <w:b/>
                        <w:sz w:val="20"/>
                        <w:szCs w:val="20"/>
                      </w:rPr>
                      <m:t>K</m:t>
                    </m:r>
                  </m:e>
                  <m:sub>
                    <m:r>
                      <w:rPr>
                        <w:rFonts w:ascii="Cambria Math" w:hAnsi="Cambria Math" w:cs="Times New Roman"/>
                        <w:sz w:val="20"/>
                        <w:szCs w:val="20"/>
                      </w:rPr>
                      <m:t>i</m:t>
                    </m:r>
                  </m:sub>
                  <m:sup>
                    <m:r>
                      <m:rPr>
                        <m:nor/>
                      </m:rPr>
                      <w:rPr>
                        <w:rFonts w:ascii="Times New Roman" w:hAnsi="Times New Roman" w:cs="Times New Roman"/>
                        <w:sz w:val="20"/>
                        <w:szCs w:val="20"/>
                      </w:rPr>
                      <m:t>T</m:t>
                    </m:r>
                  </m:sup>
                </m:sSubSup>
                <m:sSub>
                  <m:sSubPr>
                    <m:ctrlPr>
                      <w:rPr>
                        <w:rFonts w:ascii="Cambria Math" w:hAnsi="Cambria Math" w:cs="Times New Roman"/>
                        <w:i/>
                        <w:sz w:val="20"/>
                        <w:szCs w:val="20"/>
                      </w:rPr>
                    </m:ctrlPr>
                  </m:sSubPr>
                  <m:e>
                    <m:r>
                      <m:rPr>
                        <m:nor/>
                      </m:rPr>
                      <w:rPr>
                        <w:rFonts w:ascii="Times New Roman" w:hAnsi="Times New Roman" w:cs="Times New Roman"/>
                        <w:b/>
                        <w:sz w:val="20"/>
                        <w:szCs w:val="20"/>
                      </w:rPr>
                      <m:t>K</m:t>
                    </m:r>
                  </m:e>
                  <m:sub>
                    <m:r>
                      <w:rPr>
                        <w:rFonts w:ascii="Cambria Math" w:hAnsi="Cambria Math" w:cs="Times New Roman"/>
                        <w:sz w:val="20"/>
                        <w:szCs w:val="20"/>
                      </w:rPr>
                      <m:t>i</m:t>
                    </m:r>
                  </m:sub>
                </m:sSub>
              </m:e>
            </m:d>
          </m:e>
          <m:sup>
            <m:r>
              <w:rPr>
                <w:rFonts w:ascii="Cambria Math" w:hAnsi="Cambria Math" w:cs="Times New Roman"/>
                <w:sz w:val="20"/>
                <w:szCs w:val="20"/>
              </w:rPr>
              <m:t>-1</m:t>
            </m:r>
          </m:sup>
        </m:sSup>
        <m:sSubSup>
          <m:sSubSupPr>
            <m:ctrlPr>
              <w:rPr>
                <w:rFonts w:ascii="Cambria Math" w:hAnsi="Cambria Math" w:cs="Times New Roman"/>
                <w:i/>
                <w:sz w:val="20"/>
                <w:szCs w:val="20"/>
              </w:rPr>
            </m:ctrlPr>
          </m:sSubSupPr>
          <m:e>
            <m:r>
              <m:rPr>
                <m:nor/>
              </m:rPr>
              <w:rPr>
                <w:rFonts w:ascii="Times New Roman" w:hAnsi="Times New Roman" w:cs="Times New Roman"/>
                <w:b/>
                <w:sz w:val="20"/>
                <w:szCs w:val="20"/>
              </w:rPr>
              <m:t>K</m:t>
            </m:r>
          </m:e>
          <m:sub>
            <m:r>
              <w:rPr>
                <w:rFonts w:ascii="Cambria Math" w:hAnsi="Cambria Math" w:cs="Times New Roman"/>
                <w:sz w:val="20"/>
                <w:szCs w:val="20"/>
              </w:rPr>
              <m:t>i</m:t>
            </m:r>
          </m:sub>
          <m:sup>
            <m:r>
              <m:rPr>
                <m:nor/>
              </m:rPr>
              <w:rPr>
                <w:rFonts w:ascii="Times New Roman" w:hAnsi="Times New Roman" w:cs="Times New Roman"/>
                <w:sz w:val="20"/>
                <w:szCs w:val="20"/>
              </w:rPr>
              <m:t>T</m:t>
            </m:r>
          </m:sup>
        </m:sSubSup>
        <m:sSub>
          <m:sSubPr>
            <m:ctrlPr>
              <w:rPr>
                <w:rFonts w:ascii="Cambria Math" w:hAnsi="Cambria Math" w:cs="Times New Roman"/>
                <w:i/>
                <w:sz w:val="20"/>
                <w:szCs w:val="20"/>
              </w:rPr>
            </m:ctrlPr>
          </m:sSubPr>
          <m:e>
            <m:r>
              <m:rPr>
                <m:sty m:val="b"/>
              </m:rPr>
              <w:rPr>
                <w:rFonts w:ascii="Cambria Math" w:hAnsi="Cambria Math" w:cs="Times New Roman"/>
                <w:sz w:val="20"/>
                <w:szCs w:val="20"/>
              </w:rPr>
              <m:t>u</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m:rPr>
                <m:nor/>
              </m:rPr>
              <w:rPr>
                <w:rFonts w:ascii="Times New Roman" w:hAnsi="Times New Roman" w:cs="Times New Roman"/>
                <w:b/>
                <w:sz w:val="20"/>
                <w:szCs w:val="20"/>
              </w:rPr>
              <m:t>Q</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m:rPr>
                <m:nor/>
              </m:rPr>
              <w:rPr>
                <w:rFonts w:ascii="Times New Roman" w:hAnsi="Times New Roman" w:cs="Times New Roman"/>
                <w:b/>
                <w:sz w:val="20"/>
                <w:szCs w:val="20"/>
              </w:rPr>
              <m:t>u</m:t>
            </m:r>
          </m:e>
          <m:sub>
            <m:r>
              <w:rPr>
                <w:rFonts w:ascii="Cambria Math" w:hAnsi="Cambria Math" w:cs="Times New Roman"/>
                <w:sz w:val="20"/>
                <w:szCs w:val="20"/>
              </w:rPr>
              <m:t>i</m:t>
            </m:r>
          </m:sub>
        </m:sSub>
        <m:r>
          <w:rPr>
            <w:rFonts w:ascii="Cambria Math" w:hAnsi="Cambria Math" w:cs="Times New Roman"/>
            <w:sz w:val="20"/>
            <w:szCs w:val="20"/>
          </w:rPr>
          <m:t xml:space="preserve">,  </m:t>
        </m:r>
        <m:d>
          <m:dPr>
            <m:begChr m:val="["/>
            <m:endChr m:val="]"/>
            <m:ctrlPr>
              <w:rPr>
                <w:rFonts w:ascii="Cambria Math" w:hAnsi="Cambria Math" w:cs="Times New Roman"/>
                <w:i/>
                <w:sz w:val="20"/>
                <w:szCs w:val="20"/>
              </w:rPr>
            </m:ctrlPr>
          </m:dPr>
          <m:e>
            <m:m>
              <m:mPr>
                <m:mcs>
                  <m:mc>
                    <m:mcPr>
                      <m:count m:val="1"/>
                      <m:mcJc m:val="center"/>
                    </m:mcPr>
                  </m:mc>
                </m:mcs>
                <m:ctrlPr>
                  <w:rPr>
                    <w:rFonts w:ascii="Cambria Math" w:hAnsi="Cambria Math" w:cs="Times New Roman"/>
                    <w:sz w:val="20"/>
                    <w:szCs w:val="20"/>
                  </w:rPr>
                </m:ctrlPr>
              </m:mPr>
              <m:mr>
                <m:e>
                  <m:sSub>
                    <m:sSubPr>
                      <m:ctrlPr>
                        <w:rPr>
                          <w:rFonts w:ascii="Cambria Math" w:hAnsi="Cambria Math" w:cs="Times New Roman"/>
                          <w:sz w:val="20"/>
                          <w:szCs w:val="20"/>
                        </w:rPr>
                      </m:ctrlPr>
                    </m:sSubPr>
                    <m:e>
                      <m:r>
                        <m:rPr>
                          <m:sty m:val="p"/>
                        </m:rPr>
                        <w:rPr>
                          <w:rFonts w:ascii="Cambria Math" w:hAnsi="Cambria Math" w:cs="Times New Roman"/>
                          <w:sz w:val="20"/>
                          <w:szCs w:val="20"/>
                        </w:rPr>
                        <m:t>b</m:t>
                      </m:r>
                    </m:e>
                    <m:sub>
                      <m:r>
                        <w:rPr>
                          <w:rFonts w:ascii="Cambria Math" w:hAnsi="Cambria Math" w:cs="Times New Roman"/>
                          <w:sz w:val="20"/>
                          <w:szCs w:val="20"/>
                        </w:rPr>
                        <m:t>i</m:t>
                      </m:r>
                    </m:sub>
                  </m:sSub>
                </m:e>
              </m:mr>
              <m:mr>
                <m:e>
                  <m:m>
                    <m:mPr>
                      <m:mcs>
                        <m:mc>
                          <m:mcPr>
                            <m:count m:val="1"/>
                            <m:mcJc m:val="center"/>
                          </m:mcPr>
                        </m:mc>
                      </m:mcs>
                      <m:ctrlPr>
                        <w:rPr>
                          <w:rFonts w:ascii="Cambria Math" w:hAnsi="Cambria Math" w:cs="Times New Roman"/>
                          <w:sz w:val="20"/>
                          <w:szCs w:val="20"/>
                        </w:rPr>
                      </m:ctrlPr>
                    </m:mP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w:rPr>
                                    <w:rFonts w:ascii="Cambria Math" w:hAnsi="Cambria Math" w:cs="Times New Roman"/>
                                    <w:sz w:val="20"/>
                                    <w:szCs w:val="20"/>
                                  </w:rPr>
                                  <m:t>i</m:t>
                                </m:r>
                              </m:sub>
                            </m:sSub>
                          </m:num>
                          <m:den>
                            <m:r>
                              <m:rPr>
                                <m:sty m:val="p"/>
                              </m:rPr>
                              <w:rPr>
                                <w:rFonts w:ascii="Cambria Math" w:hAnsi="Cambria Math" w:cs="Times New Roman"/>
                                <w:sz w:val="20"/>
                                <w:szCs w:val="20"/>
                              </w:rPr>
                              <m:t>∂x</m:t>
                            </m:r>
                          </m:den>
                        </m:f>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w:rPr>
                                    <w:rFonts w:ascii="Cambria Math" w:hAnsi="Cambria Math" w:cs="Times New Roman"/>
                                    <w:sz w:val="20"/>
                                    <w:szCs w:val="20"/>
                                  </w:rPr>
                                  <m:t>i</m:t>
                                </m:r>
                              </m:sub>
                            </m:sSub>
                          </m:num>
                          <m:den>
                            <m:r>
                              <m:rPr>
                                <m:sty m:val="p"/>
                              </m:rPr>
                              <w:rPr>
                                <w:rFonts w:ascii="Cambria Math" w:hAnsi="Cambria Math" w:cs="Times New Roman"/>
                                <w:sz w:val="20"/>
                                <w:szCs w:val="20"/>
                              </w:rPr>
                              <m:t>∂y</m:t>
                            </m:r>
                          </m:den>
                        </m:f>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w:rPr>
                                    <w:rFonts w:ascii="Cambria Math" w:hAnsi="Cambria Math" w:cs="Times New Roman"/>
                                    <w:sz w:val="20"/>
                                    <w:szCs w:val="20"/>
                                  </w:rPr>
                                  <m:t>i</m:t>
                                </m:r>
                              </m:sub>
                            </m:sSub>
                          </m:num>
                          <m:den>
                            <m:r>
                              <m:rPr>
                                <m:sty m:val="p"/>
                              </m:rPr>
                              <w:rPr>
                                <w:rFonts w:ascii="Cambria Math" w:hAnsi="Cambria Math" w:cs="Times New Roman"/>
                                <w:sz w:val="20"/>
                                <w:szCs w:val="20"/>
                              </w:rPr>
                              <m:t>∂z</m:t>
                            </m:r>
                          </m:den>
                        </m:f>
                      </m:e>
                    </m:mr>
                  </m:m>
                </m:e>
              </m:mr>
            </m:m>
          </m:e>
        </m:d>
        <m:r>
          <w:rPr>
            <w:rFonts w:ascii="Cambria Math" w:hAnsi="Cambria Math" w:cs="Times New Roman"/>
            <w:sz w:val="20"/>
            <w:szCs w:val="20"/>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m:rPr>
                        <m:nor/>
                      </m:rPr>
                      <w:rPr>
                        <w:rFonts w:ascii="Times New Roman" w:hAnsi="Times New Roman" w:cs="Times New Roman"/>
                        <w:b/>
                        <w:sz w:val="20"/>
                        <w:szCs w:val="20"/>
                      </w:rPr>
                      <m:t>K</m:t>
                    </m:r>
                  </m:e>
                  <m:sub>
                    <m:r>
                      <w:rPr>
                        <w:rFonts w:ascii="Cambria Math" w:hAnsi="Cambria Math" w:cs="Times New Roman"/>
                        <w:sz w:val="20"/>
                        <w:szCs w:val="20"/>
                      </w:rPr>
                      <m:t>i</m:t>
                    </m:r>
                  </m:sub>
                  <m:sup>
                    <m:r>
                      <m:rPr>
                        <m:nor/>
                      </m:rPr>
                      <w:rPr>
                        <w:rFonts w:ascii="Times New Roman" w:hAnsi="Times New Roman" w:cs="Times New Roman"/>
                        <w:sz w:val="20"/>
                        <w:szCs w:val="20"/>
                      </w:rPr>
                      <m:t>T</m:t>
                    </m:r>
                  </m:sup>
                </m:sSubSup>
                <m:sSub>
                  <m:sSubPr>
                    <m:ctrlPr>
                      <w:rPr>
                        <w:rFonts w:ascii="Cambria Math" w:hAnsi="Cambria Math" w:cs="Times New Roman"/>
                        <w:i/>
                        <w:sz w:val="20"/>
                        <w:szCs w:val="20"/>
                      </w:rPr>
                    </m:ctrlPr>
                  </m:sSubPr>
                  <m:e>
                    <m:r>
                      <m:rPr>
                        <m:nor/>
                      </m:rPr>
                      <w:rPr>
                        <w:rFonts w:ascii="Times New Roman" w:hAnsi="Times New Roman" w:cs="Times New Roman"/>
                        <w:b/>
                        <w:sz w:val="20"/>
                        <w:szCs w:val="20"/>
                      </w:rPr>
                      <m:t>K</m:t>
                    </m:r>
                  </m:e>
                  <m:sub>
                    <m:r>
                      <w:rPr>
                        <w:rFonts w:ascii="Cambria Math" w:hAnsi="Cambria Math" w:cs="Times New Roman"/>
                        <w:sz w:val="20"/>
                        <w:szCs w:val="20"/>
                      </w:rPr>
                      <m:t>i</m:t>
                    </m:r>
                  </m:sub>
                </m:sSub>
              </m:e>
            </m:d>
          </m:e>
          <m:sup>
            <m:r>
              <w:rPr>
                <w:rFonts w:ascii="Cambria Math" w:hAnsi="Cambria Math" w:cs="Times New Roman"/>
                <w:sz w:val="20"/>
                <w:szCs w:val="20"/>
              </w:rPr>
              <m:t>-1</m:t>
            </m:r>
          </m:sup>
        </m:sSup>
        <m:sSubSup>
          <m:sSubSupPr>
            <m:ctrlPr>
              <w:rPr>
                <w:rFonts w:ascii="Cambria Math" w:hAnsi="Cambria Math" w:cs="Times New Roman"/>
                <w:i/>
                <w:sz w:val="20"/>
                <w:szCs w:val="20"/>
              </w:rPr>
            </m:ctrlPr>
          </m:sSubSupPr>
          <m:e>
            <m:r>
              <m:rPr>
                <m:nor/>
              </m:rPr>
              <w:rPr>
                <w:rFonts w:ascii="Times New Roman" w:hAnsi="Times New Roman" w:cs="Times New Roman"/>
                <w:b/>
                <w:sz w:val="20"/>
                <w:szCs w:val="20"/>
              </w:rPr>
              <m:t>K</m:t>
            </m:r>
          </m:e>
          <m:sub>
            <m:r>
              <w:rPr>
                <w:rFonts w:ascii="Cambria Math" w:hAnsi="Cambria Math" w:cs="Times New Roman"/>
                <w:sz w:val="20"/>
                <w:szCs w:val="20"/>
              </w:rPr>
              <m:t>i</m:t>
            </m:r>
          </m:sub>
          <m:sup>
            <m:r>
              <m:rPr>
                <m:nor/>
              </m:rPr>
              <w:rPr>
                <w:rFonts w:ascii="Times New Roman" w:hAnsi="Times New Roman" w:cs="Times New Roman"/>
                <w:sz w:val="20"/>
                <w:szCs w:val="20"/>
              </w:rPr>
              <m:t>T</m:t>
            </m:r>
          </m:sup>
        </m:sSubSup>
        <m:sSub>
          <m:sSubPr>
            <m:ctrlPr>
              <w:rPr>
                <w:rFonts w:ascii="Cambria Math" w:hAnsi="Cambria Math" w:cs="Times New Roman"/>
                <w:i/>
                <w:sz w:val="20"/>
                <w:szCs w:val="20"/>
              </w:rPr>
            </m:ctrlPr>
          </m:sSubPr>
          <m:e>
            <m:r>
              <m:rPr>
                <m:sty m:val="b"/>
              </m:rPr>
              <w:rPr>
                <w:rFonts w:ascii="Cambria Math" w:hAnsi="Cambria Math" w:cs="Times New Roman"/>
                <w:sz w:val="20"/>
                <w:szCs w:val="20"/>
              </w:rPr>
              <m:t>v</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m:rPr>
                <m:nor/>
              </m:rPr>
              <w:rPr>
                <w:rFonts w:ascii="Times New Roman" w:hAnsi="Times New Roman" w:cs="Times New Roman"/>
                <w:b/>
                <w:sz w:val="20"/>
                <w:szCs w:val="20"/>
              </w:rPr>
              <m:t>Q</m:t>
            </m:r>
          </m:e>
          <m:sub>
            <m:r>
              <w:rPr>
                <w:rFonts w:ascii="Cambria Math" w:hAnsi="Cambria Math" w:cs="Times New Roman"/>
                <w:sz w:val="20"/>
                <w:szCs w:val="20"/>
              </w:rPr>
              <m:t>i</m:t>
            </m:r>
          </m:sub>
        </m:sSub>
        <m:r>
          <w:rPr>
            <w:rFonts w:ascii="Cambria Math" w:hAnsi="Cambria Math" w:cs="Times New Roman"/>
            <w:sz w:val="20"/>
            <w:szCs w:val="20"/>
          </w:rPr>
          <m:t xml:space="preserve">,  </m:t>
        </m:r>
        <m:d>
          <m:dPr>
            <m:begChr m:val="["/>
            <m:endChr m:val="]"/>
            <m:ctrlPr>
              <w:rPr>
                <w:rFonts w:ascii="Cambria Math" w:hAnsi="Cambria Math" w:cs="Times New Roman"/>
                <w:i/>
                <w:sz w:val="20"/>
                <w:szCs w:val="20"/>
              </w:rPr>
            </m:ctrlPr>
          </m:dPr>
          <m:e>
            <m:m>
              <m:mPr>
                <m:mcs>
                  <m:mc>
                    <m:mcPr>
                      <m:count m:val="1"/>
                      <m:mcJc m:val="center"/>
                    </m:mcPr>
                  </m:mc>
                </m:mcs>
                <m:ctrlPr>
                  <w:rPr>
                    <w:rFonts w:ascii="Cambria Math" w:hAnsi="Cambria Math" w:cs="Times New Roman"/>
                    <w:sz w:val="20"/>
                    <w:szCs w:val="20"/>
                  </w:rPr>
                </m:ctrlPr>
              </m:mPr>
              <m:mr>
                <m:e>
                  <m:sSub>
                    <m:sSubPr>
                      <m:ctrlPr>
                        <w:rPr>
                          <w:rFonts w:ascii="Cambria Math" w:hAnsi="Cambria Math" w:cs="Times New Roman"/>
                          <w:sz w:val="20"/>
                          <w:szCs w:val="20"/>
                        </w:rPr>
                      </m:ctrlPr>
                    </m:sSubPr>
                    <m:e>
                      <m:r>
                        <m:rPr>
                          <m:sty m:val="p"/>
                        </m:rPr>
                        <w:rPr>
                          <w:rFonts w:ascii="Cambria Math" w:hAnsi="Cambria Math" w:cs="Times New Roman"/>
                          <w:sz w:val="20"/>
                          <w:szCs w:val="20"/>
                        </w:rPr>
                        <m:t>c</m:t>
                      </m:r>
                    </m:e>
                    <m:sub>
                      <m:r>
                        <w:rPr>
                          <w:rFonts w:ascii="Cambria Math" w:hAnsi="Cambria Math" w:cs="Times New Roman"/>
                          <w:sz w:val="20"/>
                          <w:szCs w:val="20"/>
                        </w:rPr>
                        <m:t>i</m:t>
                      </m:r>
                    </m:sub>
                  </m:sSub>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w:rPr>
                              <w:rFonts w:ascii="Cambria Math" w:hAnsi="Cambria Math" w:cs="Times New Roman"/>
                              <w:sz w:val="20"/>
                              <w:szCs w:val="20"/>
                            </w:rPr>
                            <m:t>i</m:t>
                          </m:r>
                        </m:sub>
                      </m:sSub>
                    </m:num>
                    <m:den>
                      <m:r>
                        <m:rPr>
                          <m:sty m:val="p"/>
                        </m:rPr>
                        <w:rPr>
                          <w:rFonts w:ascii="Cambria Math" w:hAnsi="Cambria Math" w:cs="Times New Roman"/>
                          <w:sz w:val="20"/>
                          <w:szCs w:val="20"/>
                        </w:rPr>
                        <m:t>∂x</m:t>
                      </m:r>
                    </m:den>
                  </m:f>
                </m:e>
              </m:mr>
              <m:mr>
                <m:e>
                  <m:m>
                    <m:mPr>
                      <m:mcs>
                        <m:mc>
                          <m:mcPr>
                            <m:count m:val="1"/>
                            <m:mcJc m:val="center"/>
                          </m:mcPr>
                        </m:mc>
                      </m:mcs>
                      <m:ctrlPr>
                        <w:rPr>
                          <w:rFonts w:ascii="Cambria Math" w:hAnsi="Cambria Math" w:cs="Times New Roman"/>
                          <w:sz w:val="20"/>
                          <w:szCs w:val="20"/>
                        </w:rPr>
                      </m:ctrlPr>
                    </m:mP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w:rPr>
                                    <w:rFonts w:ascii="Cambria Math" w:hAnsi="Cambria Math" w:cs="Times New Roman"/>
                                    <w:sz w:val="20"/>
                                    <w:szCs w:val="20"/>
                                  </w:rPr>
                                  <m:t>i</m:t>
                                </m:r>
                              </m:sub>
                            </m:sSub>
                          </m:num>
                          <m:den>
                            <m:r>
                              <m:rPr>
                                <m:sty m:val="p"/>
                              </m:rPr>
                              <w:rPr>
                                <w:rFonts w:ascii="Cambria Math" w:hAnsi="Cambria Math" w:cs="Times New Roman"/>
                                <w:sz w:val="20"/>
                                <w:szCs w:val="20"/>
                              </w:rPr>
                              <m:t>∂y</m:t>
                            </m:r>
                          </m:den>
                        </m:f>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w:rPr>
                                    <w:rFonts w:ascii="Cambria Math" w:hAnsi="Cambria Math" w:cs="Times New Roman"/>
                                    <w:sz w:val="20"/>
                                    <w:szCs w:val="20"/>
                                  </w:rPr>
                                  <m:t>i</m:t>
                                </m:r>
                              </m:sub>
                            </m:sSub>
                          </m:num>
                          <m:den>
                            <m:r>
                              <m:rPr>
                                <m:sty m:val="p"/>
                              </m:rPr>
                              <w:rPr>
                                <w:rFonts w:ascii="Cambria Math" w:hAnsi="Cambria Math" w:cs="Times New Roman"/>
                                <w:sz w:val="20"/>
                                <w:szCs w:val="20"/>
                              </w:rPr>
                              <m:t>∂z</m:t>
                            </m:r>
                          </m:den>
                        </m:f>
                      </m:e>
                    </m:mr>
                  </m:m>
                </m:e>
              </m:mr>
            </m:m>
          </m:e>
        </m:d>
        <m:r>
          <w:rPr>
            <w:rFonts w:ascii="Cambria Math" w:hAnsi="Cambria Math" w:cs="Times New Roman"/>
            <w:sz w:val="20"/>
            <w:szCs w:val="20"/>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m:rPr>
                        <m:nor/>
                      </m:rPr>
                      <w:rPr>
                        <w:rFonts w:ascii="Times New Roman" w:hAnsi="Times New Roman" w:cs="Times New Roman"/>
                        <w:b/>
                        <w:sz w:val="20"/>
                        <w:szCs w:val="20"/>
                      </w:rPr>
                      <m:t>K</m:t>
                    </m:r>
                  </m:e>
                  <m:sub>
                    <m:r>
                      <w:rPr>
                        <w:rFonts w:ascii="Cambria Math" w:hAnsi="Cambria Math" w:cs="Times New Roman"/>
                        <w:sz w:val="20"/>
                        <w:szCs w:val="20"/>
                      </w:rPr>
                      <m:t>i</m:t>
                    </m:r>
                  </m:sub>
                  <m:sup>
                    <m:r>
                      <m:rPr>
                        <m:nor/>
                      </m:rPr>
                      <w:rPr>
                        <w:rFonts w:ascii="Times New Roman" w:hAnsi="Times New Roman" w:cs="Times New Roman"/>
                        <w:sz w:val="20"/>
                        <w:szCs w:val="20"/>
                      </w:rPr>
                      <m:t>T</m:t>
                    </m:r>
                  </m:sup>
                </m:sSubSup>
                <m:sSub>
                  <m:sSubPr>
                    <m:ctrlPr>
                      <w:rPr>
                        <w:rFonts w:ascii="Cambria Math" w:hAnsi="Cambria Math" w:cs="Times New Roman"/>
                        <w:i/>
                        <w:sz w:val="20"/>
                        <w:szCs w:val="20"/>
                      </w:rPr>
                    </m:ctrlPr>
                  </m:sSubPr>
                  <m:e>
                    <m:r>
                      <m:rPr>
                        <m:nor/>
                      </m:rPr>
                      <w:rPr>
                        <w:rFonts w:ascii="Times New Roman" w:hAnsi="Times New Roman" w:cs="Times New Roman"/>
                        <w:b/>
                        <w:sz w:val="20"/>
                        <w:szCs w:val="20"/>
                      </w:rPr>
                      <m:t>K</m:t>
                    </m:r>
                  </m:e>
                  <m:sub>
                    <m:r>
                      <w:rPr>
                        <w:rFonts w:ascii="Cambria Math" w:hAnsi="Cambria Math" w:cs="Times New Roman"/>
                        <w:sz w:val="20"/>
                        <w:szCs w:val="20"/>
                      </w:rPr>
                      <m:t>i</m:t>
                    </m:r>
                  </m:sub>
                </m:sSub>
              </m:e>
            </m:d>
          </m:e>
          <m:sup>
            <m:r>
              <w:rPr>
                <w:rFonts w:ascii="Cambria Math" w:hAnsi="Cambria Math" w:cs="Times New Roman"/>
                <w:sz w:val="20"/>
                <w:szCs w:val="20"/>
              </w:rPr>
              <m:t>-1</m:t>
            </m:r>
          </m:sup>
        </m:sSup>
        <m:sSubSup>
          <m:sSubSupPr>
            <m:ctrlPr>
              <w:rPr>
                <w:rFonts w:ascii="Cambria Math" w:hAnsi="Cambria Math" w:cs="Times New Roman"/>
                <w:i/>
                <w:sz w:val="20"/>
                <w:szCs w:val="20"/>
              </w:rPr>
            </m:ctrlPr>
          </m:sSubSupPr>
          <m:e>
            <m:r>
              <m:rPr>
                <m:nor/>
              </m:rPr>
              <w:rPr>
                <w:rFonts w:ascii="Times New Roman" w:hAnsi="Times New Roman" w:cs="Times New Roman"/>
                <w:b/>
                <w:sz w:val="20"/>
                <w:szCs w:val="20"/>
              </w:rPr>
              <m:t>K</m:t>
            </m:r>
          </m:e>
          <m:sub>
            <m:r>
              <w:rPr>
                <w:rFonts w:ascii="Cambria Math" w:hAnsi="Cambria Math" w:cs="Times New Roman"/>
                <w:sz w:val="20"/>
                <w:szCs w:val="20"/>
              </w:rPr>
              <m:t>i</m:t>
            </m:r>
          </m:sub>
          <m:sup>
            <m:r>
              <m:rPr>
                <m:nor/>
              </m:rPr>
              <w:rPr>
                <w:rFonts w:ascii="Times New Roman" w:hAnsi="Times New Roman" w:cs="Times New Roman"/>
                <w:sz w:val="20"/>
                <w:szCs w:val="20"/>
              </w:rPr>
              <m:t>T</m:t>
            </m:r>
          </m:sup>
        </m:sSubSup>
        <m:sSub>
          <m:sSubPr>
            <m:ctrlPr>
              <w:rPr>
                <w:rFonts w:ascii="Cambria Math" w:hAnsi="Cambria Math" w:cs="Times New Roman"/>
                <w:i/>
                <w:sz w:val="20"/>
                <w:szCs w:val="20"/>
              </w:rPr>
            </m:ctrlPr>
          </m:sSubPr>
          <m:e>
            <m:r>
              <m:rPr>
                <m:sty m:val="b"/>
              </m:rPr>
              <w:rPr>
                <w:rFonts w:ascii="Cambria Math" w:hAnsi="Cambria Math" w:cs="Times New Roman"/>
                <w:sz w:val="20"/>
                <w:szCs w:val="20"/>
              </w:rPr>
              <m:t>w</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m:rPr>
                <m:nor/>
              </m:rPr>
              <w:rPr>
                <w:rFonts w:ascii="Times New Roman" w:hAnsi="Times New Roman" w:cs="Times New Roman"/>
                <w:b/>
                <w:sz w:val="20"/>
                <w:szCs w:val="20"/>
              </w:rPr>
              <m:t>Q</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m:rPr>
                <m:nor/>
              </m:rPr>
              <w:rPr>
                <w:rFonts w:ascii="Times New Roman" w:hAnsi="Times New Roman" w:cs="Times New Roman"/>
                <w:b/>
                <w:sz w:val="20"/>
                <w:szCs w:val="20"/>
              </w:rPr>
              <m:t>w</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m:rPr>
                <m:sty m:val="b"/>
              </m:rPr>
              <w:rPr>
                <w:rFonts w:ascii="Cambria Math" w:hAnsi="Cambria Math" w:cs="Times New Roman"/>
                <w:sz w:val="20"/>
                <w:szCs w:val="20"/>
              </w:rPr>
              <m:t>v</m:t>
            </m:r>
          </m:e>
          <m:sub>
            <m:r>
              <w:rPr>
                <w:rFonts w:ascii="Cambria Math" w:hAnsi="Cambria Math" w:cs="Times New Roman"/>
                <w:sz w:val="20"/>
                <w:szCs w:val="20"/>
              </w:rPr>
              <m:t>i</m:t>
            </m:r>
          </m:sub>
        </m:sSub>
      </m:oMath>
      <w:r w:rsidR="007218B6">
        <w:rPr>
          <w:rFonts w:ascii="Times New Roman" w:hAnsi="Times New Roman" w:cs="Times New Roman"/>
          <w:sz w:val="20"/>
          <w:szCs w:val="20"/>
        </w:rPr>
        <w:t xml:space="preserve">                  </w:t>
      </w:r>
      <w:r w:rsidR="007218B6">
        <w:rPr>
          <w:rFonts w:ascii="Times New Roman" w:hAnsi="Times New Roman" w:cs="Times New Roman"/>
          <w:sz w:val="20"/>
          <w:szCs w:val="20"/>
        </w:rPr>
        <w:tab/>
        <w:t xml:space="preserve">        </w:t>
      </w:r>
      <w:r w:rsidR="00D25825">
        <w:rPr>
          <w:rFonts w:ascii="Times New Roman" w:hAnsi="Times New Roman" w:cs="Times New Roman"/>
          <w:sz w:val="20"/>
          <w:szCs w:val="20"/>
        </w:rPr>
        <w:t>(7</w:t>
      </w:r>
      <w:r w:rsidR="00BD18A7" w:rsidRPr="00D25825">
        <w:rPr>
          <w:rFonts w:ascii="Times New Roman" w:hAnsi="Times New Roman" w:cs="Times New Roman"/>
          <w:sz w:val="20"/>
          <w:szCs w:val="20"/>
        </w:rPr>
        <w:t>)</w:t>
      </w:r>
    </w:p>
    <w:p w:rsidR="00BD18A7" w:rsidRPr="00D25825" w:rsidRDefault="00BD18A7" w:rsidP="00D25825">
      <w:pPr>
        <w:jc w:val="both"/>
        <w:rPr>
          <w:rFonts w:ascii="Times New Roman" w:hAnsi="Times New Roman" w:cs="Times New Roman"/>
          <w:sz w:val="20"/>
          <w:szCs w:val="20"/>
        </w:rPr>
      </w:pPr>
    </w:p>
    <w:p w:rsidR="00BD18A7" w:rsidRPr="00D25825" w:rsidRDefault="00A970FF" w:rsidP="00D25825">
      <w:pPr>
        <w:jc w:val="both"/>
        <w:rPr>
          <w:rFonts w:ascii="Times New Roman" w:hAnsi="Times New Roman" w:cs="Times New Roman"/>
          <w:sz w:val="20"/>
          <w:szCs w:val="20"/>
        </w:rPr>
      </w:pPr>
      <w:r w:rsidRPr="00D25825">
        <w:rPr>
          <w:rFonts w:ascii="Times New Roman" w:hAnsi="Times New Roman" w:cs="Times New Roman"/>
          <w:sz w:val="20"/>
          <w:szCs w:val="20"/>
        </w:rPr>
        <w:t>eşitliklerine ulaşılmaktadır</w:t>
      </w:r>
      <w:r w:rsidR="00BD18A7" w:rsidRPr="00D25825">
        <w:rPr>
          <w:rFonts w:ascii="Times New Roman" w:hAnsi="Times New Roman" w:cs="Times New Roman"/>
          <w:sz w:val="20"/>
          <w:szCs w:val="20"/>
        </w:rPr>
        <w:t xml:space="preserve">. </w:t>
      </w:r>
      <w:r w:rsidRPr="00D25825">
        <w:rPr>
          <w:rFonts w:ascii="Times New Roman" w:hAnsi="Times New Roman" w:cs="Times New Roman"/>
          <w:sz w:val="20"/>
          <w:szCs w:val="20"/>
        </w:rPr>
        <w:t>Her üç eşitliğin</w:t>
      </w:r>
      <w:r w:rsidR="00BD18A7" w:rsidRPr="00D25825">
        <w:rPr>
          <w:rFonts w:ascii="Times New Roman" w:hAnsi="Times New Roman" w:cs="Times New Roman"/>
          <w:sz w:val="20"/>
          <w:szCs w:val="20"/>
        </w:rPr>
        <w:t xml:space="preserve"> </w:t>
      </w:r>
      <w:r w:rsidR="00D25825" w:rsidRPr="00D25825">
        <w:rPr>
          <w:rFonts w:ascii="Times New Roman" w:hAnsi="Times New Roman" w:cs="Times New Roman"/>
          <w:sz w:val="20"/>
          <w:szCs w:val="20"/>
        </w:rPr>
        <w:t xml:space="preserve">aşağıdaki gibi </w:t>
      </w:r>
      <w:r w:rsidR="00BD18A7" w:rsidRPr="00D25825">
        <w:rPr>
          <w:rFonts w:ascii="Times New Roman" w:hAnsi="Times New Roman" w:cs="Times New Roman"/>
          <w:sz w:val="20"/>
          <w:szCs w:val="20"/>
        </w:rPr>
        <w:t>bir hip</w:t>
      </w:r>
      <w:r w:rsidR="00D25825" w:rsidRPr="00D25825">
        <w:rPr>
          <w:rFonts w:ascii="Times New Roman" w:hAnsi="Times New Roman" w:cs="Times New Roman"/>
          <w:sz w:val="20"/>
          <w:szCs w:val="20"/>
        </w:rPr>
        <w:t>er-matris olarak birleştirilmesi ile</w:t>
      </w:r>
    </w:p>
    <w:p w:rsidR="00D25825" w:rsidRPr="00D25825" w:rsidRDefault="00D25825" w:rsidP="00D25825">
      <w:pPr>
        <w:jc w:val="both"/>
        <w:rPr>
          <w:rFonts w:ascii="Times New Roman" w:hAnsi="Times New Roman" w:cs="Times New Roman"/>
          <w:sz w:val="20"/>
          <w:szCs w:val="20"/>
        </w:rPr>
      </w:pPr>
    </w:p>
    <w:p w:rsidR="00BD18A7" w:rsidRPr="00D25825" w:rsidRDefault="00BD18A7" w:rsidP="00D25825">
      <w:pPr>
        <w:jc w:val="both"/>
        <w:rPr>
          <w:rFonts w:ascii="Times New Roman" w:hAnsi="Times New Roman" w:cs="Times New Roman"/>
          <w:sz w:val="20"/>
          <w:szCs w:val="20"/>
        </w:rPr>
      </w:pPr>
      <w:r w:rsidRPr="007218B6">
        <w:rPr>
          <w:rFonts w:ascii="Cambria Math" w:hAnsi="Cambria Math" w:cs="Times New Roman"/>
          <w:sz w:val="20"/>
          <w:szCs w:val="20"/>
        </w:rPr>
        <w:t xml:space="preserve">  </w:t>
      </w:r>
      <m:oMath>
        <m:d>
          <m:dPr>
            <m:begChr m:val="["/>
            <m:endChr m:val="]"/>
            <m:ctrlPr>
              <w:rPr>
                <w:rFonts w:ascii="Cambria Math" w:hAnsi="Cambria Math" w:cs="Times New Roman"/>
                <w:sz w:val="20"/>
                <w:szCs w:val="20"/>
              </w:rPr>
            </m:ctrlPr>
          </m:dPr>
          <m:e>
            <m:m>
              <m:mPr>
                <m:mcs>
                  <m:mc>
                    <m:mcPr>
                      <m:count m:val="1"/>
                      <m:mcJc m:val="center"/>
                    </m:mcPr>
                  </m:mc>
                </m:mcs>
                <m:ctrlPr>
                  <w:rPr>
                    <w:rFonts w:ascii="Cambria Math" w:hAnsi="Cambria Math" w:cs="Times New Roman"/>
                    <w:sz w:val="20"/>
                    <w:szCs w:val="20"/>
                  </w:rPr>
                </m:ctrlPr>
              </m:mPr>
              <m:mr>
                <m:e>
                  <m:sSub>
                    <m:sSubPr>
                      <m:ctrlPr>
                        <w:rPr>
                          <w:rFonts w:ascii="Cambria Math" w:hAnsi="Cambria Math" w:cs="Times New Roman"/>
                          <w:sz w:val="20"/>
                          <w:szCs w:val="20"/>
                        </w:rPr>
                      </m:ctrlPr>
                    </m:sSubPr>
                    <m:e>
                      <m:r>
                        <m:rPr>
                          <m:sty m:val="p"/>
                        </m:rPr>
                        <w:rPr>
                          <w:rFonts w:ascii="Cambria Math" w:hAnsi="Cambria Math" w:cs="Times New Roman"/>
                          <w:sz w:val="20"/>
                          <w:szCs w:val="20"/>
                        </w:rPr>
                        <m:t>a</m:t>
                      </m:r>
                    </m:e>
                    <m:sub>
                      <m:r>
                        <w:rPr>
                          <w:rFonts w:ascii="Cambria Math" w:hAnsi="Cambria Math" w:cs="Times New Roman"/>
                          <w:sz w:val="20"/>
                          <w:szCs w:val="20"/>
                        </w:rPr>
                        <m:t>i</m:t>
                      </m:r>
                    </m:sub>
                  </m:sSub>
                </m:e>
              </m:mr>
              <m:mr>
                <m:e>
                  <m:m>
                    <m:mPr>
                      <m:mcs>
                        <m:mc>
                          <m:mcPr>
                            <m:count m:val="1"/>
                            <m:mcJc m:val="center"/>
                          </m:mcPr>
                        </m:mc>
                      </m:mcs>
                      <m:ctrlPr>
                        <w:rPr>
                          <w:rFonts w:ascii="Cambria Math" w:hAnsi="Cambria Math" w:cs="Times New Roman"/>
                          <w:sz w:val="20"/>
                          <w:szCs w:val="20"/>
                        </w:rPr>
                      </m:ctrlPr>
                    </m:mP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∂u</m:t>
                                </m:r>
                              </m:e>
                              <m:sub>
                                <m:r>
                                  <w:rPr>
                                    <w:rFonts w:ascii="Cambria Math" w:hAnsi="Cambria Math" w:cs="Times New Roman"/>
                                    <w:sz w:val="20"/>
                                    <w:szCs w:val="20"/>
                                  </w:rPr>
                                  <m:t>i</m:t>
                                </m:r>
                              </m:sub>
                            </m:sSub>
                          </m:num>
                          <m:den>
                            <m:r>
                              <m:rPr>
                                <m:sty m:val="p"/>
                              </m:rPr>
                              <w:rPr>
                                <w:rFonts w:ascii="Cambria Math" w:hAnsi="Cambria Math" w:cs="Times New Roman"/>
                                <w:sz w:val="20"/>
                                <w:szCs w:val="20"/>
                              </w:rPr>
                              <m:t>∂x</m:t>
                            </m:r>
                          </m:den>
                        </m:f>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∂u</m:t>
                                </m:r>
                              </m:e>
                              <m:sub>
                                <m:r>
                                  <w:rPr>
                                    <w:rFonts w:ascii="Cambria Math" w:hAnsi="Cambria Math" w:cs="Times New Roman"/>
                                    <w:sz w:val="20"/>
                                    <w:szCs w:val="20"/>
                                  </w:rPr>
                                  <m:t>i</m:t>
                                </m:r>
                              </m:sub>
                            </m:sSub>
                          </m:num>
                          <m:den>
                            <m:r>
                              <m:rPr>
                                <m:sty m:val="p"/>
                              </m:rPr>
                              <w:rPr>
                                <w:rFonts w:ascii="Cambria Math" w:hAnsi="Cambria Math" w:cs="Times New Roman"/>
                                <w:sz w:val="20"/>
                                <w:szCs w:val="20"/>
                              </w:rPr>
                              <m:t>∂y</m:t>
                            </m:r>
                          </m:den>
                        </m:f>
                      </m:e>
                    </m:mr>
                    <m:mr>
                      <m:e>
                        <m:m>
                          <m:mPr>
                            <m:mcs>
                              <m:mc>
                                <m:mcPr>
                                  <m:count m:val="1"/>
                                  <m:mcJc m:val="center"/>
                                </m:mcPr>
                              </m:mc>
                            </m:mcs>
                            <m:ctrlPr>
                              <w:rPr>
                                <w:rFonts w:ascii="Cambria Math" w:hAnsi="Cambria Math" w:cs="Times New Roman"/>
                                <w:sz w:val="20"/>
                                <w:szCs w:val="20"/>
                              </w:rPr>
                            </m:ctrlPr>
                          </m:mP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∂u</m:t>
                                      </m:r>
                                    </m:e>
                                    <m:sub>
                                      <m:r>
                                        <w:rPr>
                                          <w:rFonts w:ascii="Cambria Math" w:hAnsi="Cambria Math" w:cs="Times New Roman"/>
                                          <w:sz w:val="20"/>
                                          <w:szCs w:val="20"/>
                                        </w:rPr>
                                        <m:t>i</m:t>
                                      </m:r>
                                    </m:sub>
                                  </m:sSub>
                                </m:num>
                                <m:den>
                                  <m:r>
                                    <m:rPr>
                                      <m:sty m:val="p"/>
                                    </m:rPr>
                                    <w:rPr>
                                      <w:rFonts w:ascii="Cambria Math" w:hAnsi="Cambria Math" w:cs="Times New Roman"/>
                                      <w:sz w:val="20"/>
                                      <w:szCs w:val="20"/>
                                    </w:rPr>
                                    <m:t>∂z</m:t>
                                  </m:r>
                                </m:den>
                              </m:f>
                            </m:e>
                          </m:mr>
                          <m:mr>
                            <m:e>
                              <m:sSub>
                                <m:sSubPr>
                                  <m:ctrlPr>
                                    <w:rPr>
                                      <w:rFonts w:ascii="Cambria Math" w:hAnsi="Cambria Math" w:cs="Times New Roman"/>
                                      <w:sz w:val="20"/>
                                      <w:szCs w:val="20"/>
                                    </w:rPr>
                                  </m:ctrlPr>
                                </m:sSubPr>
                                <m:e>
                                  <m:r>
                                    <m:rPr>
                                      <m:sty m:val="p"/>
                                    </m:rPr>
                                    <w:rPr>
                                      <w:rFonts w:ascii="Cambria Math" w:hAnsi="Cambria Math" w:cs="Times New Roman"/>
                                      <w:sz w:val="20"/>
                                      <w:szCs w:val="20"/>
                                    </w:rPr>
                                    <m:t>b</m:t>
                                  </m:r>
                                </m:e>
                                <m:sub>
                                  <m:r>
                                    <w:rPr>
                                      <w:rFonts w:ascii="Cambria Math" w:hAnsi="Cambria Math" w:cs="Times New Roman"/>
                                      <w:sz w:val="20"/>
                                      <w:szCs w:val="20"/>
                                    </w:rPr>
                                    <m:t>i</m:t>
                                  </m:r>
                                </m:sub>
                              </m:sSub>
                            </m:e>
                          </m:mr>
                          <m:mr>
                            <m:e>
                              <m:m>
                                <m:mPr>
                                  <m:mcs>
                                    <m:mc>
                                      <m:mcPr>
                                        <m:count m:val="1"/>
                                        <m:mcJc m:val="center"/>
                                      </m:mcPr>
                                    </m:mc>
                                  </m:mcs>
                                  <m:ctrlPr>
                                    <w:rPr>
                                      <w:rFonts w:ascii="Cambria Math" w:hAnsi="Cambria Math" w:cs="Times New Roman"/>
                                      <w:sz w:val="20"/>
                                      <w:szCs w:val="20"/>
                                    </w:rPr>
                                  </m:ctrlPr>
                                </m:mP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w:rPr>
                                                <w:rFonts w:ascii="Cambria Math" w:hAnsi="Cambria Math" w:cs="Times New Roman"/>
                                                <w:sz w:val="20"/>
                                                <w:szCs w:val="20"/>
                                              </w:rPr>
                                              <m:t>i</m:t>
                                            </m:r>
                                          </m:sub>
                                        </m:sSub>
                                      </m:num>
                                      <m:den>
                                        <m:r>
                                          <m:rPr>
                                            <m:sty m:val="p"/>
                                          </m:rPr>
                                          <w:rPr>
                                            <w:rFonts w:ascii="Cambria Math" w:hAnsi="Cambria Math" w:cs="Times New Roman"/>
                                            <w:sz w:val="20"/>
                                            <w:szCs w:val="20"/>
                                          </w:rPr>
                                          <m:t>∂x</m:t>
                                        </m:r>
                                      </m:den>
                                    </m:f>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w:rPr>
                                                <w:rFonts w:ascii="Cambria Math" w:hAnsi="Cambria Math" w:cs="Times New Roman"/>
                                                <w:sz w:val="20"/>
                                                <w:szCs w:val="20"/>
                                              </w:rPr>
                                              <m:t>i</m:t>
                                            </m:r>
                                          </m:sub>
                                        </m:sSub>
                                      </m:num>
                                      <m:den>
                                        <m:r>
                                          <m:rPr>
                                            <m:sty m:val="p"/>
                                          </m:rPr>
                                          <w:rPr>
                                            <w:rFonts w:ascii="Cambria Math" w:hAnsi="Cambria Math" w:cs="Times New Roman"/>
                                            <w:sz w:val="20"/>
                                            <w:szCs w:val="20"/>
                                          </w:rPr>
                                          <m:t>∂y</m:t>
                                        </m:r>
                                      </m:den>
                                    </m:f>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w:rPr>
                                                <w:rFonts w:ascii="Cambria Math" w:hAnsi="Cambria Math" w:cs="Times New Roman"/>
                                                <w:sz w:val="20"/>
                                                <w:szCs w:val="20"/>
                                              </w:rPr>
                                              <m:t>i</m:t>
                                            </m:r>
                                          </m:sub>
                                        </m:sSub>
                                      </m:num>
                                      <m:den>
                                        <m:r>
                                          <m:rPr>
                                            <m:sty m:val="p"/>
                                          </m:rPr>
                                          <w:rPr>
                                            <w:rFonts w:ascii="Cambria Math" w:hAnsi="Cambria Math" w:cs="Times New Roman"/>
                                            <w:sz w:val="20"/>
                                            <w:szCs w:val="20"/>
                                          </w:rPr>
                                          <m:t>∂z</m:t>
                                        </m:r>
                                      </m:den>
                                    </m:f>
                                  </m:e>
                                </m:mr>
                              </m:m>
                            </m:e>
                          </m:mr>
                        </m:m>
                      </m:e>
                    </m:mr>
                  </m:m>
                </m:e>
              </m:mr>
              <m:mr>
                <m:e>
                  <m:m>
                    <m:mPr>
                      <m:mcs>
                        <m:mc>
                          <m:mcPr>
                            <m:count m:val="1"/>
                            <m:mcJc m:val="center"/>
                          </m:mcPr>
                        </m:mc>
                      </m:mcs>
                      <m:ctrlPr>
                        <w:rPr>
                          <w:rFonts w:ascii="Cambria Math" w:hAnsi="Cambria Math" w:cs="Times New Roman"/>
                          <w:sz w:val="20"/>
                          <w:szCs w:val="20"/>
                        </w:rPr>
                      </m:ctrlPr>
                    </m:mPr>
                    <m:mr>
                      <m:e>
                        <m:sSub>
                          <m:sSubPr>
                            <m:ctrlPr>
                              <w:rPr>
                                <w:rFonts w:ascii="Cambria Math" w:hAnsi="Cambria Math" w:cs="Times New Roman"/>
                                <w:sz w:val="20"/>
                                <w:szCs w:val="20"/>
                              </w:rPr>
                            </m:ctrlPr>
                          </m:sSubPr>
                          <m:e>
                            <m:r>
                              <m:rPr>
                                <m:sty m:val="p"/>
                              </m:rPr>
                              <w:rPr>
                                <w:rFonts w:ascii="Cambria Math" w:hAnsi="Cambria Math" w:cs="Times New Roman"/>
                                <w:sz w:val="20"/>
                                <w:szCs w:val="20"/>
                              </w:rPr>
                              <m:t>c</m:t>
                            </m:r>
                          </m:e>
                          <m:sub>
                            <m:r>
                              <w:rPr>
                                <w:rFonts w:ascii="Cambria Math" w:hAnsi="Cambria Math" w:cs="Times New Roman"/>
                                <w:sz w:val="20"/>
                                <w:szCs w:val="20"/>
                              </w:rPr>
                              <m:t>i</m:t>
                            </m:r>
                          </m:sub>
                        </m:sSub>
                      </m:e>
                    </m:mr>
                    <m:mr>
                      <m:e>
                        <m:m>
                          <m:mPr>
                            <m:mcs>
                              <m:mc>
                                <m:mcPr>
                                  <m:count m:val="1"/>
                                  <m:mcJc m:val="center"/>
                                </m:mcPr>
                              </m:mc>
                            </m:mcs>
                            <m:ctrlPr>
                              <w:rPr>
                                <w:rFonts w:ascii="Cambria Math" w:hAnsi="Cambria Math" w:cs="Times New Roman"/>
                                <w:sz w:val="20"/>
                                <w:szCs w:val="20"/>
                              </w:rPr>
                            </m:ctrlPr>
                          </m:mP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w:rPr>
                                          <w:rFonts w:ascii="Cambria Math" w:hAnsi="Cambria Math" w:cs="Times New Roman"/>
                                          <w:sz w:val="20"/>
                                          <w:szCs w:val="20"/>
                                        </w:rPr>
                                        <m:t>i</m:t>
                                      </m:r>
                                    </m:sub>
                                  </m:sSub>
                                </m:num>
                                <m:den>
                                  <m:r>
                                    <m:rPr>
                                      <m:sty m:val="p"/>
                                    </m:rPr>
                                    <w:rPr>
                                      <w:rFonts w:ascii="Cambria Math" w:hAnsi="Cambria Math" w:cs="Times New Roman"/>
                                      <w:sz w:val="20"/>
                                      <w:szCs w:val="20"/>
                                    </w:rPr>
                                    <m:t>∂x</m:t>
                                  </m:r>
                                </m:den>
                              </m:f>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w:rPr>
                                          <w:rFonts w:ascii="Cambria Math" w:hAnsi="Cambria Math" w:cs="Times New Roman"/>
                                          <w:sz w:val="20"/>
                                          <w:szCs w:val="20"/>
                                        </w:rPr>
                                        <m:t>i</m:t>
                                      </m:r>
                                    </m:sub>
                                  </m:sSub>
                                </m:num>
                                <m:den>
                                  <m:r>
                                    <m:rPr>
                                      <m:sty m:val="p"/>
                                    </m:rPr>
                                    <w:rPr>
                                      <w:rFonts w:ascii="Cambria Math" w:hAnsi="Cambria Math" w:cs="Times New Roman"/>
                                      <w:sz w:val="20"/>
                                      <w:szCs w:val="20"/>
                                    </w:rPr>
                                    <m:t>∂y</m:t>
                                  </m:r>
                                </m:den>
                              </m:f>
                            </m:e>
                          </m:mr>
                        </m:m>
                      </m:e>
                    </m:mr>
                    <m:m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w:rPr>
                                    <w:rFonts w:ascii="Cambria Math" w:hAnsi="Cambria Math" w:cs="Times New Roman"/>
                                    <w:sz w:val="20"/>
                                    <w:szCs w:val="20"/>
                                  </w:rPr>
                                  <m:t>i</m:t>
                                </m:r>
                              </m:sub>
                            </m:sSub>
                          </m:num>
                          <m:den>
                            <m:r>
                              <m:rPr>
                                <m:sty m:val="p"/>
                              </m:rPr>
                              <w:rPr>
                                <w:rFonts w:ascii="Cambria Math" w:hAnsi="Cambria Math" w:cs="Times New Roman"/>
                                <w:sz w:val="20"/>
                                <w:szCs w:val="20"/>
                              </w:rPr>
                              <m:t>∂z</m:t>
                            </m:r>
                          </m:den>
                        </m:f>
                      </m:e>
                    </m:mr>
                  </m:m>
                </m:e>
              </m:mr>
            </m:m>
          </m:e>
        </m:d>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3"/>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m:rPr>
                          <m:nor/>
                        </m:rPr>
                        <w:rPr>
                          <w:rFonts w:ascii="Cambria Math" w:hAnsi="Cambria Math" w:cs="Times New Roman"/>
                          <w:b/>
                          <w:sz w:val="20"/>
                          <w:szCs w:val="20"/>
                        </w:rPr>
                        <m:t>Q</m:t>
                      </m:r>
                    </m:e>
                    <m:sub>
                      <m:r>
                        <w:rPr>
                          <w:rFonts w:ascii="Cambria Math" w:hAnsi="Cambria Math" w:cs="Times New Roman"/>
                          <w:sz w:val="20"/>
                          <w:szCs w:val="20"/>
                        </w:rPr>
                        <m:t>i</m:t>
                      </m:r>
                    </m:sub>
                  </m:sSub>
                </m:e>
                <m:e>
                  <m:r>
                    <w:rPr>
                      <w:rFonts w:ascii="Cambria Math" w:hAnsi="Cambria Math" w:cs="Times New Roman"/>
                      <w:sz w:val="20"/>
                      <w:szCs w:val="20"/>
                    </w:rPr>
                    <m:t>0</m:t>
                  </m:r>
                </m:e>
                <m:e>
                  <m:r>
                    <w:rPr>
                      <w:rFonts w:ascii="Cambria Math" w:hAnsi="Cambria Math" w:cs="Times New Roman"/>
                      <w:sz w:val="20"/>
                      <w:szCs w:val="20"/>
                    </w:rPr>
                    <m:t>0</m:t>
                  </m:r>
                </m:e>
              </m:mr>
              <m:mr>
                <m:e>
                  <m:r>
                    <w:rPr>
                      <w:rFonts w:ascii="Cambria Math" w:hAnsi="Cambria Math" w:cs="Times New Roman"/>
                      <w:sz w:val="20"/>
                      <w:szCs w:val="20"/>
                    </w:rPr>
                    <m:t>0</m:t>
                  </m:r>
                </m:e>
                <m:e>
                  <m:sSub>
                    <m:sSubPr>
                      <m:ctrlPr>
                        <w:rPr>
                          <w:rFonts w:ascii="Cambria Math" w:hAnsi="Cambria Math" w:cs="Times New Roman"/>
                          <w:i/>
                          <w:sz w:val="20"/>
                          <w:szCs w:val="20"/>
                        </w:rPr>
                      </m:ctrlPr>
                    </m:sSubPr>
                    <m:e>
                      <m:r>
                        <m:rPr>
                          <m:nor/>
                        </m:rPr>
                        <w:rPr>
                          <w:rFonts w:ascii="Cambria Math" w:hAnsi="Cambria Math" w:cs="Times New Roman"/>
                          <w:b/>
                          <w:sz w:val="20"/>
                          <w:szCs w:val="20"/>
                        </w:rPr>
                        <m:t>Q</m:t>
                      </m:r>
                    </m:e>
                    <m:sub>
                      <m:r>
                        <w:rPr>
                          <w:rFonts w:ascii="Cambria Math" w:hAnsi="Cambria Math" w:cs="Times New Roman"/>
                          <w:sz w:val="20"/>
                          <w:szCs w:val="20"/>
                        </w:rPr>
                        <m:t>i</m:t>
                      </m:r>
                    </m:sub>
                  </m:sSub>
                </m:e>
                <m:e>
                  <m:r>
                    <w:rPr>
                      <w:rFonts w:ascii="Cambria Math" w:hAnsi="Cambria Math" w:cs="Times New Roman"/>
                      <w:sz w:val="20"/>
                      <w:szCs w:val="20"/>
                    </w:rPr>
                    <m:t>0</m:t>
                  </m:r>
                </m:e>
              </m:mr>
              <m:mr>
                <m:e>
                  <m:r>
                    <w:rPr>
                      <w:rFonts w:ascii="Cambria Math" w:hAnsi="Cambria Math" w:cs="Times New Roman"/>
                      <w:sz w:val="20"/>
                      <w:szCs w:val="20"/>
                    </w:rPr>
                    <m:t>0</m:t>
                  </m:r>
                </m:e>
                <m:e>
                  <m:r>
                    <w:rPr>
                      <w:rFonts w:ascii="Cambria Math" w:hAnsi="Cambria Math" w:cs="Times New Roman"/>
                      <w:sz w:val="20"/>
                      <w:szCs w:val="20"/>
                    </w:rPr>
                    <m:t>0</m:t>
                  </m:r>
                </m:e>
                <m:e>
                  <m:sSub>
                    <m:sSubPr>
                      <m:ctrlPr>
                        <w:rPr>
                          <w:rFonts w:ascii="Cambria Math" w:hAnsi="Cambria Math" w:cs="Times New Roman"/>
                          <w:i/>
                          <w:sz w:val="20"/>
                          <w:szCs w:val="20"/>
                        </w:rPr>
                      </m:ctrlPr>
                    </m:sSubPr>
                    <m:e>
                      <m:r>
                        <m:rPr>
                          <m:nor/>
                        </m:rPr>
                        <w:rPr>
                          <w:rFonts w:ascii="Cambria Math" w:hAnsi="Cambria Math" w:cs="Times New Roman"/>
                          <w:b/>
                          <w:sz w:val="20"/>
                          <w:szCs w:val="20"/>
                        </w:rPr>
                        <m:t>Q</m:t>
                      </m:r>
                    </m:e>
                    <m:sub>
                      <m:r>
                        <w:rPr>
                          <w:rFonts w:ascii="Cambria Math" w:hAnsi="Cambria Math" w:cs="Times New Roman"/>
                          <w:sz w:val="20"/>
                          <w:szCs w:val="20"/>
                        </w:rPr>
                        <m:t>i</m:t>
                      </m:r>
                    </m:sub>
                  </m:sSub>
                </m:e>
              </m:mr>
            </m:m>
          </m:e>
        </m:d>
        <m:d>
          <m:dPr>
            <m:begChr m:val="["/>
            <m:endChr m:val="]"/>
            <m:ctrlPr>
              <w:rPr>
                <w:rFonts w:ascii="Cambria Math" w:hAnsi="Cambria Math" w:cs="Times New Roman"/>
                <w:i/>
                <w:sz w:val="20"/>
                <w:szCs w:val="20"/>
              </w:rPr>
            </m:ctrlPr>
          </m:dPr>
          <m:e>
            <m:m>
              <m:mPr>
                <m:mcs>
                  <m:mc>
                    <m:mcPr>
                      <m:count m:val="1"/>
                      <m:mcJc m:val="center"/>
                    </m:mcPr>
                  </m:mc>
                </m:mcs>
                <m:ctrlPr>
                  <w:rPr>
                    <w:rFonts w:ascii="Cambria Math" w:hAnsi="Cambria Math" w:cs="Times New Roman"/>
                    <w:sz w:val="20"/>
                    <w:szCs w:val="20"/>
                  </w:rPr>
                </m:ctrlPr>
              </m:mPr>
              <m:mr>
                <m:e>
                  <m:sSub>
                    <m:sSubPr>
                      <m:ctrlPr>
                        <w:rPr>
                          <w:rFonts w:ascii="Cambria Math" w:hAnsi="Cambria Math" w:cs="Times New Roman"/>
                          <w:sz w:val="20"/>
                          <w:szCs w:val="20"/>
                        </w:rPr>
                      </m:ctrlPr>
                    </m:sSubPr>
                    <m:e>
                      <m:r>
                        <m:rPr>
                          <m:sty m:val="b"/>
                        </m:rPr>
                        <w:rPr>
                          <w:rFonts w:ascii="Cambria Math" w:hAnsi="Cambria Math" w:cs="Times New Roman"/>
                          <w:sz w:val="20"/>
                          <w:szCs w:val="20"/>
                        </w:rPr>
                        <m:t>u</m:t>
                      </m:r>
                    </m:e>
                    <m:sub>
                      <m:r>
                        <w:rPr>
                          <w:rFonts w:ascii="Cambria Math" w:hAnsi="Cambria Math" w:cs="Times New Roman"/>
                          <w:sz w:val="20"/>
                          <w:szCs w:val="20"/>
                        </w:rPr>
                        <m:t>i</m:t>
                      </m:r>
                    </m:sub>
                  </m:sSub>
                </m:e>
              </m:mr>
              <m:mr>
                <m:e>
                  <m:sSub>
                    <m:sSubPr>
                      <m:ctrlPr>
                        <w:rPr>
                          <w:rFonts w:ascii="Cambria Math" w:hAnsi="Cambria Math" w:cs="Times New Roman"/>
                          <w:sz w:val="20"/>
                          <w:szCs w:val="20"/>
                        </w:rPr>
                      </m:ctrlPr>
                    </m:sSubPr>
                    <m:e>
                      <m:r>
                        <m:rPr>
                          <m:sty m:val="b"/>
                        </m:rPr>
                        <w:rPr>
                          <w:rFonts w:ascii="Cambria Math" w:hAnsi="Cambria Math" w:cs="Times New Roman"/>
                          <w:sz w:val="20"/>
                          <w:szCs w:val="20"/>
                        </w:rPr>
                        <m:t>v</m:t>
                      </m:r>
                    </m:e>
                    <m:sub>
                      <m:r>
                        <w:rPr>
                          <w:rFonts w:ascii="Cambria Math" w:hAnsi="Cambria Math" w:cs="Times New Roman"/>
                          <w:sz w:val="20"/>
                          <w:szCs w:val="20"/>
                        </w:rPr>
                        <m:t>i</m:t>
                      </m:r>
                    </m:sub>
                  </m:sSub>
                </m:e>
              </m:mr>
              <m:mr>
                <m:e>
                  <m:sSub>
                    <m:sSubPr>
                      <m:ctrlPr>
                        <w:rPr>
                          <w:rFonts w:ascii="Cambria Math" w:hAnsi="Cambria Math" w:cs="Times New Roman"/>
                          <w:sz w:val="20"/>
                          <w:szCs w:val="20"/>
                        </w:rPr>
                      </m:ctrlPr>
                    </m:sSubPr>
                    <m:e>
                      <m:r>
                        <m:rPr>
                          <m:sty m:val="b"/>
                        </m:rPr>
                        <w:rPr>
                          <w:rFonts w:ascii="Cambria Math" w:hAnsi="Cambria Math" w:cs="Times New Roman"/>
                          <w:sz w:val="20"/>
                          <w:szCs w:val="20"/>
                        </w:rPr>
                        <m:t>w</m:t>
                      </m:r>
                    </m:e>
                    <m:sub>
                      <m:r>
                        <w:rPr>
                          <w:rFonts w:ascii="Cambria Math" w:hAnsi="Cambria Math" w:cs="Times New Roman"/>
                          <w:sz w:val="20"/>
                          <w:szCs w:val="20"/>
                        </w:rPr>
                        <m:t>i</m:t>
                      </m:r>
                    </m:sub>
                  </m:sSub>
                </m:e>
              </m:mr>
            </m:m>
          </m:e>
        </m:d>
      </m:oMath>
      <w:r w:rsidR="00D25825" w:rsidRPr="007218B6">
        <w:rPr>
          <w:rFonts w:ascii="Cambria Math" w:hAnsi="Cambria Math"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t xml:space="preserve">    </w:t>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t xml:space="preserve">        (8</w:t>
      </w:r>
      <w:r w:rsidRPr="00D25825">
        <w:rPr>
          <w:rFonts w:ascii="Times New Roman" w:hAnsi="Times New Roman" w:cs="Times New Roman"/>
          <w:sz w:val="20"/>
          <w:szCs w:val="20"/>
        </w:rPr>
        <w:t>)</w:t>
      </w:r>
    </w:p>
    <w:p w:rsidR="00BD18A7" w:rsidRPr="00D25825" w:rsidRDefault="00BD18A7" w:rsidP="00D25825">
      <w:pPr>
        <w:jc w:val="both"/>
        <w:rPr>
          <w:rFonts w:ascii="Times New Roman" w:hAnsi="Times New Roman" w:cs="Times New Roman"/>
          <w:sz w:val="20"/>
          <w:szCs w:val="20"/>
        </w:rPr>
      </w:pPr>
    </w:p>
    <w:p w:rsidR="00BD18A7" w:rsidRPr="00D25825" w:rsidRDefault="00D25825" w:rsidP="00D25825">
      <w:pPr>
        <w:jc w:val="both"/>
        <w:rPr>
          <w:rFonts w:ascii="Times New Roman" w:hAnsi="Times New Roman" w:cs="Times New Roman"/>
          <w:sz w:val="20"/>
          <w:szCs w:val="20"/>
        </w:rPr>
      </w:pPr>
      <w:r w:rsidRPr="00D25825">
        <w:rPr>
          <w:rFonts w:ascii="Times New Roman" w:hAnsi="Times New Roman" w:cs="Times New Roman"/>
          <w:sz w:val="20"/>
          <w:szCs w:val="20"/>
        </w:rPr>
        <w:t>eşitliği elde edilmektedir</w:t>
      </w:r>
      <w:r w:rsidR="00BD18A7" w:rsidRPr="00D25825">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m:rPr>
                <m:nor/>
              </m:rPr>
              <w:rPr>
                <w:rFonts w:ascii="Times New Roman" w:hAnsi="Times New Roman" w:cs="Times New Roman"/>
                <w:b/>
                <w:sz w:val="20"/>
                <w:szCs w:val="20"/>
              </w:rPr>
              <m:t>u</m:t>
            </m:r>
          </m:e>
          <m:sub>
            <m:r>
              <w:rPr>
                <w:rFonts w:ascii="Cambria Math" w:hAnsi="Cambria Math" w:cs="Times New Roman"/>
                <w:sz w:val="20"/>
                <w:szCs w:val="20"/>
              </w:rPr>
              <m:t>i</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m:rPr>
                <m:nor/>
              </m:rPr>
              <w:rPr>
                <w:rFonts w:ascii="Times New Roman" w:hAnsi="Times New Roman" w:cs="Times New Roman"/>
                <w:b/>
                <w:sz w:val="20"/>
                <w:szCs w:val="20"/>
              </w:rPr>
              <m:t>v</m:t>
            </m:r>
          </m:e>
          <m:sub>
            <m:r>
              <w:rPr>
                <w:rFonts w:ascii="Cambria Math" w:hAnsi="Cambria Math" w:cs="Times New Roman"/>
                <w:sz w:val="20"/>
                <w:szCs w:val="20"/>
              </w:rPr>
              <m:t>i</m:t>
            </m:r>
          </m:sub>
        </m:sSub>
      </m:oMath>
      <w:r w:rsidR="00BD18A7" w:rsidRPr="00D25825">
        <w:rPr>
          <w:rFonts w:ascii="Times New Roman" w:hAnsi="Times New Roman" w:cs="Times New Roman"/>
          <w:sz w:val="20"/>
          <w:szCs w:val="20"/>
        </w:rPr>
        <w:t xml:space="preserve"> ve </w:t>
      </w:r>
      <m:oMath>
        <m:sSub>
          <m:sSubPr>
            <m:ctrlPr>
              <w:rPr>
                <w:rFonts w:ascii="Cambria Math" w:hAnsi="Cambria Math" w:cs="Times New Roman"/>
                <w:i/>
                <w:sz w:val="20"/>
                <w:szCs w:val="20"/>
              </w:rPr>
            </m:ctrlPr>
          </m:sSubPr>
          <m:e>
            <m:r>
              <m:rPr>
                <m:nor/>
              </m:rPr>
              <w:rPr>
                <w:rFonts w:ascii="Times New Roman" w:hAnsi="Times New Roman" w:cs="Times New Roman"/>
                <w:b/>
                <w:sz w:val="20"/>
                <w:szCs w:val="20"/>
              </w:rPr>
              <m:t>w</m:t>
            </m:r>
          </m:e>
          <m:sub>
            <m:r>
              <w:rPr>
                <w:rFonts w:ascii="Cambria Math" w:hAnsi="Cambria Math" w:cs="Times New Roman"/>
                <w:sz w:val="20"/>
                <w:szCs w:val="20"/>
              </w:rPr>
              <m:t>i</m:t>
            </m:r>
          </m:sub>
        </m:sSub>
      </m:oMath>
      <w:r>
        <w:rPr>
          <w:rFonts w:ascii="Times New Roman" w:hAnsi="Times New Roman" w:cs="Times New Roman"/>
          <w:sz w:val="20"/>
          <w:szCs w:val="20"/>
        </w:rPr>
        <w:t xml:space="preserve"> ötelemeleri (2</w:t>
      </w:r>
      <w:r w:rsidR="00BD18A7" w:rsidRPr="00D25825">
        <w:rPr>
          <w:rFonts w:ascii="Times New Roman" w:hAnsi="Times New Roman" w:cs="Times New Roman"/>
          <w:sz w:val="20"/>
          <w:szCs w:val="20"/>
        </w:rPr>
        <w:t xml:space="preserve">) eşitliği ile hesaplanan dış güvenirlik ölçütü vektörünün, analizi yapılan nokta ile bu noktaya gözlemler ile bağlı diğer noktalara ilişkin elemanlarıdır. Öteleme vektörü ile gerilme matrisi </w:t>
      </w:r>
      <w:r w:rsidR="00BD18A7" w:rsidRPr="00D25825">
        <w:rPr>
          <w:rFonts w:ascii="Times New Roman" w:hAnsi="Times New Roman" w:cs="Times New Roman"/>
          <w:sz w:val="20"/>
          <w:szCs w:val="20"/>
        </w:rPr>
        <w:lastRenderedPageBreak/>
        <w:t>arasındaki ilişkiyle ilgilendiğimiz</w:t>
      </w:r>
      <w:r w:rsidRPr="00D25825">
        <w:rPr>
          <w:rFonts w:ascii="Times New Roman" w:hAnsi="Times New Roman" w:cs="Times New Roman"/>
          <w:sz w:val="20"/>
          <w:szCs w:val="20"/>
        </w:rPr>
        <w:t xml:space="preserve"> için burada</w:t>
      </w:r>
      <w:r w:rsidR="00BD18A7" w:rsidRPr="00D25825">
        <w:rPr>
          <w:rFonts w:ascii="Times New Roman" w:hAnsi="Times New Roman" w:cs="Times New Roman"/>
          <w:sz w:val="20"/>
          <w:szCs w:val="20"/>
        </w:rPr>
        <w:t xml:space="preserve"> mutlak terimlere gerek yoktur. Bu nedenle </w:t>
      </w:r>
      <m:oMath>
        <m:sSub>
          <m:sSubPr>
            <m:ctrlPr>
              <w:rPr>
                <w:rFonts w:ascii="Cambria Math" w:hAnsi="Cambria Math" w:cs="Times New Roman"/>
                <w:i/>
                <w:sz w:val="20"/>
                <w:szCs w:val="20"/>
              </w:rPr>
            </m:ctrlPr>
          </m:sSubPr>
          <m:e>
            <m:r>
              <m:rPr>
                <m:nor/>
              </m:rPr>
              <w:rPr>
                <w:rFonts w:ascii="Times New Roman" w:hAnsi="Times New Roman" w:cs="Times New Roman"/>
                <w:b/>
                <w:sz w:val="20"/>
                <w:szCs w:val="20"/>
              </w:rPr>
              <m:t>Q</m:t>
            </m:r>
          </m:e>
          <m:sub>
            <m:r>
              <w:rPr>
                <w:rFonts w:ascii="Cambria Math" w:hAnsi="Cambria Math" w:cs="STIXGeneral Italic"/>
                <w:sz w:val="20"/>
                <w:szCs w:val="20"/>
              </w:rPr>
              <m:t>i</m:t>
            </m:r>
          </m:sub>
        </m:sSub>
      </m:oMath>
      <w:r w:rsidR="00BD18A7" w:rsidRPr="00D25825">
        <w:rPr>
          <w:rFonts w:ascii="Times New Roman" w:hAnsi="Times New Roman" w:cs="Times New Roman"/>
          <w:sz w:val="20"/>
          <w:szCs w:val="20"/>
        </w:rPr>
        <w:t xml:space="preserve"> matrisinin ilk satırı silinirse </w:t>
      </w:r>
      <m:oMath>
        <m:sSub>
          <m:sSubPr>
            <m:ctrlPr>
              <w:rPr>
                <w:rFonts w:ascii="Cambria Math" w:hAnsi="Cambria Math" w:cs="Times New Roman"/>
                <w:i/>
                <w:sz w:val="20"/>
                <w:szCs w:val="20"/>
              </w:rPr>
            </m:ctrlPr>
          </m:sSubPr>
          <m:e>
            <m:r>
              <m:rPr>
                <m:nor/>
              </m:rPr>
              <w:rPr>
                <w:rFonts w:ascii="Times New Roman" w:hAnsi="Times New Roman" w:cs="Times New Roman"/>
                <w:b/>
                <w:sz w:val="20"/>
                <w:szCs w:val="20"/>
              </w:rPr>
              <m:t>T</m:t>
            </m:r>
          </m:e>
          <m:sub>
            <m:r>
              <w:rPr>
                <w:rFonts w:ascii="Cambria Math" w:hAnsi="Cambria Math" w:cs="Times New Roman"/>
                <w:sz w:val="20"/>
                <w:szCs w:val="20"/>
              </w:rPr>
              <m:t>i</m:t>
            </m:r>
          </m:sub>
        </m:sSub>
      </m:oMath>
      <w:r w:rsidR="00BD18A7" w:rsidRPr="00D25825">
        <w:rPr>
          <w:rFonts w:ascii="Times New Roman" w:hAnsi="Times New Roman" w:cs="Times New Roman"/>
          <w:sz w:val="20"/>
          <w:szCs w:val="20"/>
        </w:rPr>
        <w:t xml:space="preserve"> indirgenmiş matris olmak üzere bir </w:t>
      </w:r>
      <w:r w:rsidR="00BD18A7" w:rsidRPr="00D25825">
        <w:rPr>
          <w:rFonts w:ascii="Times New Roman" w:hAnsi="Times New Roman" w:cs="Times New Roman"/>
          <w:i/>
          <w:sz w:val="20"/>
          <w:szCs w:val="20"/>
        </w:rPr>
        <w:t xml:space="preserve">i </w:t>
      </w:r>
      <w:r w:rsidR="00BD18A7" w:rsidRPr="00D25825">
        <w:rPr>
          <w:rFonts w:ascii="Times New Roman" w:hAnsi="Times New Roman" w:cs="Times New Roman"/>
          <w:sz w:val="20"/>
          <w:szCs w:val="20"/>
        </w:rPr>
        <w:t>noktasının gerilme vektörü (dolayısıyla matrisi)</w:t>
      </w:r>
    </w:p>
    <w:p w:rsidR="00BD18A7" w:rsidRPr="00D25825" w:rsidRDefault="00BD18A7" w:rsidP="00D25825">
      <w:pPr>
        <w:jc w:val="both"/>
        <w:rPr>
          <w:rFonts w:ascii="Times New Roman" w:hAnsi="Times New Roman" w:cs="Times New Roman"/>
          <w:sz w:val="20"/>
          <w:szCs w:val="20"/>
        </w:rPr>
      </w:pPr>
    </w:p>
    <w:p w:rsidR="00BD18A7" w:rsidRDefault="00BD18A7" w:rsidP="00D25825">
      <w:pPr>
        <w:jc w:val="both"/>
        <w:rPr>
          <w:rFonts w:ascii="Times New Roman" w:hAnsi="Times New Roman" w:cs="Times New Roman"/>
          <w:sz w:val="20"/>
          <w:szCs w:val="20"/>
        </w:rPr>
      </w:pPr>
      <m:oMath>
        <m:r>
          <m:rPr>
            <m:sty m:val="p"/>
          </m:rPr>
          <w:rPr>
            <w:rFonts w:ascii="Cambria Math" w:hAnsi="Cambria Math" w:cs="Times New Roman"/>
            <w:sz w:val="20"/>
            <w:szCs w:val="20"/>
          </w:rPr>
          <m:t>vek</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m:rPr>
                    <m:nor/>
                  </m:rPr>
                  <w:rPr>
                    <w:rFonts w:ascii="Cambria Math" w:hAnsi="Cambria Math" w:cs="Times New Roman"/>
                    <w:b/>
                    <w:sz w:val="20"/>
                    <w:szCs w:val="20"/>
                  </w:rPr>
                  <m:t>E</m:t>
                </m:r>
              </m:e>
              <m:sub>
                <m:r>
                  <w:rPr>
                    <w:rFonts w:ascii="Cambria Math" w:hAnsi="Cambria Math" w:cs="Times New Roman"/>
                    <w:sz w:val="20"/>
                    <w:szCs w:val="20"/>
                  </w:rPr>
                  <m:t>i</m:t>
                </m:r>
              </m:sub>
            </m:sSub>
          </m:e>
        </m:d>
        <m:r>
          <w:rPr>
            <w:rFonts w:ascii="Cambria Math" w:hAnsi="Cambria Math" w:cs="Times New Roman"/>
            <w:sz w:val="20"/>
            <w:szCs w:val="20"/>
          </w:rPr>
          <m:t>=</m:t>
        </m:r>
        <m:sSub>
          <m:sSubPr>
            <m:ctrlPr>
              <w:rPr>
                <w:rFonts w:ascii="Cambria Math" w:hAnsi="Cambria Math" w:cs="Times New Roman"/>
                <w:i/>
                <w:sz w:val="20"/>
                <w:szCs w:val="20"/>
              </w:rPr>
            </m:ctrlPr>
          </m:sSubPr>
          <m:e>
            <m:r>
              <m:rPr>
                <m:nor/>
              </m:rPr>
              <w:rPr>
                <w:rFonts w:ascii="Cambria Math" w:hAnsi="Cambria Math" w:cs="Times New Roman"/>
                <w:b/>
                <w:sz w:val="20"/>
                <w:szCs w:val="20"/>
              </w:rPr>
              <m:t>T</m:t>
            </m:r>
          </m:e>
          <m:sub>
            <m:r>
              <w:rPr>
                <w:rFonts w:ascii="Cambria Math" w:hAnsi="Cambria Math" w:cs="Times New Roman"/>
                <w:sz w:val="20"/>
                <w:szCs w:val="20"/>
              </w:rPr>
              <m:t>i</m:t>
            </m:r>
          </m:sub>
        </m:sSub>
        <m:sSubSup>
          <m:sSubSupPr>
            <m:ctrlPr>
              <w:rPr>
                <w:rFonts w:ascii="Cambria Math" w:hAnsi="Cambria Math" w:cs="Times New Roman"/>
                <w:b/>
                <w:i/>
                <w:sz w:val="20"/>
                <w:szCs w:val="20"/>
              </w:rPr>
            </m:ctrlPr>
          </m:sSubSupPr>
          <m:e>
            <m:r>
              <m:rPr>
                <m:sty m:val="bi"/>
              </m:rPr>
              <w:rPr>
                <w:rFonts w:ascii="Cambria Math" w:hAnsi="Cambria Math" w:cs="Times New Roman"/>
                <w:sz w:val="20"/>
                <w:szCs w:val="20"/>
              </w:rPr>
              <m:t>∆y</m:t>
            </m:r>
          </m:e>
          <m:sub>
            <m:r>
              <m:rPr>
                <m:sty m:val="bi"/>
              </m:rPr>
              <w:rPr>
                <w:rFonts w:ascii="Cambria Math" w:hAnsi="Cambria Math" w:cs="Times New Roman"/>
                <w:sz w:val="20"/>
                <w:szCs w:val="20"/>
              </w:rPr>
              <m:t>0</m:t>
            </m:r>
          </m:sub>
          <m:sup>
            <m:r>
              <m:rPr>
                <m:sty m:val="bi"/>
              </m:rPr>
              <w:rPr>
                <w:rFonts w:ascii="Cambria Math" w:hAnsi="Cambria Math" w:cs="Times New Roman"/>
                <w:sz w:val="20"/>
                <w:szCs w:val="20"/>
              </w:rPr>
              <m:t>θ</m:t>
            </m:r>
          </m:sup>
        </m:sSubSup>
      </m:oMath>
      <w:r w:rsidR="00D25825" w:rsidRPr="00D25825">
        <w:rPr>
          <w:rFonts w:ascii="Times New Roman" w:hAnsi="Times New Roman" w:cs="Times New Roman"/>
          <w:sz w:val="20"/>
          <w:szCs w:val="20"/>
        </w:rPr>
        <w:t xml:space="preserve"> </w:t>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t xml:space="preserve">    </w:t>
      </w:r>
      <w:r w:rsidR="00D25825">
        <w:rPr>
          <w:rFonts w:ascii="Times New Roman" w:hAnsi="Times New Roman" w:cs="Times New Roman"/>
          <w:sz w:val="20"/>
          <w:szCs w:val="20"/>
        </w:rPr>
        <w:tab/>
      </w:r>
      <w:r w:rsidR="00D25825">
        <w:rPr>
          <w:rFonts w:ascii="Times New Roman" w:hAnsi="Times New Roman" w:cs="Times New Roman"/>
          <w:sz w:val="20"/>
          <w:szCs w:val="20"/>
        </w:rPr>
        <w:tab/>
      </w:r>
      <w:r w:rsidR="00D25825">
        <w:rPr>
          <w:rFonts w:ascii="Times New Roman" w:hAnsi="Times New Roman" w:cs="Times New Roman"/>
          <w:sz w:val="20"/>
          <w:szCs w:val="20"/>
        </w:rPr>
        <w:tab/>
        <w:t xml:space="preserve">        (9</w:t>
      </w:r>
      <w:r w:rsidRPr="00D25825">
        <w:rPr>
          <w:rFonts w:ascii="Times New Roman" w:hAnsi="Times New Roman" w:cs="Times New Roman"/>
          <w:sz w:val="20"/>
          <w:szCs w:val="20"/>
        </w:rPr>
        <w:t>)</w:t>
      </w:r>
    </w:p>
    <w:p w:rsidR="00974CE2" w:rsidRPr="00D25825" w:rsidRDefault="00974CE2" w:rsidP="00D25825">
      <w:pPr>
        <w:jc w:val="both"/>
        <w:rPr>
          <w:rFonts w:ascii="Times New Roman" w:hAnsi="Times New Roman" w:cs="Times New Roman"/>
          <w:sz w:val="20"/>
          <w:szCs w:val="20"/>
        </w:rPr>
      </w:pPr>
    </w:p>
    <w:p w:rsidR="00BD18A7" w:rsidRDefault="00BD18A7" w:rsidP="00044064">
      <w:pPr>
        <w:pStyle w:val="TezMetni15Satr"/>
        <w:spacing w:line="240" w:lineRule="auto"/>
        <w:ind w:firstLine="0"/>
        <w:rPr>
          <w:sz w:val="20"/>
          <w:szCs w:val="20"/>
        </w:rPr>
      </w:pPr>
      <w:proofErr w:type="gramStart"/>
      <w:r w:rsidRPr="00D25825">
        <w:rPr>
          <w:sz w:val="20"/>
          <w:szCs w:val="20"/>
        </w:rPr>
        <w:t>eşitliği</w:t>
      </w:r>
      <w:proofErr w:type="gramEnd"/>
      <w:r w:rsidRPr="00D25825">
        <w:rPr>
          <w:sz w:val="20"/>
          <w:szCs w:val="20"/>
        </w:rPr>
        <w:t xml:space="preserve"> ile hesaplanır</w:t>
      </w:r>
      <w:r w:rsidR="00D25825" w:rsidRPr="00D25825">
        <w:rPr>
          <w:sz w:val="20"/>
          <w:szCs w:val="20"/>
        </w:rPr>
        <w:t xml:space="preserve"> (Yetkin 2012; Yetkin ve Berber 2013)</w:t>
      </w:r>
      <w:r w:rsidRPr="00D25825">
        <w:rPr>
          <w:sz w:val="20"/>
          <w:szCs w:val="20"/>
        </w:rPr>
        <w:t xml:space="preserve">. </w:t>
      </w:r>
    </w:p>
    <w:p w:rsidR="00974CE2" w:rsidRDefault="00974CE2" w:rsidP="00044064">
      <w:pPr>
        <w:pStyle w:val="TezMetni15Satr"/>
        <w:spacing w:line="240" w:lineRule="auto"/>
        <w:ind w:firstLine="0"/>
        <w:rPr>
          <w:sz w:val="20"/>
          <w:szCs w:val="20"/>
        </w:rPr>
      </w:pPr>
    </w:p>
    <w:p w:rsidR="00D84537" w:rsidRPr="00D84537" w:rsidRDefault="00D84537" w:rsidP="00D84537">
      <w:pPr>
        <w:pStyle w:val="ListeParagraf"/>
        <w:numPr>
          <w:ilvl w:val="1"/>
          <w:numId w:val="12"/>
        </w:numPr>
        <w:jc w:val="left"/>
        <w:rPr>
          <w:rFonts w:ascii="Arial" w:hAnsi="Arial" w:cs="Arial"/>
          <w:b/>
          <w:sz w:val="20"/>
          <w:szCs w:val="20"/>
        </w:rPr>
      </w:pPr>
      <w:r>
        <w:rPr>
          <w:rFonts w:ascii="Arial" w:hAnsi="Arial" w:cs="Arial"/>
          <w:b/>
          <w:sz w:val="20"/>
          <w:szCs w:val="20"/>
        </w:rPr>
        <w:t>Gerilme Değişmezleri</w:t>
      </w:r>
    </w:p>
    <w:p w:rsidR="00D84537" w:rsidRDefault="00D84537" w:rsidP="00044064">
      <w:pPr>
        <w:pStyle w:val="TezMetni15Satr"/>
        <w:spacing w:line="240" w:lineRule="auto"/>
        <w:ind w:firstLine="0"/>
        <w:rPr>
          <w:sz w:val="20"/>
          <w:szCs w:val="20"/>
        </w:rPr>
      </w:pPr>
    </w:p>
    <w:p w:rsidR="008A64D6" w:rsidRPr="004F7E2F" w:rsidRDefault="008A64D6" w:rsidP="00553FA8">
      <w:pPr>
        <w:pStyle w:val="TezMetni15Satr"/>
        <w:spacing w:line="240" w:lineRule="auto"/>
        <w:ind w:firstLine="0"/>
        <w:rPr>
          <w:sz w:val="20"/>
          <w:szCs w:val="20"/>
        </w:rPr>
      </w:pPr>
      <w:r w:rsidRPr="004F7E2F">
        <w:rPr>
          <w:sz w:val="20"/>
          <w:szCs w:val="20"/>
        </w:rPr>
        <w:t>Dış güvenirlik ölçütünün en önemli dezavantajlarından birisi ağın datumuna bağlı olmasıdır. Bu yüzden gerilme tekniğine dayalı robustluk analizi yöntemi kullanılmalıdır. Benzer şekilde robustluk analizinde de bir koordinat sisteminin ölçek, öteleme ve dönüklüğünden etkilenmeyen ölçütler kullanılmalıdır. Bunlara gerilme değişmezleri adı verilmektedir. Berber (2006) ve Vaníček ve ark. (2008)</w:t>
      </w:r>
      <w:r w:rsidR="0014463D">
        <w:rPr>
          <w:sz w:val="20"/>
          <w:szCs w:val="20"/>
        </w:rPr>
        <w:t xml:space="preserve"> iki boyutlu</w:t>
      </w:r>
      <w:r w:rsidRPr="004F7E2F">
        <w:rPr>
          <w:sz w:val="20"/>
          <w:szCs w:val="20"/>
        </w:rPr>
        <w:t xml:space="preserve"> ağlarda saf kesme ve basit kesme hariç diğer bütün robustluk ölçütlerinin değişmez olduğunu göstermiş</w:t>
      </w:r>
      <w:r w:rsidR="00D55D7A" w:rsidRPr="004F7E2F">
        <w:rPr>
          <w:sz w:val="20"/>
          <w:szCs w:val="20"/>
        </w:rPr>
        <w:t>lerdir. Bununla birlikte üç boyutlu ağlarda iki boyutlu</w:t>
      </w:r>
      <w:r w:rsidRPr="004F7E2F">
        <w:rPr>
          <w:sz w:val="20"/>
          <w:szCs w:val="20"/>
        </w:rPr>
        <w:t xml:space="preserve"> ağlardan farklı olarak toplam kesmenin</w:t>
      </w:r>
      <w:r w:rsidR="00D55D7A" w:rsidRPr="004F7E2F">
        <w:rPr>
          <w:sz w:val="20"/>
          <w:szCs w:val="20"/>
        </w:rPr>
        <w:t xml:space="preserve"> ağ datumuna bağlı olduğu gösterilmiştir.</w:t>
      </w:r>
      <w:r w:rsidRPr="004F7E2F">
        <w:rPr>
          <w:sz w:val="20"/>
          <w:szCs w:val="20"/>
        </w:rPr>
        <w:t xml:space="preserve"> </w:t>
      </w:r>
      <w:r w:rsidR="008157EA">
        <w:rPr>
          <w:sz w:val="20"/>
          <w:szCs w:val="20"/>
        </w:rPr>
        <w:t>Bu nedenle hem 2 boyutlu ağlarda hem de 3</w:t>
      </w:r>
      <w:r w:rsidR="00D55D7A" w:rsidRPr="004F7E2F">
        <w:rPr>
          <w:sz w:val="20"/>
          <w:szCs w:val="20"/>
        </w:rPr>
        <w:t xml:space="preserve"> boyutlu</w:t>
      </w:r>
      <w:r w:rsidRPr="004F7E2F">
        <w:rPr>
          <w:sz w:val="20"/>
          <w:szCs w:val="20"/>
        </w:rPr>
        <w:t xml:space="preserve"> ağlarda değişmez olan maksimum kesme gerilmesi</w:t>
      </w:r>
      <w:r w:rsidR="00D55D7A" w:rsidRPr="004F7E2F">
        <w:rPr>
          <w:sz w:val="20"/>
          <w:szCs w:val="20"/>
        </w:rPr>
        <w:t>nin tanımı yapılmıştır</w:t>
      </w:r>
      <w:r w:rsidRPr="004F7E2F">
        <w:rPr>
          <w:sz w:val="20"/>
          <w:szCs w:val="20"/>
        </w:rPr>
        <w:t xml:space="preserve">. </w:t>
      </w:r>
    </w:p>
    <w:p w:rsidR="008A64D6" w:rsidRPr="004F7E2F" w:rsidRDefault="00D55D7A" w:rsidP="00553FA8">
      <w:pPr>
        <w:pStyle w:val="TezMetni15Satr"/>
        <w:spacing w:line="240" w:lineRule="auto"/>
        <w:ind w:firstLine="284"/>
        <w:rPr>
          <w:sz w:val="20"/>
          <w:szCs w:val="20"/>
        </w:rPr>
      </w:pPr>
      <w:r w:rsidRPr="004F7E2F">
        <w:rPr>
          <w:sz w:val="20"/>
          <w:szCs w:val="20"/>
        </w:rPr>
        <w:t>G</w:t>
      </w:r>
      <w:r w:rsidR="008A64D6" w:rsidRPr="004F7E2F">
        <w:rPr>
          <w:sz w:val="20"/>
          <w:szCs w:val="20"/>
        </w:rPr>
        <w:t>erilme değişmezlerinin kullanılmasının nedeni</w:t>
      </w:r>
      <w:r w:rsidRPr="004F7E2F">
        <w:rPr>
          <w:sz w:val="20"/>
          <w:szCs w:val="20"/>
        </w:rPr>
        <w:t xml:space="preserve"> robustluk</w:t>
      </w:r>
      <w:r w:rsidR="008A64D6" w:rsidRPr="004F7E2F">
        <w:rPr>
          <w:sz w:val="20"/>
          <w:szCs w:val="20"/>
        </w:rPr>
        <w:t xml:space="preserve"> analiz</w:t>
      </w:r>
      <w:r w:rsidRPr="004F7E2F">
        <w:rPr>
          <w:sz w:val="20"/>
          <w:szCs w:val="20"/>
        </w:rPr>
        <w:t>i</w:t>
      </w:r>
      <w:r w:rsidR="008A64D6" w:rsidRPr="004F7E2F">
        <w:rPr>
          <w:sz w:val="20"/>
          <w:szCs w:val="20"/>
        </w:rPr>
        <w:t xml:space="preserve"> sonuçlarının</w:t>
      </w:r>
      <w:r w:rsidR="004F7E2F" w:rsidRPr="004F7E2F">
        <w:rPr>
          <w:sz w:val="20"/>
          <w:szCs w:val="20"/>
        </w:rPr>
        <w:t xml:space="preserve"> sadece ağ şekli ve gözlem doğruluğuna</w:t>
      </w:r>
      <w:r w:rsidR="008A64D6" w:rsidRPr="004F7E2F">
        <w:rPr>
          <w:sz w:val="20"/>
          <w:szCs w:val="20"/>
        </w:rPr>
        <w:t xml:space="preserve"> bağlı olarak elde edilmesini sağlamaktır. </w:t>
      </w:r>
    </w:p>
    <w:p w:rsidR="008A64D6" w:rsidRPr="004F7E2F" w:rsidRDefault="00D22D21" w:rsidP="00553FA8">
      <w:pPr>
        <w:pStyle w:val="TezMetni15Satr"/>
        <w:spacing w:line="240" w:lineRule="auto"/>
        <w:ind w:firstLine="284"/>
        <w:rPr>
          <w:sz w:val="20"/>
          <w:szCs w:val="20"/>
        </w:rPr>
      </w:pPr>
      <w:r>
        <w:rPr>
          <w:sz w:val="20"/>
          <w:szCs w:val="20"/>
        </w:rPr>
        <w:t>3</w:t>
      </w:r>
      <w:r w:rsidR="004C11D2">
        <w:rPr>
          <w:sz w:val="20"/>
          <w:szCs w:val="20"/>
        </w:rPr>
        <w:t xml:space="preserve"> boyutlu</w:t>
      </w:r>
      <w:r w:rsidR="008A64D6" w:rsidRPr="004F7E2F">
        <w:rPr>
          <w:sz w:val="20"/>
          <w:szCs w:val="20"/>
        </w:rPr>
        <w:t xml:space="preserve"> ağlar için geliştirilen gerilme deği</w:t>
      </w:r>
      <w:r w:rsidR="00FB2699">
        <w:rPr>
          <w:sz w:val="20"/>
          <w:szCs w:val="20"/>
        </w:rPr>
        <w:t>şmezleri</w:t>
      </w:r>
      <w:r w:rsidR="004F7E2F">
        <w:rPr>
          <w:sz w:val="20"/>
          <w:szCs w:val="20"/>
        </w:rPr>
        <w:t xml:space="preserve"> aşağıda açıklanmıştır</w:t>
      </w:r>
      <w:r w:rsidR="008A64D6" w:rsidRPr="004F7E2F">
        <w:rPr>
          <w:sz w:val="20"/>
          <w:szCs w:val="20"/>
        </w:rPr>
        <w:t>.</w:t>
      </w:r>
    </w:p>
    <w:p w:rsidR="008A64D6" w:rsidRPr="004F7E2F" w:rsidRDefault="008A64D6" w:rsidP="004F7E2F">
      <w:pPr>
        <w:pStyle w:val="TezMetni15Satr"/>
        <w:spacing w:line="240" w:lineRule="auto"/>
        <w:ind w:firstLine="0"/>
        <w:rPr>
          <w:b/>
          <w:sz w:val="20"/>
          <w:szCs w:val="20"/>
        </w:rPr>
      </w:pPr>
    </w:p>
    <w:p w:rsidR="008A64D6" w:rsidRPr="004F7E2F" w:rsidRDefault="008A64D6" w:rsidP="004F7E2F">
      <w:pPr>
        <w:pStyle w:val="TezMetni15Satr"/>
        <w:spacing w:line="240" w:lineRule="auto"/>
        <w:ind w:firstLine="0"/>
        <w:rPr>
          <w:sz w:val="20"/>
          <w:szCs w:val="20"/>
        </w:rPr>
      </w:pPr>
      <w:r w:rsidRPr="004F7E2F">
        <w:rPr>
          <w:b/>
          <w:sz w:val="20"/>
          <w:szCs w:val="20"/>
        </w:rPr>
        <w:t>Dilatasyon</w:t>
      </w:r>
    </w:p>
    <w:p w:rsidR="008A64D6" w:rsidRPr="004F7E2F" w:rsidRDefault="008A64D6" w:rsidP="004F7E2F">
      <w:pPr>
        <w:pStyle w:val="TezMetni15Satr"/>
        <w:spacing w:line="240" w:lineRule="auto"/>
        <w:rPr>
          <w:sz w:val="20"/>
          <w:szCs w:val="20"/>
        </w:rPr>
      </w:pPr>
    </w:p>
    <w:p w:rsidR="00835280" w:rsidRDefault="00835280" w:rsidP="00835280">
      <w:pPr>
        <w:pStyle w:val="TezMetni15Satr"/>
        <w:spacing w:line="240" w:lineRule="auto"/>
        <w:ind w:firstLine="0"/>
        <w:rPr>
          <w:sz w:val="20"/>
          <w:szCs w:val="20"/>
        </w:rPr>
      </w:pPr>
      <w:r>
        <w:rPr>
          <w:sz w:val="20"/>
          <w:szCs w:val="20"/>
        </w:rPr>
        <w:t>Dilatasyon bir alandaki büyüme veya küçülmeyi ifade eder. Dolayısıyla ölçekteki deformasyon tanımlanmış olur.</w:t>
      </w:r>
    </w:p>
    <w:p w:rsidR="004F7E2F" w:rsidRDefault="008A64D6" w:rsidP="00553FA8">
      <w:pPr>
        <w:pStyle w:val="TezMetni15Satr"/>
        <w:spacing w:line="240" w:lineRule="auto"/>
        <w:ind w:firstLine="284"/>
        <w:rPr>
          <w:sz w:val="20"/>
          <w:szCs w:val="20"/>
        </w:rPr>
      </w:pPr>
      <w:r w:rsidRPr="004F7E2F">
        <w:rPr>
          <w:sz w:val="20"/>
          <w:szCs w:val="20"/>
        </w:rPr>
        <w:t>Doğrusal bir değişmez olan dilatasyon değişmezi</w:t>
      </w:r>
    </w:p>
    <w:p w:rsidR="004F7E2F" w:rsidRDefault="004F7E2F" w:rsidP="004F7E2F">
      <w:pPr>
        <w:pStyle w:val="TezMetni15Satr"/>
        <w:spacing w:line="240" w:lineRule="auto"/>
        <w:ind w:firstLine="0"/>
        <w:rPr>
          <w:sz w:val="20"/>
          <w:szCs w:val="20"/>
        </w:rPr>
      </w:pPr>
    </w:p>
    <w:p w:rsidR="008A64D6" w:rsidRPr="004F7E2F" w:rsidRDefault="008A64D6" w:rsidP="004F7E2F">
      <w:pPr>
        <w:pStyle w:val="TezMetni15Satr"/>
        <w:spacing w:line="240" w:lineRule="auto"/>
        <w:ind w:firstLine="0"/>
        <w:rPr>
          <w:sz w:val="20"/>
          <w:szCs w:val="20"/>
        </w:rPr>
      </w:pPr>
      <m:oMath>
        <m:r>
          <m:rPr>
            <m:sty m:val="p"/>
          </m:rPr>
          <w:rPr>
            <w:rFonts w:ascii="Cambria Math" w:hAnsi="Cambria Math"/>
            <w:sz w:val="20"/>
            <w:szCs w:val="20"/>
          </w:rPr>
          <m:t>Σ</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d>
          <m:dPr>
            <m:ctrlPr>
              <w:rPr>
                <w:rFonts w:ascii="Cambria Math" w:hAnsi="Cambria Math"/>
                <w:i/>
                <w:sz w:val="20"/>
                <w:szCs w:val="20"/>
              </w:rPr>
            </m:ctrlPr>
          </m:dPr>
          <m:e>
            <m:r>
              <w:rPr>
                <w:rFonts w:ascii="Cambria Math" w:hAnsi="Cambria Math"/>
                <w:sz w:val="20"/>
                <w:szCs w:val="20"/>
              </w:rPr>
              <m:t>2σ+</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3</m:t>
                </m:r>
              </m:sub>
            </m:sSub>
          </m:e>
        </m:d>
      </m:oMath>
      <w:r w:rsidR="004F7E2F">
        <w:rPr>
          <w:sz w:val="20"/>
          <w:szCs w:val="20"/>
        </w:rPr>
        <w:t xml:space="preserve"> </w:t>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t xml:space="preserve">  </w:t>
      </w:r>
      <w:r w:rsidR="004F7E2F">
        <w:rPr>
          <w:sz w:val="20"/>
          <w:szCs w:val="20"/>
        </w:rPr>
        <w:tab/>
      </w:r>
      <w:r w:rsidR="004F7E2F">
        <w:rPr>
          <w:sz w:val="20"/>
          <w:szCs w:val="20"/>
        </w:rPr>
        <w:tab/>
      </w:r>
      <w:r w:rsidR="004F7E2F">
        <w:rPr>
          <w:sz w:val="20"/>
          <w:szCs w:val="20"/>
        </w:rPr>
        <w:tab/>
      </w:r>
      <w:r w:rsidR="004F7E2F">
        <w:rPr>
          <w:sz w:val="20"/>
          <w:szCs w:val="20"/>
        </w:rPr>
        <w:tab/>
        <w:t xml:space="preserve">      (10</w:t>
      </w:r>
      <w:r w:rsidRPr="004F7E2F">
        <w:rPr>
          <w:sz w:val="20"/>
          <w:szCs w:val="20"/>
        </w:rPr>
        <w:t>)</w:t>
      </w:r>
    </w:p>
    <w:p w:rsidR="008A64D6" w:rsidRPr="004F7E2F" w:rsidRDefault="008A64D6" w:rsidP="004F7E2F">
      <w:pPr>
        <w:pStyle w:val="TezMetni15Satr"/>
        <w:spacing w:line="240" w:lineRule="auto"/>
        <w:rPr>
          <w:sz w:val="20"/>
          <w:szCs w:val="20"/>
        </w:rPr>
      </w:pPr>
    </w:p>
    <w:p w:rsidR="004F7E2F" w:rsidRDefault="004F7E2F" w:rsidP="004F7E2F">
      <w:pPr>
        <w:pStyle w:val="TezMetni15Satr"/>
        <w:spacing w:line="240" w:lineRule="auto"/>
        <w:ind w:firstLine="0"/>
        <w:rPr>
          <w:sz w:val="20"/>
          <w:szCs w:val="20"/>
        </w:rPr>
      </w:pPr>
      <w:r w:rsidRPr="004F7E2F">
        <w:rPr>
          <w:sz w:val="20"/>
          <w:szCs w:val="20"/>
        </w:rPr>
        <w:t>eşitliği ile hesaplanır. İki</w:t>
      </w:r>
      <w:r w:rsidR="008A64D6" w:rsidRPr="004F7E2F">
        <w:rPr>
          <w:sz w:val="20"/>
          <w:szCs w:val="20"/>
        </w:rPr>
        <w:t xml:space="preserve"> boyutlu dilatasyon </w:t>
      </w:r>
      <m:oMath>
        <m:r>
          <w:rPr>
            <w:rFonts w:ascii="Cambria Math" w:hAnsi="Cambria Math"/>
            <w:sz w:val="20"/>
            <w:szCs w:val="20"/>
          </w:rPr>
          <m:t>σ</m:t>
        </m:r>
      </m:oMath>
    </w:p>
    <w:p w:rsidR="004F7E2F" w:rsidRDefault="004F7E2F" w:rsidP="004F7E2F">
      <w:pPr>
        <w:pStyle w:val="TezMetni15Satr"/>
        <w:spacing w:line="240" w:lineRule="auto"/>
        <w:ind w:firstLine="0"/>
        <w:rPr>
          <w:sz w:val="20"/>
          <w:szCs w:val="20"/>
        </w:rPr>
      </w:pPr>
    </w:p>
    <w:p w:rsidR="008A64D6" w:rsidRPr="004F7E2F" w:rsidRDefault="008A64D6" w:rsidP="004F7E2F">
      <w:pPr>
        <w:pStyle w:val="TezMetni15Satr"/>
        <w:spacing w:line="240" w:lineRule="auto"/>
        <w:ind w:firstLine="0"/>
        <w:rPr>
          <w:sz w:val="20"/>
          <w:szCs w:val="20"/>
        </w:rPr>
      </w:pPr>
      <m:oMath>
        <m:r>
          <w:rPr>
            <w:rFonts w:ascii="Cambria Math" w:hAnsi="Cambria Math"/>
            <w:sz w:val="20"/>
            <w:szCs w:val="20"/>
          </w:rPr>
          <m:t>σ=</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2</m:t>
                </m:r>
              </m:sub>
            </m:sSub>
          </m:e>
        </m:d>
      </m:oMath>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t xml:space="preserve">  </w:t>
      </w:r>
      <w:r w:rsidR="004F7E2F">
        <w:rPr>
          <w:sz w:val="20"/>
          <w:szCs w:val="20"/>
        </w:rPr>
        <w:tab/>
      </w:r>
      <w:r w:rsidR="004F7E2F">
        <w:rPr>
          <w:sz w:val="20"/>
          <w:szCs w:val="20"/>
        </w:rPr>
        <w:tab/>
      </w:r>
      <w:r w:rsidR="004F7E2F">
        <w:rPr>
          <w:sz w:val="20"/>
          <w:szCs w:val="20"/>
        </w:rPr>
        <w:tab/>
      </w:r>
      <w:r w:rsidR="004F7E2F">
        <w:rPr>
          <w:sz w:val="20"/>
          <w:szCs w:val="20"/>
        </w:rPr>
        <w:tab/>
        <w:t xml:space="preserve">      (11</w:t>
      </w:r>
      <w:r w:rsidRPr="004F7E2F">
        <w:rPr>
          <w:sz w:val="20"/>
          <w:szCs w:val="20"/>
        </w:rPr>
        <w:t>)</w:t>
      </w:r>
    </w:p>
    <w:p w:rsidR="008A64D6" w:rsidRPr="004F7E2F" w:rsidRDefault="008A64D6" w:rsidP="004F7E2F">
      <w:pPr>
        <w:pStyle w:val="TezMetni15Satr"/>
        <w:spacing w:line="240" w:lineRule="auto"/>
        <w:rPr>
          <w:sz w:val="20"/>
          <w:szCs w:val="20"/>
        </w:rPr>
      </w:pPr>
    </w:p>
    <w:p w:rsidR="008A64D6" w:rsidRPr="004F7E2F" w:rsidRDefault="004F7E2F" w:rsidP="004F7E2F">
      <w:pPr>
        <w:pStyle w:val="TezMetni15Satr"/>
        <w:spacing w:line="240" w:lineRule="auto"/>
        <w:ind w:firstLine="0"/>
        <w:rPr>
          <w:sz w:val="20"/>
          <w:szCs w:val="20"/>
        </w:rPr>
      </w:pPr>
      <w:r>
        <w:rPr>
          <w:sz w:val="20"/>
          <w:szCs w:val="20"/>
        </w:rPr>
        <w:t>eşitliği ile hesaplanır. Burada</w:t>
      </w:r>
      <w:r w:rsidR="008A64D6" w:rsidRPr="004F7E2F">
        <w:rPr>
          <w:sz w:val="20"/>
          <w:szCs w:val="20"/>
        </w:rPr>
        <w:t xml:space="preserve"> </w:t>
      </w:r>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1</m:t>
            </m:r>
          </m:sub>
        </m:sSub>
        <m: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∂u</m:t>
            </m:r>
          </m:num>
          <m:den>
            <m:r>
              <m:rPr>
                <m:sty m:val="p"/>
              </m:rPr>
              <w:rPr>
                <w:rFonts w:ascii="Cambria Math" w:hAnsi="Cambria Math"/>
                <w:sz w:val="20"/>
                <w:szCs w:val="20"/>
              </w:rPr>
              <m:t>∂x</m:t>
            </m:r>
          </m:den>
        </m:f>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2</m:t>
            </m:r>
          </m:sub>
        </m:sSub>
        <m: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∂v</m:t>
            </m:r>
          </m:num>
          <m:den>
            <m:r>
              <m:rPr>
                <m:sty m:val="p"/>
              </m:rPr>
              <w:rPr>
                <w:rFonts w:ascii="Cambria Math" w:hAnsi="Cambria Math"/>
                <w:sz w:val="20"/>
                <w:szCs w:val="20"/>
              </w:rPr>
              <m:t>∂y</m:t>
            </m:r>
          </m:den>
        </m:f>
        <m:r>
          <w:rPr>
            <w:rFonts w:ascii="Cambria Math" w:hAnsi="Cambria Math"/>
            <w:sz w:val="20"/>
            <w:szCs w:val="20"/>
          </w:rPr>
          <m:t xml:space="preserve"> </m:t>
        </m:r>
        <m:r>
          <m:rPr>
            <m:nor/>
          </m:rPr>
          <w:rPr>
            <w:sz w:val="20"/>
            <w:szCs w:val="20"/>
          </w:rPr>
          <m:t>ve</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3</m:t>
            </m:r>
          </m:sub>
        </m:sSub>
        <m: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∂w</m:t>
            </m:r>
          </m:num>
          <m:den>
            <m:r>
              <m:rPr>
                <m:sty m:val="p"/>
              </m:rPr>
              <w:rPr>
                <w:rFonts w:ascii="Cambria Math" w:hAnsi="Cambria Math"/>
                <w:sz w:val="20"/>
                <w:szCs w:val="20"/>
              </w:rPr>
              <m:t>∂z</m:t>
            </m:r>
          </m:den>
        </m:f>
      </m:oMath>
      <w:r w:rsidR="008A64D6" w:rsidRPr="004F7E2F">
        <w:rPr>
          <w:sz w:val="20"/>
          <w:szCs w:val="20"/>
        </w:rPr>
        <w:t xml:space="preserve">´dir. </w:t>
      </w:r>
    </w:p>
    <w:p w:rsidR="008A64D6" w:rsidRPr="004F7E2F" w:rsidRDefault="008A64D6" w:rsidP="004F7E2F">
      <w:pPr>
        <w:pStyle w:val="TezMetni15Satr"/>
        <w:spacing w:line="240" w:lineRule="auto"/>
        <w:ind w:firstLine="0"/>
        <w:rPr>
          <w:sz w:val="20"/>
          <w:szCs w:val="20"/>
        </w:rPr>
      </w:pPr>
    </w:p>
    <w:p w:rsidR="008A64D6" w:rsidRPr="004F7E2F" w:rsidRDefault="008A64D6" w:rsidP="004F7E2F">
      <w:pPr>
        <w:pStyle w:val="TezMetni15Satr"/>
        <w:spacing w:line="240" w:lineRule="auto"/>
        <w:ind w:firstLine="0"/>
        <w:rPr>
          <w:b/>
          <w:sz w:val="20"/>
          <w:szCs w:val="20"/>
        </w:rPr>
      </w:pPr>
      <w:r w:rsidRPr="004F7E2F">
        <w:rPr>
          <w:b/>
          <w:sz w:val="20"/>
          <w:szCs w:val="20"/>
        </w:rPr>
        <w:t>Diferansiyel Dönme</w:t>
      </w:r>
    </w:p>
    <w:p w:rsidR="00DA1EAB" w:rsidRDefault="00DA1EAB" w:rsidP="00DA1EAB">
      <w:pPr>
        <w:pStyle w:val="TezMetni15Satr"/>
        <w:spacing w:line="240" w:lineRule="auto"/>
        <w:ind w:firstLine="0"/>
        <w:rPr>
          <w:sz w:val="20"/>
          <w:szCs w:val="20"/>
        </w:rPr>
      </w:pPr>
    </w:p>
    <w:p w:rsidR="00DA1EAB" w:rsidRPr="004F7E2F" w:rsidRDefault="009054F1" w:rsidP="00DA1EAB">
      <w:pPr>
        <w:pStyle w:val="TezMetni15Satr"/>
        <w:spacing w:line="240" w:lineRule="auto"/>
        <w:ind w:firstLine="0"/>
        <w:rPr>
          <w:sz w:val="20"/>
          <w:szCs w:val="20"/>
        </w:rPr>
      </w:pPr>
      <w:r>
        <w:rPr>
          <w:sz w:val="20"/>
          <w:szCs w:val="20"/>
        </w:rPr>
        <w:t>Diferansiyel dönme bir noktadaki burulma olup dönüklükteki robustluğu verir.</w:t>
      </w:r>
    </w:p>
    <w:p w:rsidR="004F7E2F" w:rsidRDefault="008A64D6" w:rsidP="00553FA8">
      <w:pPr>
        <w:pStyle w:val="TezMetni15Satr"/>
        <w:spacing w:line="240" w:lineRule="auto"/>
        <w:ind w:firstLine="284"/>
        <w:rPr>
          <w:sz w:val="20"/>
          <w:szCs w:val="20"/>
        </w:rPr>
      </w:pPr>
      <w:r w:rsidRPr="004F7E2F">
        <w:rPr>
          <w:sz w:val="20"/>
          <w:szCs w:val="20"/>
        </w:rPr>
        <w:t>Diferansiyel dönme değişmezi ikinci dereceden</w:t>
      </w:r>
      <w:r w:rsidR="004F7E2F" w:rsidRPr="004F7E2F">
        <w:rPr>
          <w:sz w:val="20"/>
          <w:szCs w:val="20"/>
        </w:rPr>
        <w:t xml:space="preserve"> (kuadratik) bir değişmezdir. </w:t>
      </w:r>
      <w:r w:rsidR="00181F68">
        <w:rPr>
          <w:sz w:val="20"/>
          <w:szCs w:val="20"/>
        </w:rPr>
        <w:t xml:space="preserve">3 </w:t>
      </w:r>
      <w:r w:rsidR="004F7E2F" w:rsidRPr="004F7E2F">
        <w:rPr>
          <w:sz w:val="20"/>
          <w:szCs w:val="20"/>
        </w:rPr>
        <w:t>boyutlu</w:t>
      </w:r>
      <w:r w:rsidRPr="004F7E2F">
        <w:rPr>
          <w:sz w:val="20"/>
          <w:szCs w:val="20"/>
        </w:rPr>
        <w:t xml:space="preserve"> ağlar için</w:t>
      </w:r>
    </w:p>
    <w:p w:rsidR="004F7E2F" w:rsidRDefault="004F7E2F" w:rsidP="004F7E2F">
      <w:pPr>
        <w:pStyle w:val="TezMetni15Satr"/>
        <w:spacing w:line="240" w:lineRule="auto"/>
        <w:ind w:firstLine="0"/>
        <w:rPr>
          <w:sz w:val="20"/>
          <w:szCs w:val="20"/>
        </w:rPr>
      </w:pPr>
    </w:p>
    <w:p w:rsidR="008A64D6" w:rsidRPr="004F7E2F" w:rsidRDefault="008A64D6" w:rsidP="004F7E2F">
      <w:pPr>
        <w:pStyle w:val="TezMetni15Satr"/>
        <w:spacing w:line="240" w:lineRule="auto"/>
        <w:ind w:firstLine="0"/>
        <w:rPr>
          <w:sz w:val="20"/>
          <w:szCs w:val="20"/>
        </w:rPr>
      </w:pPr>
      <m:oMath>
        <m:r>
          <m:rPr>
            <m:sty m:val="p"/>
          </m:rPr>
          <w:rPr>
            <w:rFonts w:ascii="Cambria Math" w:hAnsi="Cambria Math"/>
            <w:sz w:val="20"/>
            <w:szCs w:val="20"/>
          </w:rPr>
          <m:t>Ω</m:t>
        </m:r>
        <m:r>
          <w:rPr>
            <w:rFonts w:ascii="Cambria Math" w:hAnsi="Cambria Math"/>
            <w:sz w:val="20"/>
            <w:szCs w:val="20"/>
          </w:rPr>
          <m:t>=</m:t>
        </m:r>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ω</m:t>
                </m:r>
              </m:e>
              <m:sub>
                <m:r>
                  <m:rPr>
                    <m:nor/>
                  </m:rPr>
                  <w:rPr>
                    <w:sz w:val="20"/>
                    <w:szCs w:val="20"/>
                  </w:rPr>
                  <m:t>xy</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ω</m:t>
                </m:r>
              </m:e>
              <m:sub>
                <m:r>
                  <m:rPr>
                    <m:nor/>
                  </m:rPr>
                  <w:rPr>
                    <w:sz w:val="20"/>
                    <w:szCs w:val="20"/>
                  </w:rPr>
                  <m:t>xz</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ω</m:t>
                </m:r>
              </m:e>
              <m:sub>
                <m:r>
                  <m:rPr>
                    <m:nor/>
                  </m:rPr>
                  <w:rPr>
                    <w:sz w:val="20"/>
                    <w:szCs w:val="20"/>
                  </w:rPr>
                  <m:t>yz</m:t>
                </m:r>
              </m:sub>
              <m:sup>
                <m:r>
                  <w:rPr>
                    <w:rFonts w:ascii="Cambria Math" w:hAnsi="Cambria Math"/>
                    <w:sz w:val="20"/>
                    <w:szCs w:val="20"/>
                  </w:rPr>
                  <m:t>2</m:t>
                </m:r>
              </m:sup>
            </m:sSubSup>
          </m:e>
        </m:rad>
      </m:oMath>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t xml:space="preserve">  </w:t>
      </w:r>
      <w:r w:rsidR="004F7E2F">
        <w:rPr>
          <w:sz w:val="20"/>
          <w:szCs w:val="20"/>
        </w:rPr>
        <w:tab/>
      </w:r>
      <w:r w:rsidR="004F7E2F">
        <w:rPr>
          <w:sz w:val="20"/>
          <w:szCs w:val="20"/>
        </w:rPr>
        <w:tab/>
      </w:r>
      <w:r w:rsidR="004F7E2F">
        <w:rPr>
          <w:sz w:val="20"/>
          <w:szCs w:val="20"/>
        </w:rPr>
        <w:tab/>
      </w:r>
      <w:r w:rsidR="004F7E2F">
        <w:rPr>
          <w:sz w:val="20"/>
          <w:szCs w:val="20"/>
        </w:rPr>
        <w:tab/>
        <w:t xml:space="preserve">      (12</w:t>
      </w:r>
      <w:r w:rsidRPr="004F7E2F">
        <w:rPr>
          <w:sz w:val="20"/>
          <w:szCs w:val="20"/>
        </w:rPr>
        <w:t>)</w:t>
      </w:r>
    </w:p>
    <w:p w:rsidR="008A64D6" w:rsidRPr="004F7E2F" w:rsidRDefault="008A64D6" w:rsidP="004F7E2F">
      <w:pPr>
        <w:pStyle w:val="TezMetni15Satr"/>
        <w:spacing w:line="240" w:lineRule="auto"/>
        <w:rPr>
          <w:sz w:val="20"/>
          <w:szCs w:val="20"/>
        </w:rPr>
      </w:pPr>
    </w:p>
    <w:p w:rsidR="008A64D6" w:rsidRPr="004F7E2F" w:rsidRDefault="004F7E2F" w:rsidP="004F7E2F">
      <w:pPr>
        <w:pStyle w:val="TezMetni15Satr"/>
        <w:spacing w:line="240" w:lineRule="auto"/>
        <w:ind w:firstLine="0"/>
        <w:rPr>
          <w:sz w:val="20"/>
          <w:szCs w:val="20"/>
        </w:rPr>
      </w:pPr>
      <w:r w:rsidRPr="004F7E2F">
        <w:rPr>
          <w:sz w:val="20"/>
          <w:szCs w:val="20"/>
        </w:rPr>
        <w:t>ifadesi kullanılabilir</w:t>
      </w:r>
      <w:r w:rsidR="008A64D6" w:rsidRPr="004F7E2F">
        <w:rPr>
          <w:sz w:val="20"/>
          <w:szCs w:val="20"/>
        </w:rPr>
        <w:t xml:space="preserve">. </w:t>
      </w:r>
      <m:oMath>
        <m:r>
          <w:rPr>
            <w:rFonts w:ascii="Cambria Math" w:hAnsi="Cambria Math"/>
            <w:sz w:val="20"/>
            <w:szCs w:val="20"/>
          </w:rPr>
          <m:t>ω</m:t>
        </m:r>
      </m:oMath>
      <w:r w:rsidR="006A689C">
        <w:rPr>
          <w:sz w:val="20"/>
          <w:szCs w:val="20"/>
        </w:rPr>
        <w:t xml:space="preserve"> 2</w:t>
      </w:r>
      <w:r w:rsidR="006A49C6">
        <w:rPr>
          <w:sz w:val="20"/>
          <w:szCs w:val="20"/>
        </w:rPr>
        <w:t xml:space="preserve"> boyutlu diferansiyel dönme değişmezidir</w:t>
      </w:r>
      <w:r w:rsidR="003E0BF8">
        <w:rPr>
          <w:sz w:val="20"/>
          <w:szCs w:val="20"/>
        </w:rPr>
        <w:t xml:space="preserve"> (Formüller için Berber ve ark. 2008 veya Yetkin 2012’ ye bakınız)</w:t>
      </w:r>
      <w:r w:rsidR="006A49C6">
        <w:rPr>
          <w:sz w:val="20"/>
          <w:szCs w:val="20"/>
        </w:rPr>
        <w:t>.</w:t>
      </w:r>
    </w:p>
    <w:p w:rsidR="008A64D6" w:rsidRPr="004F7E2F" w:rsidRDefault="008A64D6" w:rsidP="004F7E2F">
      <w:pPr>
        <w:pStyle w:val="TezMetni15Satr"/>
        <w:spacing w:line="240" w:lineRule="auto"/>
        <w:rPr>
          <w:sz w:val="20"/>
          <w:szCs w:val="20"/>
        </w:rPr>
      </w:pPr>
    </w:p>
    <w:p w:rsidR="008A64D6" w:rsidRPr="004F7E2F" w:rsidRDefault="008A64D6" w:rsidP="004F7E2F">
      <w:pPr>
        <w:pStyle w:val="TezMetni15Satr"/>
        <w:spacing w:line="240" w:lineRule="auto"/>
        <w:ind w:firstLine="0"/>
        <w:rPr>
          <w:b/>
          <w:sz w:val="20"/>
          <w:szCs w:val="20"/>
        </w:rPr>
      </w:pPr>
      <w:r w:rsidRPr="004F7E2F">
        <w:rPr>
          <w:b/>
          <w:sz w:val="20"/>
          <w:szCs w:val="20"/>
        </w:rPr>
        <w:t xml:space="preserve">Toplam Kesme </w:t>
      </w:r>
    </w:p>
    <w:p w:rsidR="008A64D6" w:rsidRPr="004F7E2F" w:rsidRDefault="008A64D6" w:rsidP="004F7E2F">
      <w:pPr>
        <w:pStyle w:val="TezMetni15Satr"/>
        <w:spacing w:line="240" w:lineRule="auto"/>
        <w:rPr>
          <w:sz w:val="20"/>
          <w:szCs w:val="20"/>
        </w:rPr>
      </w:pPr>
    </w:p>
    <w:p w:rsidR="007708A0" w:rsidRDefault="00DA1EAB" w:rsidP="007708A0">
      <w:pPr>
        <w:pStyle w:val="TezMetni15Satr"/>
        <w:spacing w:line="240" w:lineRule="auto"/>
        <w:ind w:firstLine="0"/>
        <w:rPr>
          <w:sz w:val="20"/>
          <w:szCs w:val="20"/>
        </w:rPr>
      </w:pPr>
      <w:r>
        <w:rPr>
          <w:sz w:val="20"/>
          <w:szCs w:val="20"/>
        </w:rPr>
        <w:t>Şekildeki robustluğu ifade eden t</w:t>
      </w:r>
      <w:r w:rsidR="007708A0">
        <w:rPr>
          <w:sz w:val="20"/>
          <w:szCs w:val="20"/>
        </w:rPr>
        <w:t xml:space="preserve">oplam kesme saf kesme ve basit kesmenin geometrik normudur. Saf kesme deformasyonu bir kareyi dikdörtgene dönüştürür. Basit kesme ise bir dikdörtgenin eşkenar dörtgene dönüşmesidir. </w:t>
      </w:r>
    </w:p>
    <w:p w:rsidR="004F7E2F" w:rsidRDefault="006A689C" w:rsidP="00553FA8">
      <w:pPr>
        <w:pStyle w:val="TezMetni15Satr"/>
        <w:spacing w:line="240" w:lineRule="auto"/>
        <w:ind w:firstLine="284"/>
        <w:rPr>
          <w:sz w:val="20"/>
          <w:szCs w:val="20"/>
        </w:rPr>
      </w:pPr>
      <w:r>
        <w:rPr>
          <w:sz w:val="20"/>
          <w:szCs w:val="20"/>
        </w:rPr>
        <w:t xml:space="preserve">3 </w:t>
      </w:r>
      <w:r w:rsidR="004F7E2F" w:rsidRPr="004F7E2F">
        <w:rPr>
          <w:sz w:val="20"/>
          <w:szCs w:val="20"/>
        </w:rPr>
        <w:t>boyutlu</w:t>
      </w:r>
      <w:r w:rsidR="008A64D6" w:rsidRPr="004F7E2F">
        <w:rPr>
          <w:sz w:val="20"/>
          <w:szCs w:val="20"/>
        </w:rPr>
        <w:t xml:space="preserve"> ağlarda toplam kesme</w:t>
      </w:r>
    </w:p>
    <w:p w:rsidR="004F7E2F" w:rsidRDefault="004F7E2F" w:rsidP="004F7E2F">
      <w:pPr>
        <w:pStyle w:val="TezMetni15Satr"/>
        <w:spacing w:line="240" w:lineRule="auto"/>
        <w:ind w:firstLine="0"/>
        <w:rPr>
          <w:sz w:val="20"/>
          <w:szCs w:val="20"/>
        </w:rPr>
      </w:pPr>
    </w:p>
    <w:p w:rsidR="008A64D6" w:rsidRPr="004F7E2F" w:rsidRDefault="008A64D6" w:rsidP="004F7E2F">
      <w:pPr>
        <w:pStyle w:val="TezMetni15Satr"/>
        <w:spacing w:line="240" w:lineRule="auto"/>
        <w:ind w:firstLine="0"/>
        <w:rPr>
          <w:sz w:val="20"/>
          <w:szCs w:val="20"/>
        </w:rPr>
      </w:pPr>
      <m:oMath>
        <m:r>
          <m:rPr>
            <m:sty m:val="p"/>
          </m:rPr>
          <w:rPr>
            <w:rFonts w:ascii="Cambria Math" w:hAnsi="Cambria Math"/>
            <w:sz w:val="20"/>
            <w:szCs w:val="20"/>
          </w:rPr>
          <m:t>Γ</m:t>
        </m:r>
        <m:r>
          <w:rPr>
            <w:rFonts w:ascii="Cambria Math" w:hAnsi="Cambria Math"/>
            <w:sz w:val="20"/>
            <w:szCs w:val="20"/>
          </w:rPr>
          <m:t>=</m:t>
        </m:r>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γ</m:t>
                </m:r>
              </m:e>
              <m:sub>
                <m:r>
                  <m:rPr>
                    <m:nor/>
                  </m:rPr>
                  <w:rPr>
                    <w:sz w:val="20"/>
                    <w:szCs w:val="20"/>
                  </w:rPr>
                  <m:t>xy</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γ</m:t>
                </m:r>
              </m:e>
              <m:sub>
                <m:r>
                  <m:rPr>
                    <m:nor/>
                  </m:rPr>
                  <w:rPr>
                    <w:sz w:val="20"/>
                    <w:szCs w:val="20"/>
                  </w:rPr>
                  <m:t>xz</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γ</m:t>
                </m:r>
              </m:e>
              <m:sub>
                <m:r>
                  <m:rPr>
                    <m:nor/>
                  </m:rPr>
                  <w:rPr>
                    <w:sz w:val="20"/>
                    <w:szCs w:val="20"/>
                  </w:rPr>
                  <m:t>yz</m:t>
                </m:r>
              </m:sub>
              <m:sup>
                <m:r>
                  <w:rPr>
                    <w:rFonts w:ascii="Cambria Math" w:hAnsi="Cambria Math"/>
                    <w:sz w:val="20"/>
                    <w:szCs w:val="20"/>
                  </w:rPr>
                  <m:t>2</m:t>
                </m:r>
              </m:sup>
            </m:sSubSup>
          </m:e>
        </m:rad>
      </m:oMath>
      <w:r w:rsidRPr="004F7E2F">
        <w:rPr>
          <w:sz w:val="20"/>
          <w:szCs w:val="20"/>
        </w:rPr>
        <w:t xml:space="preserve"> </w:t>
      </w:r>
      <w:r w:rsidRPr="004F7E2F">
        <w:rPr>
          <w:sz w:val="20"/>
          <w:szCs w:val="20"/>
        </w:rPr>
        <w:tab/>
      </w:r>
      <w:r w:rsidRPr="004F7E2F">
        <w:rPr>
          <w:sz w:val="20"/>
          <w:szCs w:val="20"/>
        </w:rPr>
        <w:tab/>
      </w:r>
      <w:r w:rsidRPr="004F7E2F">
        <w:rPr>
          <w:sz w:val="20"/>
          <w:szCs w:val="20"/>
        </w:rPr>
        <w:tab/>
      </w:r>
      <w:r w:rsidRPr="004F7E2F">
        <w:rPr>
          <w:sz w:val="20"/>
          <w:szCs w:val="20"/>
        </w:rPr>
        <w:tab/>
      </w:r>
      <w:r w:rsidRPr="004F7E2F">
        <w:rPr>
          <w:sz w:val="20"/>
          <w:szCs w:val="20"/>
        </w:rPr>
        <w:tab/>
      </w:r>
      <w:r w:rsidR="004F7E2F">
        <w:rPr>
          <w:sz w:val="20"/>
          <w:szCs w:val="20"/>
        </w:rPr>
        <w:tab/>
      </w:r>
      <w:r w:rsidR="004F7E2F">
        <w:rPr>
          <w:sz w:val="20"/>
          <w:szCs w:val="20"/>
        </w:rPr>
        <w:tab/>
      </w:r>
      <w:r w:rsidR="004F7E2F">
        <w:rPr>
          <w:sz w:val="20"/>
          <w:szCs w:val="20"/>
        </w:rPr>
        <w:tab/>
        <w:t xml:space="preserve">  </w:t>
      </w:r>
      <w:r w:rsidR="004F7E2F">
        <w:rPr>
          <w:sz w:val="20"/>
          <w:szCs w:val="20"/>
        </w:rPr>
        <w:tab/>
      </w:r>
      <w:r w:rsidR="004F7E2F">
        <w:rPr>
          <w:sz w:val="20"/>
          <w:szCs w:val="20"/>
        </w:rPr>
        <w:tab/>
        <w:t xml:space="preserve">     </w:t>
      </w:r>
      <w:r w:rsidR="004F7E2F">
        <w:rPr>
          <w:sz w:val="20"/>
          <w:szCs w:val="20"/>
        </w:rPr>
        <w:tab/>
        <w:t xml:space="preserve">      (13</w:t>
      </w:r>
      <w:r w:rsidRPr="004F7E2F">
        <w:rPr>
          <w:sz w:val="20"/>
          <w:szCs w:val="20"/>
        </w:rPr>
        <w:t>)</w:t>
      </w:r>
    </w:p>
    <w:p w:rsidR="008A64D6" w:rsidRPr="004F7E2F" w:rsidRDefault="008A64D6" w:rsidP="004F7E2F">
      <w:pPr>
        <w:pStyle w:val="TezMetni15Satr"/>
        <w:spacing w:line="240" w:lineRule="auto"/>
        <w:rPr>
          <w:sz w:val="20"/>
          <w:szCs w:val="20"/>
        </w:rPr>
      </w:pPr>
    </w:p>
    <w:p w:rsidR="008A64D6" w:rsidRPr="004F7E2F" w:rsidRDefault="008A64D6" w:rsidP="004F7E2F">
      <w:pPr>
        <w:pStyle w:val="TezMetni15Satr"/>
        <w:spacing w:line="240" w:lineRule="auto"/>
        <w:ind w:firstLine="0"/>
        <w:rPr>
          <w:sz w:val="20"/>
          <w:szCs w:val="20"/>
        </w:rPr>
      </w:pPr>
      <w:r w:rsidRPr="004F7E2F">
        <w:rPr>
          <w:sz w:val="20"/>
          <w:szCs w:val="20"/>
        </w:rPr>
        <w:t>eşitliği ile hesaplanır.</w:t>
      </w:r>
      <w:r w:rsidR="006A49C6">
        <w:rPr>
          <w:sz w:val="20"/>
          <w:szCs w:val="20"/>
        </w:rPr>
        <w:t xml:space="preserve"> </w:t>
      </w:r>
      <m:oMath>
        <m:r>
          <w:rPr>
            <w:rFonts w:ascii="Cambria Math" w:hAnsi="Cambria Math"/>
            <w:sz w:val="20"/>
            <w:szCs w:val="20"/>
          </w:rPr>
          <m:t>γ</m:t>
        </m:r>
      </m:oMath>
      <w:r w:rsidR="006A689C">
        <w:rPr>
          <w:sz w:val="20"/>
          <w:szCs w:val="20"/>
        </w:rPr>
        <w:t xml:space="preserve"> 2</w:t>
      </w:r>
      <w:r w:rsidR="001F2111">
        <w:rPr>
          <w:sz w:val="20"/>
          <w:szCs w:val="20"/>
        </w:rPr>
        <w:t xml:space="preserve"> boyutlu toplam kesme değişmezidir</w:t>
      </w:r>
      <w:r w:rsidR="003E0BF8">
        <w:rPr>
          <w:sz w:val="20"/>
          <w:szCs w:val="20"/>
        </w:rPr>
        <w:t xml:space="preserve"> (Formüller için Berber ve ark. 2008 veya Yetkin 2012’ ye bakınız).</w:t>
      </w:r>
      <w:r w:rsidRPr="004F7E2F">
        <w:rPr>
          <w:sz w:val="20"/>
          <w:szCs w:val="20"/>
        </w:rPr>
        <w:t xml:space="preserve"> </w:t>
      </w:r>
      <m:oMath>
        <m:r>
          <m:rPr>
            <m:sty m:val="p"/>
          </m:rPr>
          <w:rPr>
            <w:rFonts w:ascii="Cambria Math" w:hAnsi="Cambria Math"/>
            <w:sz w:val="20"/>
            <w:szCs w:val="20"/>
          </w:rPr>
          <m:t>Γ</m:t>
        </m:r>
      </m:oMath>
      <w:r w:rsidRPr="004F7E2F">
        <w:rPr>
          <w:sz w:val="20"/>
          <w:szCs w:val="20"/>
        </w:rPr>
        <w:t>´nın değişmez olmadığı Berber (2006)´da gösterilmiştir. Bu nedenle üçüncü gerilme değişmezi olarak maksimum kesm</w:t>
      </w:r>
      <w:r w:rsidR="006A689C">
        <w:rPr>
          <w:sz w:val="20"/>
          <w:szCs w:val="20"/>
        </w:rPr>
        <w:t>e gerilmesi M sunulmuştur:</w:t>
      </w:r>
    </w:p>
    <w:p w:rsidR="004F7E2F" w:rsidRDefault="008A64D6" w:rsidP="00553FA8">
      <w:pPr>
        <w:pStyle w:val="TezMetni15Satr"/>
        <w:spacing w:line="240" w:lineRule="auto"/>
        <w:ind w:firstLine="284"/>
        <w:rPr>
          <w:sz w:val="20"/>
          <w:szCs w:val="20"/>
        </w:rPr>
      </w:pPr>
      <w:r w:rsidRPr="004F7E2F">
        <w:rPr>
          <w:sz w:val="20"/>
          <w:szCs w:val="20"/>
        </w:rPr>
        <w:t xml:space="preserve">Gerilme matrisi </w:t>
      </w:r>
      <w:r w:rsidRPr="004F7E2F">
        <w:rPr>
          <w:b/>
          <w:sz w:val="20"/>
          <w:szCs w:val="20"/>
        </w:rPr>
        <w:t xml:space="preserve">E </w:t>
      </w:r>
      <w:r w:rsidRPr="004F7E2F">
        <w:rPr>
          <w:sz w:val="20"/>
          <w:szCs w:val="20"/>
        </w:rPr>
        <w:t xml:space="preserve">aşağıda verilen basit işlemlerle </w:t>
      </w:r>
      <w:r w:rsidRPr="004F7E2F">
        <w:rPr>
          <w:b/>
          <w:sz w:val="20"/>
          <w:szCs w:val="20"/>
        </w:rPr>
        <w:t xml:space="preserve">S </w:t>
      </w:r>
      <w:r w:rsidRPr="004F7E2F">
        <w:rPr>
          <w:sz w:val="20"/>
          <w:szCs w:val="20"/>
        </w:rPr>
        <w:t xml:space="preserve">simetrik ve </w:t>
      </w:r>
      <w:r w:rsidRPr="004F7E2F">
        <w:rPr>
          <w:b/>
          <w:sz w:val="20"/>
          <w:szCs w:val="20"/>
        </w:rPr>
        <w:t>A</w:t>
      </w:r>
      <w:r w:rsidRPr="004F7E2F">
        <w:rPr>
          <w:sz w:val="20"/>
          <w:szCs w:val="20"/>
        </w:rPr>
        <w:t xml:space="preserve"> asimetrik olmak üzere iki kısma ayrılabilir:</w:t>
      </w:r>
    </w:p>
    <w:p w:rsidR="004F7E2F" w:rsidRDefault="004F7E2F" w:rsidP="004F7E2F">
      <w:pPr>
        <w:pStyle w:val="TezMetni15Satr"/>
        <w:spacing w:line="240" w:lineRule="auto"/>
        <w:ind w:firstLine="0"/>
        <w:rPr>
          <w:sz w:val="20"/>
          <w:szCs w:val="20"/>
        </w:rPr>
      </w:pPr>
    </w:p>
    <w:p w:rsidR="004F7E2F" w:rsidRDefault="008A64D6" w:rsidP="004F7E2F">
      <w:pPr>
        <w:pStyle w:val="TezMetni15Satr"/>
        <w:spacing w:line="240" w:lineRule="auto"/>
        <w:ind w:firstLine="0"/>
        <w:rPr>
          <w:sz w:val="20"/>
          <w:szCs w:val="20"/>
        </w:rPr>
      </w:pPr>
      <m:oMath>
        <m:r>
          <m:rPr>
            <m:nor/>
          </m:rPr>
          <w:rPr>
            <w:rFonts w:ascii="Cambria Math" w:hAnsi="Cambria Math"/>
            <w:b/>
            <w:sz w:val="20"/>
            <w:szCs w:val="20"/>
          </w:rPr>
          <m:t>S=</m:t>
        </m:r>
        <m:f>
          <m:fPr>
            <m:ctrlPr>
              <w:rPr>
                <w:rFonts w:ascii="Cambria Math" w:hAnsi="Cambria Math"/>
                <w:b/>
                <w:i/>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d>
          <m:dPr>
            <m:ctrlPr>
              <w:rPr>
                <w:rFonts w:ascii="Cambria Math" w:hAnsi="Cambria Math"/>
                <w:b/>
                <w:i/>
                <w:sz w:val="20"/>
                <w:szCs w:val="20"/>
              </w:rPr>
            </m:ctrlPr>
          </m:dPr>
          <m:e>
            <m:r>
              <m:rPr>
                <m:nor/>
              </m:rPr>
              <w:rPr>
                <w:rFonts w:ascii="Cambria Math" w:hAnsi="Cambria Math"/>
                <w:b/>
                <w:sz w:val="20"/>
                <w:szCs w:val="20"/>
              </w:rPr>
              <m:t>E</m:t>
            </m:r>
            <m:r>
              <m:rPr>
                <m:nor/>
              </m:rPr>
              <w:rPr>
                <w:rFonts w:ascii="Cambria Math" w:hAnsi="Cambria Math"/>
                <w:sz w:val="20"/>
                <w:szCs w:val="20"/>
              </w:rPr>
              <m:t>+</m:t>
            </m:r>
            <m:sSup>
              <m:sSupPr>
                <m:ctrlPr>
                  <w:rPr>
                    <w:rFonts w:ascii="Cambria Math" w:hAnsi="Cambria Math"/>
                    <w:i/>
                    <w:sz w:val="20"/>
                    <w:szCs w:val="20"/>
                  </w:rPr>
                </m:ctrlPr>
              </m:sSupPr>
              <m:e>
                <m:r>
                  <m:rPr>
                    <m:nor/>
                  </m:rPr>
                  <w:rPr>
                    <w:rFonts w:ascii="Cambria Math" w:hAnsi="Cambria Math"/>
                    <w:b/>
                    <w:sz w:val="20"/>
                    <w:szCs w:val="20"/>
                  </w:rPr>
                  <m:t>E</m:t>
                </m:r>
              </m:e>
              <m:sup>
                <m:r>
                  <m:rPr>
                    <m:sty m:val="p"/>
                  </m:rPr>
                  <w:rPr>
                    <w:rFonts w:ascii="Cambria Math" w:hAnsi="Cambria Math"/>
                    <w:sz w:val="20"/>
                    <w:szCs w:val="20"/>
                  </w:rPr>
                  <m:t>T</m:t>
                </m:r>
              </m:sup>
            </m:sSup>
          </m:e>
        </m:d>
      </m:oMath>
      <w:r w:rsidRPr="004F7E2F">
        <w:rPr>
          <w:b/>
          <w:sz w:val="20"/>
          <w:szCs w:val="20"/>
        </w:rPr>
        <w:tab/>
      </w:r>
      <w:r w:rsidRPr="004F7E2F">
        <w:rPr>
          <w:b/>
          <w:sz w:val="20"/>
          <w:szCs w:val="20"/>
        </w:rPr>
        <w:tab/>
      </w:r>
      <w:r w:rsidRPr="004F7E2F">
        <w:rPr>
          <w:b/>
          <w:sz w:val="20"/>
          <w:szCs w:val="20"/>
        </w:rPr>
        <w:tab/>
      </w:r>
      <w:r w:rsidRPr="004F7E2F">
        <w:rPr>
          <w:b/>
          <w:sz w:val="20"/>
          <w:szCs w:val="20"/>
        </w:rPr>
        <w:tab/>
      </w:r>
      <w:r w:rsidRPr="004F7E2F">
        <w:rPr>
          <w:b/>
          <w:sz w:val="20"/>
          <w:szCs w:val="20"/>
        </w:rPr>
        <w:tab/>
      </w:r>
      <w:r w:rsidRPr="004F7E2F">
        <w:rPr>
          <w:b/>
          <w:sz w:val="20"/>
          <w:szCs w:val="20"/>
        </w:rPr>
        <w:tab/>
      </w:r>
      <w:r w:rsidRPr="004F7E2F">
        <w:rPr>
          <w:b/>
          <w:sz w:val="20"/>
          <w:szCs w:val="20"/>
        </w:rPr>
        <w:tab/>
      </w:r>
      <w:r w:rsidRPr="004F7E2F">
        <w:rPr>
          <w:b/>
          <w:sz w:val="20"/>
          <w:szCs w:val="20"/>
        </w:rPr>
        <w:tab/>
      </w:r>
      <w:r w:rsidRPr="004F7E2F">
        <w:rPr>
          <w:b/>
          <w:sz w:val="20"/>
          <w:szCs w:val="20"/>
        </w:rPr>
        <w:tab/>
        <w:t xml:space="preserve">  </w:t>
      </w:r>
      <w:r w:rsidR="004F7E2F">
        <w:rPr>
          <w:b/>
          <w:sz w:val="20"/>
          <w:szCs w:val="20"/>
        </w:rPr>
        <w:tab/>
      </w:r>
      <w:r w:rsidR="004F7E2F">
        <w:rPr>
          <w:b/>
          <w:sz w:val="20"/>
          <w:szCs w:val="20"/>
        </w:rPr>
        <w:tab/>
      </w:r>
      <w:r w:rsidR="004F7E2F">
        <w:rPr>
          <w:b/>
          <w:sz w:val="20"/>
          <w:szCs w:val="20"/>
        </w:rPr>
        <w:tab/>
        <w:t xml:space="preserve">      </w:t>
      </w:r>
      <w:r w:rsidR="004F7E2F">
        <w:rPr>
          <w:sz w:val="20"/>
          <w:szCs w:val="20"/>
        </w:rPr>
        <w:t>(14</w:t>
      </w:r>
      <w:r w:rsidRPr="004F7E2F">
        <w:rPr>
          <w:sz w:val="20"/>
          <w:szCs w:val="20"/>
        </w:rPr>
        <w:t>)</w:t>
      </w:r>
    </w:p>
    <w:p w:rsidR="004F7E2F" w:rsidRDefault="004F7E2F" w:rsidP="004F7E2F">
      <w:pPr>
        <w:pStyle w:val="TezMetni15Satr"/>
        <w:spacing w:line="240" w:lineRule="auto"/>
        <w:ind w:firstLine="0"/>
        <w:rPr>
          <w:sz w:val="20"/>
          <w:szCs w:val="20"/>
        </w:rPr>
      </w:pPr>
    </w:p>
    <w:p w:rsidR="008A64D6" w:rsidRPr="004F7E2F" w:rsidRDefault="008A64D6" w:rsidP="004F7E2F">
      <w:pPr>
        <w:pStyle w:val="TezMetni15Satr"/>
        <w:spacing w:line="240" w:lineRule="auto"/>
        <w:ind w:firstLine="0"/>
        <w:rPr>
          <w:sz w:val="20"/>
          <w:szCs w:val="20"/>
        </w:rPr>
      </w:pPr>
      <m:oMath>
        <m:r>
          <m:rPr>
            <m:nor/>
          </m:rPr>
          <w:rPr>
            <w:rFonts w:ascii="Cambria Math" w:hAnsi="Cambria Math"/>
            <w:b/>
            <w:sz w:val="20"/>
            <w:szCs w:val="20"/>
          </w:rPr>
          <m:t>A</m:t>
        </m:r>
        <m:r>
          <m:rPr>
            <m:nor/>
          </m:rPr>
          <w:rPr>
            <w:rFonts w:ascii="Cambria Math" w:hAnsi="Cambria Math"/>
            <w:sz w:val="20"/>
            <w:szCs w:val="20"/>
          </w:rPr>
          <m:t>=</m:t>
        </m:r>
        <m:f>
          <m:fPr>
            <m:ctrlPr>
              <w:rPr>
                <w:rFonts w:ascii="Cambria Math" w:hAnsi="Cambria Math"/>
                <w:b/>
                <w:i/>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d>
          <m:dPr>
            <m:ctrlPr>
              <w:rPr>
                <w:rFonts w:ascii="Cambria Math" w:hAnsi="Cambria Math"/>
                <w:b/>
                <w:i/>
                <w:sz w:val="20"/>
                <w:szCs w:val="20"/>
              </w:rPr>
            </m:ctrlPr>
          </m:dPr>
          <m:e>
            <m:r>
              <m:rPr>
                <m:nor/>
              </m:rPr>
              <w:rPr>
                <w:rFonts w:ascii="Cambria Math" w:hAnsi="Cambria Math"/>
                <w:b/>
                <w:sz w:val="20"/>
                <w:szCs w:val="20"/>
              </w:rPr>
              <m:t>E</m:t>
            </m:r>
            <m:r>
              <m:rPr>
                <m:sty m:val="p"/>
              </m:rPr>
              <w:rPr>
                <w:rFonts w:ascii="Cambria Math" w:hAnsi="Cambria Math"/>
                <w:sz w:val="20"/>
                <w:szCs w:val="20"/>
              </w:rPr>
              <m:t>-</m:t>
            </m:r>
            <m:sSup>
              <m:sSupPr>
                <m:ctrlPr>
                  <w:rPr>
                    <w:rFonts w:ascii="Cambria Math" w:hAnsi="Cambria Math"/>
                    <w:i/>
                    <w:sz w:val="20"/>
                    <w:szCs w:val="20"/>
                  </w:rPr>
                </m:ctrlPr>
              </m:sSupPr>
              <m:e>
                <m:r>
                  <m:rPr>
                    <m:nor/>
                  </m:rPr>
                  <w:rPr>
                    <w:rFonts w:ascii="Cambria Math" w:hAnsi="Cambria Math"/>
                    <w:b/>
                    <w:sz w:val="20"/>
                    <w:szCs w:val="20"/>
                  </w:rPr>
                  <m:t>E</m:t>
                </m:r>
              </m:e>
              <m:sup>
                <m:r>
                  <m:rPr>
                    <m:sty m:val="p"/>
                  </m:rPr>
                  <w:rPr>
                    <w:rFonts w:ascii="Cambria Math" w:hAnsi="Cambria Math"/>
                    <w:sz w:val="20"/>
                    <w:szCs w:val="20"/>
                  </w:rPr>
                  <m:t>T</m:t>
                </m:r>
              </m:sup>
            </m:sSup>
          </m:e>
        </m:d>
      </m:oMath>
      <w:r w:rsidRPr="004F7E2F">
        <w:rPr>
          <w:b/>
          <w:sz w:val="20"/>
          <w:szCs w:val="20"/>
        </w:rPr>
        <w:t xml:space="preserve"> </w:t>
      </w:r>
      <w:r w:rsidRPr="004F7E2F">
        <w:rPr>
          <w:b/>
          <w:sz w:val="20"/>
          <w:szCs w:val="20"/>
        </w:rPr>
        <w:tab/>
      </w:r>
      <w:r w:rsidRPr="004F7E2F">
        <w:rPr>
          <w:b/>
          <w:sz w:val="20"/>
          <w:szCs w:val="20"/>
        </w:rPr>
        <w:tab/>
      </w:r>
      <w:r w:rsidRPr="004F7E2F">
        <w:rPr>
          <w:b/>
          <w:sz w:val="20"/>
          <w:szCs w:val="20"/>
        </w:rPr>
        <w:tab/>
      </w:r>
      <w:r w:rsidRPr="004F7E2F">
        <w:rPr>
          <w:b/>
          <w:sz w:val="20"/>
          <w:szCs w:val="20"/>
        </w:rPr>
        <w:tab/>
      </w:r>
      <w:r w:rsidRPr="004F7E2F">
        <w:rPr>
          <w:b/>
          <w:sz w:val="20"/>
          <w:szCs w:val="20"/>
        </w:rPr>
        <w:tab/>
      </w:r>
      <w:r w:rsidRPr="004F7E2F">
        <w:rPr>
          <w:b/>
          <w:sz w:val="20"/>
          <w:szCs w:val="20"/>
        </w:rPr>
        <w:tab/>
      </w:r>
      <w:r w:rsidRPr="004F7E2F">
        <w:rPr>
          <w:b/>
          <w:sz w:val="20"/>
          <w:szCs w:val="20"/>
        </w:rPr>
        <w:tab/>
      </w:r>
      <w:r w:rsidRPr="004F7E2F">
        <w:rPr>
          <w:b/>
          <w:sz w:val="20"/>
          <w:szCs w:val="20"/>
        </w:rPr>
        <w:tab/>
        <w:t xml:space="preserve">  </w:t>
      </w:r>
      <w:r w:rsidR="004F7E2F">
        <w:rPr>
          <w:b/>
          <w:sz w:val="20"/>
          <w:szCs w:val="20"/>
        </w:rPr>
        <w:tab/>
      </w:r>
      <w:r w:rsidR="004F7E2F">
        <w:rPr>
          <w:b/>
          <w:sz w:val="20"/>
          <w:szCs w:val="20"/>
        </w:rPr>
        <w:tab/>
      </w:r>
      <w:r w:rsidR="004F7E2F">
        <w:rPr>
          <w:b/>
          <w:sz w:val="20"/>
          <w:szCs w:val="20"/>
        </w:rPr>
        <w:tab/>
      </w:r>
      <w:r w:rsidR="004F7E2F">
        <w:rPr>
          <w:b/>
          <w:sz w:val="20"/>
          <w:szCs w:val="20"/>
        </w:rPr>
        <w:tab/>
        <w:t xml:space="preserve">      </w:t>
      </w:r>
      <w:r w:rsidR="004F7E2F">
        <w:rPr>
          <w:sz w:val="20"/>
          <w:szCs w:val="20"/>
        </w:rPr>
        <w:t>(15</w:t>
      </w:r>
      <w:r w:rsidRPr="004F7E2F">
        <w:rPr>
          <w:sz w:val="20"/>
          <w:szCs w:val="20"/>
        </w:rPr>
        <w:t>)</w:t>
      </w:r>
    </w:p>
    <w:p w:rsidR="008A64D6" w:rsidRPr="004F7E2F" w:rsidRDefault="008A64D6" w:rsidP="004F7E2F">
      <w:pPr>
        <w:pStyle w:val="TezMetni15Satr"/>
        <w:spacing w:line="240" w:lineRule="auto"/>
        <w:rPr>
          <w:b/>
          <w:sz w:val="20"/>
          <w:szCs w:val="20"/>
        </w:rPr>
      </w:pPr>
    </w:p>
    <w:p w:rsidR="00553FA8" w:rsidRDefault="00553FA8" w:rsidP="00553FA8">
      <w:pPr>
        <w:pStyle w:val="TezMetni15Satr"/>
        <w:spacing w:line="240" w:lineRule="auto"/>
        <w:ind w:firstLine="284"/>
        <w:rPr>
          <w:sz w:val="20"/>
          <w:szCs w:val="20"/>
        </w:rPr>
      </w:pPr>
      <w:r>
        <w:rPr>
          <w:sz w:val="20"/>
          <w:szCs w:val="20"/>
        </w:rPr>
        <w:t>S</w:t>
      </w:r>
      <w:r w:rsidR="008A64D6" w:rsidRPr="004F7E2F">
        <w:rPr>
          <w:sz w:val="20"/>
          <w:szCs w:val="20"/>
        </w:rPr>
        <w:t>imetrik kısım bir noktadaki dilatasyon ile kesme deformasyonunu tanımlarken asimetrik kısım burulmayı tanımlamaktadır.</w:t>
      </w:r>
    </w:p>
    <w:p w:rsidR="004F7E2F" w:rsidRDefault="00FA27BE" w:rsidP="00553FA8">
      <w:pPr>
        <w:pStyle w:val="TezMetni15Satr"/>
        <w:spacing w:line="240" w:lineRule="auto"/>
        <w:ind w:firstLine="284"/>
        <w:rPr>
          <w:sz w:val="20"/>
          <w:szCs w:val="20"/>
        </w:rPr>
      </w:pPr>
      <w:r>
        <w:rPr>
          <w:sz w:val="20"/>
          <w:szCs w:val="20"/>
        </w:rPr>
        <w:t>3</w:t>
      </w:r>
      <w:r w:rsidR="004F7E2F" w:rsidRPr="004F7E2F">
        <w:rPr>
          <w:sz w:val="20"/>
          <w:szCs w:val="20"/>
        </w:rPr>
        <w:t xml:space="preserve"> boyutlu</w:t>
      </w:r>
      <w:r w:rsidR="008A64D6" w:rsidRPr="004F7E2F">
        <w:rPr>
          <w:sz w:val="20"/>
          <w:szCs w:val="20"/>
        </w:rPr>
        <w:t xml:space="preserve"> ağlarda </w:t>
      </w:r>
      <w:r w:rsidR="008A64D6" w:rsidRPr="004F7E2F">
        <w:rPr>
          <w:b/>
          <w:sz w:val="20"/>
          <w:szCs w:val="20"/>
        </w:rPr>
        <w:t xml:space="preserve">S </w:t>
      </w:r>
      <w:r w:rsidR="008A64D6" w:rsidRPr="004F7E2F">
        <w:rPr>
          <w:sz w:val="20"/>
          <w:szCs w:val="20"/>
        </w:rPr>
        <w:t xml:space="preserve">matrisinin özdeğerlerinin değişmez olduğu bilinmektedir. </w:t>
      </w:r>
      <w:r w:rsidR="008A64D6" w:rsidRPr="004F7E2F">
        <w:rPr>
          <w:b/>
          <w:sz w:val="20"/>
          <w:szCs w:val="20"/>
        </w:rPr>
        <w:t xml:space="preserve">S </w:t>
      </w:r>
      <w:r w:rsidR="008A64D6" w:rsidRPr="004F7E2F">
        <w:rPr>
          <w:sz w:val="20"/>
          <w:szCs w:val="20"/>
        </w:rPr>
        <w:t xml:space="preserve">pozitif tanımlı bir matris olduğu için özdeğerlerinin hepsi pozitif ve reeldir. Özdeğerler </w:t>
      </w:r>
      <m:oMath>
        <m:sSub>
          <m:sSubPr>
            <m:ctrlPr>
              <w:rPr>
                <w:rFonts w:ascii="Cambria Math" w:hAnsi="Cambria Math"/>
                <w:i/>
                <w:sz w:val="20"/>
                <w:szCs w:val="20"/>
              </w:rPr>
            </m:ctrlPr>
          </m:sSubPr>
          <m:e>
            <m:r>
              <m:rPr>
                <m:sty m:val="p"/>
              </m:rPr>
              <w:rPr>
                <w:rFonts w:ascii="Cambria Math" w:hAnsi="Cambria Math"/>
                <w:sz w:val="20"/>
                <w:szCs w:val="20"/>
              </w:rPr>
              <m:t>Λ</m:t>
            </m:r>
          </m:e>
          <m:sub>
            <m:r>
              <w:rPr>
                <w:rFonts w:ascii="Cambria Math" w:hAnsi="Cambria Math"/>
                <w:sz w:val="20"/>
                <w:szCs w:val="20"/>
              </w:rPr>
              <m:t>1</m:t>
            </m:r>
          </m:sub>
        </m:sSub>
      </m:oMath>
      <w:r w:rsidR="008A64D6" w:rsidRPr="004F7E2F">
        <w:rPr>
          <w:sz w:val="20"/>
          <w:szCs w:val="20"/>
        </w:rPr>
        <w:t xml:space="preserve"> en büyük öteleme ve </w:t>
      </w:r>
      <m:oMath>
        <m:sSub>
          <m:sSubPr>
            <m:ctrlPr>
              <w:rPr>
                <w:rFonts w:ascii="Cambria Math" w:hAnsi="Cambria Math"/>
                <w:i/>
                <w:sz w:val="20"/>
                <w:szCs w:val="20"/>
              </w:rPr>
            </m:ctrlPr>
          </m:sSubPr>
          <m:e>
            <m:r>
              <m:rPr>
                <m:sty m:val="p"/>
              </m:rPr>
              <w:rPr>
                <w:rFonts w:ascii="Cambria Math" w:hAnsi="Cambria Math"/>
                <w:sz w:val="20"/>
                <w:szCs w:val="20"/>
              </w:rPr>
              <m:t>Λ</m:t>
            </m:r>
          </m:e>
          <m:sub>
            <m:r>
              <w:rPr>
                <w:rFonts w:ascii="Cambria Math" w:hAnsi="Cambria Math"/>
                <w:sz w:val="20"/>
                <w:szCs w:val="20"/>
              </w:rPr>
              <m:t>3</m:t>
            </m:r>
          </m:sub>
        </m:sSub>
      </m:oMath>
      <w:r w:rsidR="008A64D6" w:rsidRPr="004F7E2F">
        <w:rPr>
          <w:sz w:val="20"/>
          <w:szCs w:val="20"/>
        </w:rPr>
        <w:t xml:space="preserve"> en küçük öteleme olacak şekilde tanımlanıp </w:t>
      </w:r>
      <m:oMath>
        <m:r>
          <m:rPr>
            <m:sty m:val="b"/>
          </m:rPr>
          <w:rPr>
            <w:rFonts w:ascii="Cambria Math" w:hAnsi="Cambria Math"/>
            <w:sz w:val="20"/>
            <w:szCs w:val="20"/>
          </w:rPr>
          <m:t>Λ</m:t>
        </m:r>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Λ</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m:rPr>
                        <m:sty m:val="p"/>
                      </m:rPr>
                      <w:rPr>
                        <w:rFonts w:ascii="Cambria Math" w:hAnsi="Cambria Math"/>
                        <w:sz w:val="20"/>
                        <w:szCs w:val="20"/>
                      </w:rPr>
                      <m:t>Λ</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m:rPr>
                        <m:sty m:val="p"/>
                      </m:rPr>
                      <w:rPr>
                        <w:rFonts w:ascii="Cambria Math" w:hAnsi="Cambria Math"/>
                        <w:sz w:val="20"/>
                        <w:szCs w:val="20"/>
                      </w:rPr>
                      <m:t>Λ</m:t>
                    </m:r>
                  </m:e>
                  <m:sub>
                    <m:r>
                      <w:rPr>
                        <w:rFonts w:ascii="Cambria Math" w:hAnsi="Cambria Math"/>
                        <w:sz w:val="20"/>
                        <w:szCs w:val="20"/>
                      </w:rPr>
                      <m:t>3</m:t>
                    </m:r>
                  </m:sub>
                </m:sSub>
              </m:e>
            </m:d>
          </m:e>
          <m:sup>
            <m:r>
              <m:rPr>
                <m:nor/>
              </m:rPr>
              <w:rPr>
                <w:sz w:val="20"/>
                <w:szCs w:val="20"/>
              </w:rPr>
              <m:t>T</m:t>
            </m:r>
          </m:sup>
        </m:sSup>
      </m:oMath>
      <w:r w:rsidR="008A64D6" w:rsidRPr="004F7E2F">
        <w:rPr>
          <w:sz w:val="20"/>
          <w:szCs w:val="20"/>
        </w:rPr>
        <w:t xml:space="preserve"> olarak sıralanırsa maksimum kesme gerilmesi</w:t>
      </w:r>
    </w:p>
    <w:p w:rsidR="004F7E2F" w:rsidRDefault="004F7E2F" w:rsidP="004F7E2F">
      <w:pPr>
        <w:pStyle w:val="TezMetni15Satr"/>
        <w:spacing w:line="240" w:lineRule="auto"/>
        <w:ind w:firstLine="0"/>
        <w:rPr>
          <w:sz w:val="20"/>
          <w:szCs w:val="20"/>
        </w:rPr>
      </w:pPr>
    </w:p>
    <w:p w:rsidR="008A64D6" w:rsidRPr="004F7E2F" w:rsidRDefault="008A64D6" w:rsidP="004F7E2F">
      <w:pPr>
        <w:pStyle w:val="TezMetni15Satr"/>
        <w:spacing w:line="240" w:lineRule="auto"/>
        <w:ind w:firstLine="0"/>
        <w:rPr>
          <w:sz w:val="20"/>
          <w:szCs w:val="20"/>
        </w:rPr>
      </w:pPr>
      <m:oMath>
        <m:r>
          <m:rPr>
            <m:sty m:val="p"/>
          </m:rPr>
          <w:rPr>
            <w:rFonts w:ascii="Cambria Math" w:hAnsi="Cambria Math"/>
            <w:sz w:val="20"/>
            <w:szCs w:val="20"/>
          </w:rPr>
          <m:t>M=</m:t>
        </m:r>
        <m:sSub>
          <m:sSubPr>
            <m:ctrlPr>
              <w:rPr>
                <w:rFonts w:ascii="Cambria Math" w:hAnsi="Cambria Math"/>
                <w:i/>
                <w:sz w:val="20"/>
                <w:szCs w:val="20"/>
              </w:rPr>
            </m:ctrlPr>
          </m:sSubPr>
          <m:e>
            <m:r>
              <m:rPr>
                <m:sty m:val="p"/>
              </m:rPr>
              <w:rPr>
                <w:rFonts w:ascii="Cambria Math" w:hAnsi="Cambria Math"/>
                <w:sz w:val="20"/>
                <w:szCs w:val="20"/>
              </w:rPr>
              <m:t>Λ</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m:rPr>
                <m:sty m:val="p"/>
              </m:rPr>
              <w:rPr>
                <w:rFonts w:ascii="Cambria Math" w:hAnsi="Cambria Math"/>
                <w:sz w:val="20"/>
                <w:szCs w:val="20"/>
              </w:rPr>
              <m:t>Λ</m:t>
            </m:r>
          </m:e>
          <m:sub>
            <m:r>
              <w:rPr>
                <w:rFonts w:ascii="Cambria Math" w:hAnsi="Cambria Math"/>
                <w:sz w:val="20"/>
                <w:szCs w:val="20"/>
              </w:rPr>
              <m:t>3</m:t>
            </m:r>
          </m:sub>
        </m:sSub>
      </m:oMath>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t xml:space="preserve">  </w:t>
      </w:r>
      <w:r w:rsidR="004F7E2F">
        <w:rPr>
          <w:sz w:val="20"/>
          <w:szCs w:val="20"/>
        </w:rPr>
        <w:tab/>
      </w:r>
      <w:r w:rsidR="004F7E2F">
        <w:rPr>
          <w:sz w:val="20"/>
          <w:szCs w:val="20"/>
        </w:rPr>
        <w:tab/>
      </w:r>
      <w:r w:rsidR="004F7E2F">
        <w:rPr>
          <w:sz w:val="20"/>
          <w:szCs w:val="20"/>
        </w:rPr>
        <w:tab/>
        <w:t xml:space="preserve">      (16</w:t>
      </w:r>
      <w:r w:rsidRPr="004F7E2F">
        <w:rPr>
          <w:sz w:val="20"/>
          <w:szCs w:val="20"/>
        </w:rPr>
        <w:t>)</w:t>
      </w:r>
    </w:p>
    <w:p w:rsidR="008A64D6" w:rsidRPr="004F7E2F" w:rsidRDefault="008A64D6" w:rsidP="004F7E2F">
      <w:pPr>
        <w:pStyle w:val="TezMetni15Satr"/>
        <w:spacing w:line="240" w:lineRule="auto"/>
        <w:rPr>
          <w:sz w:val="20"/>
          <w:szCs w:val="20"/>
        </w:rPr>
      </w:pPr>
    </w:p>
    <w:p w:rsidR="004F7E2F" w:rsidRDefault="00FA27BE" w:rsidP="004F7E2F">
      <w:pPr>
        <w:pStyle w:val="TezMetni15Satr"/>
        <w:spacing w:line="240" w:lineRule="auto"/>
        <w:ind w:firstLine="0"/>
        <w:rPr>
          <w:sz w:val="20"/>
          <w:szCs w:val="20"/>
        </w:rPr>
      </w:pPr>
      <w:r>
        <w:rPr>
          <w:sz w:val="20"/>
          <w:szCs w:val="20"/>
        </w:rPr>
        <w:t>eşitliği ile elde edilir. 2</w:t>
      </w:r>
      <w:r w:rsidR="004F7E2F" w:rsidRPr="004F7E2F">
        <w:rPr>
          <w:sz w:val="20"/>
          <w:szCs w:val="20"/>
        </w:rPr>
        <w:t xml:space="preserve"> boyutlu</w:t>
      </w:r>
      <w:r w:rsidR="008A64D6" w:rsidRPr="004F7E2F">
        <w:rPr>
          <w:sz w:val="20"/>
          <w:szCs w:val="20"/>
        </w:rPr>
        <w:t xml:space="preserve"> ağlarda ise maksimum kesme gerilmesi</w:t>
      </w:r>
    </w:p>
    <w:p w:rsidR="004F7E2F" w:rsidRDefault="004F7E2F" w:rsidP="004F7E2F">
      <w:pPr>
        <w:pStyle w:val="TezMetni15Satr"/>
        <w:spacing w:line="240" w:lineRule="auto"/>
        <w:ind w:firstLine="0"/>
        <w:rPr>
          <w:sz w:val="20"/>
          <w:szCs w:val="20"/>
        </w:rPr>
      </w:pPr>
    </w:p>
    <w:p w:rsidR="008A64D6" w:rsidRPr="004F7E2F" w:rsidRDefault="008A64D6" w:rsidP="004F7E2F">
      <w:pPr>
        <w:pStyle w:val="TezMetni15Satr"/>
        <w:spacing w:line="240" w:lineRule="auto"/>
        <w:ind w:firstLine="0"/>
        <w:rPr>
          <w:sz w:val="20"/>
          <w:szCs w:val="20"/>
        </w:rPr>
      </w:pPr>
      <m:oMath>
        <m:r>
          <w:rPr>
            <w:rFonts w:ascii="Cambria Math" w:hAnsi="Cambria Math"/>
            <w:sz w:val="20"/>
            <w:szCs w:val="20"/>
          </w:rPr>
          <m:t>μ=</m:t>
        </m:r>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2</m:t>
            </m:r>
          </m:sub>
        </m:sSub>
      </m:oMath>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r>
      <w:r w:rsidR="004F7E2F">
        <w:rPr>
          <w:sz w:val="20"/>
          <w:szCs w:val="20"/>
        </w:rPr>
        <w:tab/>
        <w:t xml:space="preserve">  </w:t>
      </w:r>
      <w:r w:rsidR="004F7E2F">
        <w:rPr>
          <w:sz w:val="20"/>
          <w:szCs w:val="20"/>
        </w:rPr>
        <w:tab/>
      </w:r>
      <w:r w:rsidR="004F7E2F">
        <w:rPr>
          <w:sz w:val="20"/>
          <w:szCs w:val="20"/>
        </w:rPr>
        <w:tab/>
      </w:r>
      <w:r w:rsidR="004F7E2F">
        <w:rPr>
          <w:sz w:val="20"/>
          <w:szCs w:val="20"/>
        </w:rPr>
        <w:tab/>
        <w:t xml:space="preserve">      (17</w:t>
      </w:r>
      <w:r w:rsidRPr="004F7E2F">
        <w:rPr>
          <w:sz w:val="20"/>
          <w:szCs w:val="20"/>
        </w:rPr>
        <w:t>)</w:t>
      </w:r>
    </w:p>
    <w:p w:rsidR="008A64D6" w:rsidRPr="004F7E2F" w:rsidRDefault="008A64D6" w:rsidP="004F7E2F">
      <w:pPr>
        <w:pStyle w:val="TezMetni15Satr"/>
        <w:spacing w:line="240" w:lineRule="auto"/>
        <w:jc w:val="center"/>
        <w:rPr>
          <w:sz w:val="20"/>
          <w:szCs w:val="20"/>
        </w:rPr>
      </w:pPr>
    </w:p>
    <w:p w:rsidR="008A64D6" w:rsidRDefault="008A64D6" w:rsidP="004F7E2F">
      <w:pPr>
        <w:pStyle w:val="TezMetni15Satr"/>
        <w:spacing w:line="240" w:lineRule="auto"/>
        <w:ind w:firstLine="0"/>
        <w:rPr>
          <w:sz w:val="20"/>
          <w:szCs w:val="20"/>
        </w:rPr>
      </w:pPr>
      <w:r w:rsidRPr="004F7E2F">
        <w:rPr>
          <w:sz w:val="20"/>
          <w:szCs w:val="20"/>
        </w:rPr>
        <w:t>eşitliğinden gelir (Vaníček ve ark. 2008).</w:t>
      </w:r>
      <w:r w:rsidR="00181798">
        <w:rPr>
          <w:sz w:val="20"/>
          <w:szCs w:val="20"/>
        </w:rPr>
        <w:t xml:space="preserve"> Defo</w:t>
      </w:r>
      <w:r w:rsidR="0004108A">
        <w:rPr>
          <w:sz w:val="20"/>
          <w:szCs w:val="20"/>
        </w:rPr>
        <w:t>rmasyon tanımlayıcıları olarak d</w:t>
      </w:r>
      <w:r w:rsidR="00181798">
        <w:rPr>
          <w:sz w:val="20"/>
          <w:szCs w:val="20"/>
        </w:rPr>
        <w:t>a adlandırılan gerilme değişmezleri Şekil 1’de gösterilmiştir.</w:t>
      </w:r>
    </w:p>
    <w:p w:rsidR="004C5645" w:rsidRDefault="004C5645" w:rsidP="004F7E2F">
      <w:pPr>
        <w:pStyle w:val="TezMetni15Satr"/>
        <w:spacing w:line="240" w:lineRule="auto"/>
        <w:ind w:firstLine="0"/>
        <w:rPr>
          <w:sz w:val="20"/>
          <w:szCs w:val="20"/>
        </w:rPr>
      </w:pPr>
    </w:p>
    <w:p w:rsidR="004C5645" w:rsidRDefault="004C5645" w:rsidP="004F7E2F">
      <w:pPr>
        <w:pStyle w:val="TezMetni15Satr"/>
        <w:spacing w:line="240" w:lineRule="auto"/>
        <w:ind w:firstLine="0"/>
        <w:rPr>
          <w:sz w:val="20"/>
          <w:szCs w:val="20"/>
        </w:rPr>
      </w:pPr>
    </w:p>
    <w:p w:rsidR="004C5645" w:rsidRDefault="004563D8" w:rsidP="004C5645">
      <w:pPr>
        <w:rPr>
          <w:rFonts w:ascii="Arial" w:hAnsi="Arial" w:cs="Arial"/>
          <w:i/>
          <w:sz w:val="18"/>
          <w:szCs w:val="18"/>
        </w:rPr>
      </w:pPr>
      <w:r>
        <w:rPr>
          <w:noProof/>
          <w:lang w:eastAsia="tr-TR"/>
        </w:rPr>
        <w:drawing>
          <wp:inline distT="0" distB="0" distL="0" distR="0">
            <wp:extent cx="4267514" cy="3024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vlut.png"/>
                    <pic:cNvPicPr/>
                  </pic:nvPicPr>
                  <pic:blipFill>
                    <a:blip r:embed="rId9">
                      <a:extLst>
                        <a:ext uri="{28A0092B-C50C-407E-A947-70E740481C1C}">
                          <a14:useLocalDpi xmlns:a14="http://schemas.microsoft.com/office/drawing/2010/main" val="0"/>
                        </a:ext>
                      </a:extLst>
                    </a:blip>
                    <a:stretch>
                      <a:fillRect/>
                    </a:stretch>
                  </pic:blipFill>
                  <pic:spPr>
                    <a:xfrm>
                      <a:off x="0" y="0"/>
                      <a:ext cx="4267514" cy="3024000"/>
                    </a:xfrm>
                    <a:prstGeom prst="rect">
                      <a:avLst/>
                    </a:prstGeom>
                  </pic:spPr>
                </pic:pic>
              </a:graphicData>
            </a:graphic>
          </wp:inline>
        </w:drawing>
      </w:r>
    </w:p>
    <w:p w:rsidR="004C5645" w:rsidRDefault="004C5645" w:rsidP="004C5645">
      <w:pPr>
        <w:rPr>
          <w:rFonts w:ascii="Arial" w:hAnsi="Arial" w:cs="Arial"/>
          <w:i/>
          <w:sz w:val="18"/>
          <w:szCs w:val="18"/>
        </w:rPr>
      </w:pPr>
      <w:r w:rsidRPr="003F7E8F">
        <w:rPr>
          <w:rFonts w:ascii="Arial" w:hAnsi="Arial" w:cs="Arial"/>
          <w:i/>
          <w:sz w:val="18"/>
          <w:szCs w:val="18"/>
        </w:rPr>
        <w:t xml:space="preserve">Şekil 1: </w:t>
      </w:r>
      <w:r>
        <w:rPr>
          <w:rFonts w:ascii="Arial" w:hAnsi="Arial" w:cs="Arial"/>
          <w:i/>
          <w:sz w:val="18"/>
          <w:szCs w:val="18"/>
        </w:rPr>
        <w:t>Deformasyon Tanımlayıcıları</w:t>
      </w:r>
      <w:r w:rsidR="00181798">
        <w:rPr>
          <w:rFonts w:ascii="Arial" w:hAnsi="Arial" w:cs="Arial"/>
          <w:i/>
          <w:sz w:val="18"/>
          <w:szCs w:val="18"/>
        </w:rPr>
        <w:t xml:space="preserve"> </w:t>
      </w:r>
      <w:proofErr w:type="gramStart"/>
      <w:r w:rsidR="00181798">
        <w:rPr>
          <w:rFonts w:ascii="Arial" w:hAnsi="Arial" w:cs="Arial"/>
          <w:i/>
          <w:sz w:val="18"/>
          <w:szCs w:val="18"/>
        </w:rPr>
        <w:t>(</w:t>
      </w:r>
      <w:proofErr w:type="gramEnd"/>
      <w:r w:rsidR="00181798">
        <w:rPr>
          <w:rFonts w:ascii="Arial" w:hAnsi="Arial" w:cs="Arial"/>
          <w:i/>
          <w:sz w:val="18"/>
          <w:szCs w:val="18"/>
        </w:rPr>
        <w:t>Berber ve ark. 2008; Yetkin 2012)</w:t>
      </w:r>
    </w:p>
    <w:p w:rsidR="004C5645" w:rsidRDefault="004C5645" w:rsidP="004F7E2F">
      <w:pPr>
        <w:pStyle w:val="TezMetni15Satr"/>
        <w:spacing w:line="240" w:lineRule="auto"/>
        <w:ind w:firstLine="0"/>
        <w:rPr>
          <w:sz w:val="20"/>
          <w:szCs w:val="20"/>
        </w:rPr>
      </w:pPr>
    </w:p>
    <w:p w:rsidR="00834F26" w:rsidRDefault="00834F26" w:rsidP="00834F26">
      <w:pPr>
        <w:pStyle w:val="ListeParagraf"/>
        <w:numPr>
          <w:ilvl w:val="1"/>
          <w:numId w:val="12"/>
        </w:numPr>
        <w:jc w:val="left"/>
        <w:rPr>
          <w:rFonts w:ascii="Arial" w:hAnsi="Arial" w:cs="Arial"/>
          <w:b/>
          <w:sz w:val="20"/>
          <w:szCs w:val="20"/>
        </w:rPr>
      </w:pPr>
      <w:r>
        <w:rPr>
          <w:rFonts w:ascii="Arial" w:hAnsi="Arial" w:cs="Arial"/>
          <w:b/>
          <w:sz w:val="20"/>
          <w:szCs w:val="20"/>
        </w:rPr>
        <w:t>Robustluk Analizi İşlem Adımları</w:t>
      </w:r>
    </w:p>
    <w:p w:rsidR="00834F26" w:rsidRDefault="00834F26" w:rsidP="00834F26">
      <w:pPr>
        <w:jc w:val="left"/>
        <w:rPr>
          <w:rFonts w:ascii="Arial" w:hAnsi="Arial" w:cs="Arial"/>
          <w:b/>
          <w:sz w:val="20"/>
          <w:szCs w:val="20"/>
        </w:rPr>
      </w:pPr>
    </w:p>
    <w:p w:rsidR="004F7C28" w:rsidRPr="00F9210B" w:rsidRDefault="004F7C28" w:rsidP="004F7C28">
      <w:pPr>
        <w:jc w:val="both"/>
        <w:rPr>
          <w:rFonts w:ascii="Times New Roman" w:hAnsi="Times New Roman" w:cs="Times New Roman"/>
          <w:sz w:val="20"/>
          <w:szCs w:val="20"/>
        </w:rPr>
      </w:pPr>
      <w:r w:rsidRPr="00F9210B">
        <w:rPr>
          <w:rFonts w:ascii="Times New Roman" w:hAnsi="Times New Roman" w:cs="Times New Roman"/>
          <w:sz w:val="20"/>
          <w:szCs w:val="20"/>
        </w:rPr>
        <w:t>Robustluk analizi bir jeodezik ağa çoklu uyuşumsuz ölçüler durumunda aşağıdaki işlem adımlarına göre uygulanabilir:</w:t>
      </w:r>
    </w:p>
    <w:p w:rsidR="004F7C28" w:rsidRPr="00F9210B" w:rsidRDefault="004F7C28" w:rsidP="00834F26">
      <w:pPr>
        <w:jc w:val="left"/>
        <w:rPr>
          <w:rFonts w:ascii="Times New Roman" w:hAnsi="Times New Roman" w:cs="Times New Roman"/>
          <w:b/>
          <w:sz w:val="20"/>
          <w:szCs w:val="20"/>
        </w:rPr>
      </w:pPr>
    </w:p>
    <w:p w:rsidR="004F7C28" w:rsidRPr="00F9210B" w:rsidRDefault="00433B3D" w:rsidP="004F7C28">
      <w:pPr>
        <w:pStyle w:val="ListeParagraf"/>
        <w:numPr>
          <w:ilvl w:val="0"/>
          <w:numId w:val="15"/>
        </w:numPr>
        <w:jc w:val="both"/>
        <w:rPr>
          <w:rFonts w:ascii="Times New Roman" w:eastAsiaTheme="minorEastAsia" w:hAnsi="Times New Roman" w:cs="Times New Roman"/>
          <w:sz w:val="20"/>
          <w:szCs w:val="20"/>
        </w:rPr>
      </w:pPr>
      <w:r w:rsidRPr="00F9210B">
        <w:rPr>
          <w:rFonts w:ascii="Times New Roman" w:hAnsi="Times New Roman" w:cs="Times New Roman"/>
          <w:sz w:val="20"/>
          <w:szCs w:val="20"/>
        </w:rPr>
        <w:t>B</w:t>
      </w:r>
      <w:r w:rsidR="004F7C28" w:rsidRPr="00F9210B">
        <w:rPr>
          <w:rFonts w:ascii="Times New Roman" w:hAnsi="Times New Roman" w:cs="Times New Roman"/>
          <w:sz w:val="20"/>
          <w:szCs w:val="20"/>
        </w:rPr>
        <w:t>elli bir parametreye karşılık gelen dış güvenirlik değeri hesaplanır ve dış güvenirlik vektörü oluşturulur.</w:t>
      </w:r>
    </w:p>
    <w:p w:rsidR="00787DD1" w:rsidRPr="00F9210B" w:rsidRDefault="00787DD1" w:rsidP="004F7C28">
      <w:pPr>
        <w:pStyle w:val="ListeParagraf"/>
        <w:numPr>
          <w:ilvl w:val="0"/>
          <w:numId w:val="15"/>
        </w:numPr>
        <w:jc w:val="both"/>
        <w:rPr>
          <w:rFonts w:ascii="Times New Roman" w:hAnsi="Times New Roman" w:cs="Times New Roman"/>
          <w:sz w:val="20"/>
          <w:szCs w:val="20"/>
        </w:rPr>
      </w:pPr>
      <w:r w:rsidRPr="00F9210B">
        <w:rPr>
          <w:rFonts w:ascii="Times New Roman" w:hAnsi="Times New Roman" w:cs="Times New Roman"/>
          <w:sz w:val="20"/>
          <w:szCs w:val="20"/>
        </w:rPr>
        <w:t xml:space="preserve">Her bir nokta için sırasıyla </w:t>
      </w:r>
      <m:oMath>
        <m:sSub>
          <m:sSubPr>
            <m:ctrlPr>
              <w:rPr>
                <w:rFonts w:ascii="Cambria Math" w:hAnsi="Times New Roman" w:cs="Times New Roman"/>
                <w:i/>
                <w:sz w:val="20"/>
                <w:szCs w:val="20"/>
              </w:rPr>
            </m:ctrlPr>
          </m:sSubPr>
          <m:e>
            <m:r>
              <m:rPr>
                <m:sty m:val="b"/>
              </m:rPr>
              <w:rPr>
                <w:rFonts w:ascii="Cambria Math" w:hAnsi="Cambria Math" w:cs="Times New Roman"/>
                <w:sz w:val="20"/>
                <w:szCs w:val="20"/>
              </w:rPr>
              <m:t>K</m:t>
            </m:r>
          </m:e>
          <m:sub>
            <m:r>
              <w:rPr>
                <w:rFonts w:ascii="Cambria Math" w:hAnsi="Cambria Math" w:cs="Times New Roman"/>
                <w:sz w:val="20"/>
                <w:szCs w:val="20"/>
              </w:rPr>
              <m:t>i</m:t>
            </m:r>
          </m:sub>
        </m:sSub>
      </m:oMath>
      <w:r w:rsidRPr="00F9210B">
        <w:rPr>
          <w:rFonts w:ascii="Times New Roman" w:eastAsiaTheme="minorEastAsia" w:hAnsi="Times New Roman" w:cs="Times New Roman"/>
          <w:sz w:val="20"/>
          <w:szCs w:val="20"/>
        </w:rPr>
        <w:t xml:space="preserve">, </w:t>
      </w:r>
      <m:oMath>
        <m:sSub>
          <m:sSubPr>
            <m:ctrlPr>
              <w:rPr>
                <w:rFonts w:ascii="Cambria Math" w:hAnsi="Times New Roman" w:cs="Times New Roman"/>
                <w:i/>
                <w:sz w:val="20"/>
                <w:szCs w:val="20"/>
              </w:rPr>
            </m:ctrlPr>
          </m:sSubPr>
          <m:e>
            <m:r>
              <m:rPr>
                <m:sty m:val="b"/>
              </m:rPr>
              <w:rPr>
                <w:rFonts w:ascii="Cambria Math" w:hAnsi="Cambria Math" w:cs="Times New Roman"/>
                <w:sz w:val="20"/>
                <w:szCs w:val="20"/>
              </w:rPr>
              <m:t>Q</m:t>
            </m:r>
          </m:e>
          <m:sub>
            <m:r>
              <w:rPr>
                <w:rFonts w:ascii="Cambria Math" w:hAnsi="Cambria Math" w:cs="Times New Roman"/>
                <w:sz w:val="20"/>
                <w:szCs w:val="20"/>
              </w:rPr>
              <m:t>i</m:t>
            </m:r>
          </m:sub>
        </m:sSub>
      </m:oMath>
      <w:r w:rsidRPr="00F9210B">
        <w:rPr>
          <w:rFonts w:ascii="Times New Roman" w:eastAsiaTheme="minorEastAsia" w:hAnsi="Times New Roman" w:cs="Times New Roman"/>
          <w:sz w:val="20"/>
          <w:szCs w:val="20"/>
        </w:rPr>
        <w:t xml:space="preserve"> ve </w:t>
      </w:r>
      <m:oMath>
        <m:sSub>
          <m:sSubPr>
            <m:ctrlPr>
              <w:rPr>
                <w:rFonts w:ascii="Cambria Math" w:hAnsi="Times New Roman" w:cs="Times New Roman"/>
                <w:i/>
                <w:sz w:val="20"/>
                <w:szCs w:val="20"/>
              </w:rPr>
            </m:ctrlPr>
          </m:sSubPr>
          <m:e>
            <m:r>
              <m:rPr>
                <m:sty m:val="b"/>
              </m:rPr>
              <w:rPr>
                <w:rFonts w:ascii="Cambria Math" w:hAnsi="Cambria Math" w:cs="Times New Roman"/>
                <w:sz w:val="20"/>
                <w:szCs w:val="20"/>
              </w:rPr>
              <m:t>T</m:t>
            </m:r>
          </m:e>
          <m:sub>
            <m:r>
              <w:rPr>
                <w:rFonts w:ascii="Cambria Math" w:hAnsi="Cambria Math" w:cs="Times New Roman"/>
                <w:sz w:val="20"/>
                <w:szCs w:val="20"/>
              </w:rPr>
              <m:t>i</m:t>
            </m:r>
          </m:sub>
        </m:sSub>
      </m:oMath>
      <w:r w:rsidRPr="00F9210B">
        <w:rPr>
          <w:rFonts w:ascii="Times New Roman" w:eastAsiaTheme="minorEastAsia" w:hAnsi="Times New Roman" w:cs="Times New Roman"/>
          <w:sz w:val="20"/>
          <w:szCs w:val="20"/>
        </w:rPr>
        <w:t xml:space="preserve"> matrisleri oluşturulur.</w:t>
      </w:r>
    </w:p>
    <w:p w:rsidR="00787DD1" w:rsidRPr="00F9210B" w:rsidRDefault="00787DD1" w:rsidP="004F7C28">
      <w:pPr>
        <w:pStyle w:val="ListeParagraf"/>
        <w:numPr>
          <w:ilvl w:val="0"/>
          <w:numId w:val="15"/>
        </w:numPr>
        <w:jc w:val="both"/>
        <w:rPr>
          <w:rFonts w:ascii="Times New Roman" w:hAnsi="Times New Roman" w:cs="Times New Roman"/>
          <w:sz w:val="20"/>
          <w:szCs w:val="20"/>
        </w:rPr>
      </w:pPr>
      <w:r w:rsidRPr="00F9210B">
        <w:rPr>
          <w:rFonts w:ascii="Times New Roman" w:eastAsiaTheme="minorEastAsia" w:hAnsi="Times New Roman" w:cs="Times New Roman"/>
          <w:sz w:val="20"/>
          <w:szCs w:val="20"/>
        </w:rPr>
        <w:t xml:space="preserve">Her bir nokta için gerilme matrisi </w:t>
      </w:r>
      <m:oMath>
        <m:sSub>
          <m:sSubPr>
            <m:ctrlPr>
              <w:rPr>
                <w:rFonts w:ascii="Cambria Math" w:hAnsi="Times New Roman" w:cs="Times New Roman"/>
                <w:i/>
                <w:sz w:val="20"/>
                <w:szCs w:val="20"/>
              </w:rPr>
            </m:ctrlPr>
          </m:sSubPr>
          <m:e>
            <m:r>
              <m:rPr>
                <m:sty m:val="b"/>
              </m:rPr>
              <w:rPr>
                <w:rFonts w:ascii="Cambria Math" w:hAnsi="Cambria Math" w:cs="Times New Roman"/>
                <w:sz w:val="20"/>
                <w:szCs w:val="20"/>
              </w:rPr>
              <m:t>E</m:t>
            </m:r>
          </m:e>
          <m:sub>
            <m:r>
              <w:rPr>
                <w:rFonts w:ascii="Cambria Math" w:hAnsi="Cambria Math" w:cs="Times New Roman"/>
                <w:sz w:val="20"/>
                <w:szCs w:val="20"/>
              </w:rPr>
              <m:t>i</m:t>
            </m:r>
          </m:sub>
        </m:sSub>
      </m:oMath>
      <w:r w:rsidRPr="00F9210B">
        <w:rPr>
          <w:rFonts w:ascii="Times New Roman" w:eastAsiaTheme="minorEastAsia" w:hAnsi="Times New Roman" w:cs="Times New Roman"/>
          <w:sz w:val="20"/>
          <w:szCs w:val="20"/>
        </w:rPr>
        <w:t xml:space="preserve"> elde edilir.</w:t>
      </w:r>
    </w:p>
    <w:p w:rsidR="00787DD1" w:rsidRPr="00F9210B" w:rsidRDefault="0077456C" w:rsidP="00787DD1">
      <w:pPr>
        <w:pStyle w:val="ListeParagraf"/>
        <w:numPr>
          <w:ilvl w:val="0"/>
          <w:numId w:val="15"/>
        </w:numPr>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m:rPr>
                <m:sty m:val="b"/>
              </m:rPr>
              <w:rPr>
                <w:rFonts w:ascii="Cambria Math" w:hAnsi="Cambria Math" w:cs="Times New Roman"/>
                <w:sz w:val="20"/>
                <w:szCs w:val="20"/>
              </w:rPr>
              <m:t>E</m:t>
            </m:r>
          </m:e>
          <m:sub>
            <m:r>
              <w:rPr>
                <w:rFonts w:ascii="Cambria Math" w:hAnsi="Cambria Math" w:cs="Times New Roman"/>
                <w:sz w:val="20"/>
                <w:szCs w:val="20"/>
              </w:rPr>
              <m:t>i</m:t>
            </m:r>
          </m:sub>
        </m:sSub>
      </m:oMath>
      <w:r w:rsidR="00787DD1" w:rsidRPr="00F9210B">
        <w:rPr>
          <w:rFonts w:ascii="Times New Roman" w:eastAsiaTheme="minorEastAsia" w:hAnsi="Times New Roman" w:cs="Times New Roman"/>
          <w:sz w:val="20"/>
          <w:szCs w:val="20"/>
        </w:rPr>
        <w:t xml:space="preserve"> gerilme matrisinden bir noktaya ait gerilme değişmezleri hesaplanır. </w:t>
      </w:r>
    </w:p>
    <w:p w:rsidR="00433B3D" w:rsidRPr="00F9210B" w:rsidRDefault="00787DD1" w:rsidP="00787DD1">
      <w:pPr>
        <w:pStyle w:val="ListeParagraf"/>
        <w:numPr>
          <w:ilvl w:val="0"/>
          <w:numId w:val="15"/>
        </w:numPr>
        <w:jc w:val="both"/>
        <w:rPr>
          <w:rFonts w:ascii="Times New Roman" w:hAnsi="Times New Roman" w:cs="Times New Roman"/>
          <w:sz w:val="20"/>
          <w:szCs w:val="20"/>
        </w:rPr>
      </w:pPr>
      <w:r w:rsidRPr="00F9210B">
        <w:rPr>
          <w:rFonts w:ascii="Times New Roman" w:hAnsi="Times New Roman" w:cs="Times New Roman"/>
          <w:sz w:val="20"/>
          <w:szCs w:val="20"/>
        </w:rPr>
        <w:t xml:space="preserve">Hesaplamalar belirli bir </w:t>
      </w:r>
      <m:oMath>
        <m:r>
          <w:rPr>
            <w:rFonts w:ascii="Cambria Math" w:hAnsi="Cambria Math" w:cs="Times New Roman"/>
            <w:sz w:val="20"/>
            <w:szCs w:val="20"/>
          </w:rPr>
          <m:t>θ</m:t>
        </m:r>
      </m:oMath>
      <w:r w:rsidRPr="00F9210B">
        <w:rPr>
          <w:rFonts w:ascii="Times New Roman" w:eastAsiaTheme="minorEastAsia" w:hAnsi="Times New Roman" w:cs="Times New Roman"/>
          <w:sz w:val="20"/>
          <w:szCs w:val="20"/>
        </w:rPr>
        <w:t xml:space="preserve"> değeri için</w:t>
      </w:r>
      <w:r w:rsidRPr="00F9210B">
        <w:rPr>
          <w:rFonts w:ascii="Times New Roman" w:hAnsi="Times New Roman" w:cs="Times New Roman"/>
          <w:sz w:val="20"/>
          <w:szCs w:val="20"/>
        </w:rPr>
        <w:t xml:space="preserve"> </w:t>
      </w:r>
      <w:r w:rsidRPr="00F9210B">
        <w:rPr>
          <w:rFonts w:ascii="Times New Roman" w:hAnsi="Times New Roman" w:cs="Times New Roman"/>
          <w:b/>
          <w:sz w:val="20"/>
          <w:szCs w:val="20"/>
        </w:rPr>
        <w:t xml:space="preserve">H </w:t>
      </w:r>
      <w:r w:rsidRPr="00F9210B">
        <w:rPr>
          <w:rFonts w:ascii="Times New Roman" w:hAnsi="Times New Roman" w:cs="Times New Roman"/>
          <w:sz w:val="20"/>
          <w:szCs w:val="20"/>
        </w:rPr>
        <w:t xml:space="preserve">matrisinin </w:t>
      </w:r>
      <m:oMath>
        <m:d>
          <m:dPr>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m:rPr>
                      <m:nor/>
                    </m:rPr>
                    <w:rPr>
                      <w:rFonts w:ascii="Times New Roman" w:hAnsi="Times New Roman" w:cs="Times New Roman"/>
                      <w:sz w:val="20"/>
                      <w:szCs w:val="20"/>
                    </w:rPr>
                    <m:t>n</m:t>
                  </m:r>
                </m:e>
              </m:mr>
              <m:mr>
                <m:e>
                  <m:r>
                    <w:rPr>
                      <w:rFonts w:ascii="Cambria Math" w:hAnsi="Cambria Math" w:cs="Times New Roman"/>
                      <w:sz w:val="20"/>
                      <w:szCs w:val="20"/>
                    </w:rPr>
                    <m:t>θ</m:t>
                  </m:r>
                </m:e>
              </m:mr>
            </m:m>
          </m:e>
        </m:d>
      </m:oMath>
      <w:r w:rsidRPr="00F9210B">
        <w:rPr>
          <w:rFonts w:ascii="Times New Roman" w:eastAsiaTheme="minorEastAsia" w:hAnsi="Times New Roman" w:cs="Times New Roman"/>
          <w:sz w:val="20"/>
          <w:szCs w:val="20"/>
        </w:rPr>
        <w:t xml:space="preserve"> kombinasyonu kadar yapılır.</w:t>
      </w:r>
      <w:r w:rsidRPr="00F9210B">
        <w:rPr>
          <w:rFonts w:ascii="Times New Roman" w:hAnsi="Times New Roman" w:cs="Times New Roman"/>
          <w:sz w:val="20"/>
          <w:szCs w:val="20"/>
        </w:rPr>
        <w:t xml:space="preserve">  </w:t>
      </w:r>
      <w:r w:rsidRPr="00F9210B">
        <w:rPr>
          <w:rFonts w:ascii="Times New Roman" w:eastAsiaTheme="minorEastAsia" w:hAnsi="Times New Roman" w:cs="Times New Roman"/>
          <w:sz w:val="20"/>
          <w:szCs w:val="20"/>
        </w:rPr>
        <w:t xml:space="preserve"> </w:t>
      </w:r>
      <w:r w:rsidRPr="00F9210B">
        <w:rPr>
          <w:rFonts w:ascii="Times New Roman" w:hAnsi="Times New Roman" w:cs="Times New Roman"/>
          <w:sz w:val="20"/>
          <w:szCs w:val="20"/>
        </w:rPr>
        <w:t xml:space="preserve">  </w:t>
      </w:r>
    </w:p>
    <w:p w:rsidR="00834F26" w:rsidRPr="00F9210B" w:rsidRDefault="00433B3D" w:rsidP="00787DD1">
      <w:pPr>
        <w:pStyle w:val="ListeParagraf"/>
        <w:numPr>
          <w:ilvl w:val="0"/>
          <w:numId w:val="15"/>
        </w:numPr>
        <w:jc w:val="both"/>
        <w:rPr>
          <w:rFonts w:ascii="Times New Roman" w:hAnsi="Times New Roman" w:cs="Times New Roman"/>
          <w:sz w:val="20"/>
          <w:szCs w:val="20"/>
        </w:rPr>
      </w:pPr>
      <w:r w:rsidRPr="00F9210B">
        <w:rPr>
          <w:rFonts w:ascii="Times New Roman" w:hAnsi="Times New Roman" w:cs="Times New Roman"/>
          <w:sz w:val="20"/>
          <w:szCs w:val="20"/>
        </w:rPr>
        <w:t>Bir noktada farklı kombinasyonlar sonucu elde edilen en büyük gerilme değişmezleri deformasyon tanımlayıcılar olarak alınır.</w:t>
      </w:r>
      <w:r w:rsidR="00787DD1" w:rsidRPr="00F9210B">
        <w:rPr>
          <w:rFonts w:ascii="Times New Roman" w:hAnsi="Times New Roman" w:cs="Times New Roman"/>
          <w:sz w:val="20"/>
          <w:szCs w:val="20"/>
        </w:rPr>
        <w:t xml:space="preserve"> </w:t>
      </w:r>
      <w:r w:rsidR="004F7C28" w:rsidRPr="00F9210B">
        <w:rPr>
          <w:rFonts w:ascii="Times New Roman" w:hAnsi="Times New Roman" w:cs="Times New Roman"/>
          <w:sz w:val="20"/>
          <w:szCs w:val="20"/>
        </w:rPr>
        <w:t xml:space="preserve"> </w:t>
      </w:r>
    </w:p>
    <w:p w:rsidR="008A64D6" w:rsidRDefault="008A64D6" w:rsidP="00044064">
      <w:pPr>
        <w:pStyle w:val="TezMetni15Satr"/>
        <w:spacing w:line="240" w:lineRule="auto"/>
        <w:ind w:firstLine="0"/>
        <w:rPr>
          <w:sz w:val="20"/>
          <w:szCs w:val="20"/>
        </w:rPr>
      </w:pPr>
    </w:p>
    <w:p w:rsidR="001F7EFA" w:rsidRDefault="001F7EFA" w:rsidP="001F7EFA">
      <w:pPr>
        <w:jc w:val="left"/>
        <w:rPr>
          <w:rFonts w:ascii="Arial" w:hAnsi="Arial" w:cs="Arial"/>
          <w:b/>
        </w:rPr>
      </w:pPr>
      <w:r>
        <w:rPr>
          <w:rFonts w:ascii="Arial" w:hAnsi="Arial" w:cs="Arial"/>
          <w:b/>
        </w:rPr>
        <w:t>3. Sayısal Uygulama</w:t>
      </w:r>
    </w:p>
    <w:p w:rsidR="00522AEF" w:rsidRDefault="00522AEF" w:rsidP="001F7EFA">
      <w:pPr>
        <w:jc w:val="left"/>
        <w:rPr>
          <w:rFonts w:ascii="Arial" w:hAnsi="Arial" w:cs="Arial"/>
          <w:b/>
        </w:rPr>
      </w:pPr>
    </w:p>
    <w:p w:rsidR="00BE4E96" w:rsidRDefault="001C4E20" w:rsidP="00553FA8">
      <w:pPr>
        <w:pStyle w:val="TezMetni15Satr"/>
        <w:spacing w:line="240" w:lineRule="auto"/>
        <w:ind w:firstLine="0"/>
        <w:rPr>
          <w:sz w:val="20"/>
          <w:szCs w:val="20"/>
        </w:rPr>
      </w:pPr>
      <w:r w:rsidRPr="00A86E23">
        <w:rPr>
          <w:sz w:val="20"/>
          <w:szCs w:val="20"/>
        </w:rPr>
        <w:t>Bu uygulamada robustluk analizi 6 adet sürekli gözlem yapan</w:t>
      </w:r>
      <w:r w:rsidR="00E04037">
        <w:rPr>
          <w:sz w:val="20"/>
          <w:szCs w:val="20"/>
        </w:rPr>
        <w:t xml:space="preserve"> referans</w:t>
      </w:r>
      <w:r w:rsidRPr="00A86E23">
        <w:rPr>
          <w:sz w:val="20"/>
          <w:szCs w:val="20"/>
        </w:rPr>
        <w:t xml:space="preserve"> istasyonlar</w:t>
      </w:r>
      <w:r w:rsidR="00E04037">
        <w:rPr>
          <w:sz w:val="20"/>
          <w:szCs w:val="20"/>
        </w:rPr>
        <w:t>ın</w:t>
      </w:r>
      <w:r w:rsidRPr="00A86E23">
        <w:rPr>
          <w:sz w:val="20"/>
          <w:szCs w:val="20"/>
        </w:rPr>
        <w:t>dan oluşan bir ağa belirlenemeyen hataların sayısı arttıkça robustluk analizi ile elde edilen gerilme değişmezlerinin değerlerinin büyüdüğünü göstermek için uygulanmıştır</w:t>
      </w:r>
      <w:r w:rsidR="000E56B6">
        <w:rPr>
          <w:sz w:val="20"/>
          <w:szCs w:val="20"/>
        </w:rPr>
        <w:t xml:space="preserve"> (Yetkin 2012)</w:t>
      </w:r>
      <w:r w:rsidRPr="00A86E23">
        <w:rPr>
          <w:sz w:val="20"/>
          <w:szCs w:val="20"/>
        </w:rPr>
        <w:t xml:space="preserve">. </w:t>
      </w:r>
      <w:r w:rsidR="00693A65" w:rsidRPr="00A86E23">
        <w:rPr>
          <w:sz w:val="20"/>
          <w:szCs w:val="20"/>
        </w:rPr>
        <w:t>Söz konusu GPS ağı üç boyutlu bir ağdır</w:t>
      </w:r>
      <w:r w:rsidR="00E70E63">
        <w:rPr>
          <w:sz w:val="20"/>
          <w:szCs w:val="20"/>
        </w:rPr>
        <w:t xml:space="preserve"> ve ağ hakkında daha fazla bilgi Snow (2002)’de bulunabilir</w:t>
      </w:r>
      <w:r w:rsidR="00693A65" w:rsidRPr="00A86E23">
        <w:rPr>
          <w:sz w:val="20"/>
          <w:szCs w:val="20"/>
        </w:rPr>
        <w:t xml:space="preserve">. </w:t>
      </w:r>
    </w:p>
    <w:p w:rsidR="00693A65" w:rsidRPr="00A86E23" w:rsidRDefault="00693A65" w:rsidP="00553FA8">
      <w:pPr>
        <w:pStyle w:val="TezMetni15Satr"/>
        <w:spacing w:line="240" w:lineRule="auto"/>
        <w:ind w:firstLine="284"/>
        <w:rPr>
          <w:sz w:val="20"/>
          <w:szCs w:val="20"/>
        </w:rPr>
      </w:pPr>
      <w:r w:rsidRPr="00A86E23">
        <w:rPr>
          <w:sz w:val="20"/>
          <w:szCs w:val="20"/>
        </w:rPr>
        <w:lastRenderedPageBreak/>
        <w:t>İlk olarak belir</w:t>
      </w:r>
      <w:r w:rsidR="00E220DC">
        <w:rPr>
          <w:sz w:val="20"/>
          <w:szCs w:val="20"/>
        </w:rPr>
        <w:t>lenemeyen hatalı ölçü sayısı 1</w:t>
      </w:r>
      <w:r w:rsidRPr="00A86E23">
        <w:rPr>
          <w:sz w:val="20"/>
          <w:szCs w:val="20"/>
        </w:rPr>
        <w:t xml:space="preserve"> kabul edilip (</w:t>
      </w:r>
      <w:r w:rsidRPr="00A86E23">
        <w:rPr>
          <w:b/>
          <w:sz w:val="20"/>
          <w:szCs w:val="20"/>
        </w:rPr>
        <w:t xml:space="preserve">H </w:t>
      </w:r>
      <w:r w:rsidRPr="00A86E23">
        <w:rPr>
          <w:sz w:val="20"/>
          <w:szCs w:val="20"/>
        </w:rPr>
        <w:t xml:space="preserve">matrisi </w:t>
      </w:r>
      <m:oMath>
        <m:r>
          <w:rPr>
            <w:rFonts w:ascii="Cambria Math" w:hAnsi="Cambria Math"/>
            <w:sz w:val="20"/>
            <w:szCs w:val="20"/>
          </w:rPr>
          <m:t>θ=1</m:t>
        </m:r>
      </m:oMath>
      <w:r w:rsidRPr="00A86E23">
        <w:rPr>
          <w:sz w:val="20"/>
          <w:szCs w:val="20"/>
        </w:rPr>
        <w:t xml:space="preserve"> şeklinde oluşturulmaktadır) ağın robustluk analizi yapılmış ve elde edilen gerilme değişmezleri Tablo 1</w:t>
      </w:r>
      <w:r w:rsidR="00A86E23" w:rsidRPr="00A86E23">
        <w:rPr>
          <w:sz w:val="20"/>
          <w:szCs w:val="20"/>
        </w:rPr>
        <w:t>’</w:t>
      </w:r>
      <w:r w:rsidRPr="00A86E23">
        <w:rPr>
          <w:sz w:val="20"/>
          <w:szCs w:val="20"/>
        </w:rPr>
        <w:t xml:space="preserve">de 2. satırda gösterilmiştir. </w:t>
      </w:r>
    </w:p>
    <w:p w:rsidR="00693A65" w:rsidRPr="00A86E23" w:rsidRDefault="00693A65" w:rsidP="00A86E23">
      <w:pPr>
        <w:pStyle w:val="TezMetni15Satr"/>
        <w:spacing w:line="240" w:lineRule="auto"/>
        <w:rPr>
          <w:sz w:val="20"/>
          <w:szCs w:val="20"/>
        </w:rPr>
      </w:pPr>
    </w:p>
    <w:p w:rsidR="00693A65" w:rsidRPr="00A86E23" w:rsidRDefault="00A86E23" w:rsidP="00A86E23">
      <w:pPr>
        <w:pStyle w:val="izelgeAklamas"/>
        <w:rPr>
          <w:rFonts w:ascii="Arial" w:hAnsi="Arial" w:cs="Arial"/>
          <w:i/>
          <w:sz w:val="18"/>
          <w:szCs w:val="18"/>
        </w:rPr>
      </w:pPr>
      <w:r>
        <w:rPr>
          <w:rFonts w:ascii="Arial" w:hAnsi="Arial" w:cs="Arial"/>
          <w:i/>
          <w:sz w:val="18"/>
          <w:szCs w:val="18"/>
        </w:rPr>
        <w:t>Tablo 1:</w:t>
      </w:r>
      <w:r w:rsidR="00693A65" w:rsidRPr="00A86E23">
        <w:rPr>
          <w:rFonts w:ascii="Arial" w:hAnsi="Arial" w:cs="Arial"/>
          <w:i/>
          <w:sz w:val="18"/>
          <w:szCs w:val="18"/>
        </w:rPr>
        <w:t xml:space="preserve"> Gerilme değişmezleri (ppm)</w:t>
      </w:r>
    </w:p>
    <w:p w:rsidR="00693A65" w:rsidRPr="00A86E23" w:rsidRDefault="00693A65" w:rsidP="00A86E23">
      <w:pPr>
        <w:pStyle w:val="izelgeAklamas"/>
        <w:rPr>
          <w:szCs w:val="20"/>
        </w:rPr>
      </w:pPr>
    </w:p>
    <w:tbl>
      <w:tblPr>
        <w:tblStyle w:val="TabloKlavuzu"/>
        <w:tblW w:w="0" w:type="auto"/>
        <w:jc w:val="center"/>
        <w:tblLook w:val="04A0" w:firstRow="1" w:lastRow="0" w:firstColumn="1" w:lastColumn="0" w:noHBand="0" w:noVBand="1"/>
      </w:tblPr>
      <w:tblGrid>
        <w:gridCol w:w="2906"/>
        <w:gridCol w:w="2906"/>
        <w:gridCol w:w="2907"/>
      </w:tblGrid>
      <w:tr w:rsidR="00693A65" w:rsidRPr="00A86E23" w:rsidTr="00D55D7A">
        <w:trPr>
          <w:jc w:val="center"/>
        </w:trPr>
        <w:tc>
          <w:tcPr>
            <w:tcW w:w="2906" w:type="dxa"/>
            <w:tcBorders>
              <w:left w:val="nil"/>
              <w:bottom w:val="single" w:sz="4" w:space="0" w:color="auto"/>
              <w:right w:val="nil"/>
            </w:tcBorders>
          </w:tcPr>
          <w:p w:rsidR="00693A65" w:rsidRPr="00A86E23" w:rsidRDefault="00693A65" w:rsidP="00A86E23">
            <w:pPr>
              <w:pStyle w:val="TezMetni15Satr"/>
              <w:spacing w:line="240" w:lineRule="auto"/>
              <w:ind w:firstLine="0"/>
              <w:jc w:val="center"/>
              <w:rPr>
                <w:sz w:val="20"/>
                <w:szCs w:val="20"/>
              </w:rPr>
            </w:pPr>
            <m:oMathPara>
              <m:oMath>
                <m:r>
                  <m:rPr>
                    <m:sty m:val="p"/>
                  </m:rPr>
                  <w:rPr>
                    <w:rFonts w:ascii="Cambria Math" w:hAnsi="Cambria Math"/>
                    <w:sz w:val="20"/>
                    <w:szCs w:val="20"/>
                  </w:rPr>
                  <m:t>Σ</m:t>
                </m:r>
              </m:oMath>
            </m:oMathPara>
          </w:p>
        </w:tc>
        <w:tc>
          <w:tcPr>
            <w:tcW w:w="2906" w:type="dxa"/>
            <w:tcBorders>
              <w:left w:val="nil"/>
              <w:bottom w:val="single" w:sz="4" w:space="0" w:color="auto"/>
              <w:right w:val="nil"/>
            </w:tcBorders>
          </w:tcPr>
          <w:p w:rsidR="00693A65" w:rsidRPr="00A86E23" w:rsidRDefault="00693A65" w:rsidP="00A86E23">
            <w:pPr>
              <w:pStyle w:val="TezMetni15Satr"/>
              <w:spacing w:line="240" w:lineRule="auto"/>
              <w:ind w:firstLine="0"/>
              <w:jc w:val="center"/>
              <w:rPr>
                <w:sz w:val="20"/>
                <w:szCs w:val="20"/>
              </w:rPr>
            </w:pPr>
            <m:oMathPara>
              <m:oMath>
                <m:r>
                  <m:rPr>
                    <m:sty m:val="p"/>
                  </m:rPr>
                  <w:rPr>
                    <w:rFonts w:ascii="Cambria Math" w:hAnsi="Cambria Math"/>
                    <w:sz w:val="20"/>
                    <w:szCs w:val="20"/>
                  </w:rPr>
                  <m:t>Ω</m:t>
                </m:r>
              </m:oMath>
            </m:oMathPara>
          </w:p>
        </w:tc>
        <w:tc>
          <w:tcPr>
            <w:tcW w:w="2907" w:type="dxa"/>
            <w:tcBorders>
              <w:left w:val="nil"/>
              <w:bottom w:val="single" w:sz="4" w:space="0" w:color="auto"/>
              <w:right w:val="nil"/>
            </w:tcBorders>
          </w:tcPr>
          <w:p w:rsidR="00693A65" w:rsidRPr="00A86E23" w:rsidRDefault="00693A65" w:rsidP="00A86E23">
            <w:pPr>
              <w:pStyle w:val="TezMetni15Satr"/>
              <w:spacing w:line="240" w:lineRule="auto"/>
              <w:ind w:firstLine="0"/>
              <w:jc w:val="center"/>
              <w:rPr>
                <w:sz w:val="20"/>
                <w:szCs w:val="20"/>
              </w:rPr>
            </w:pPr>
            <w:r w:rsidRPr="00A86E23">
              <w:rPr>
                <w:sz w:val="20"/>
                <w:szCs w:val="20"/>
              </w:rPr>
              <w:t>M</w:t>
            </w:r>
          </w:p>
        </w:tc>
      </w:tr>
      <w:tr w:rsidR="00693A65" w:rsidRPr="00A86E23" w:rsidTr="00D55D7A">
        <w:trPr>
          <w:jc w:val="center"/>
        </w:trPr>
        <w:tc>
          <w:tcPr>
            <w:tcW w:w="2906" w:type="dxa"/>
            <w:tcBorders>
              <w:left w:val="nil"/>
              <w:bottom w:val="nil"/>
              <w:right w:val="nil"/>
            </w:tcBorders>
          </w:tcPr>
          <w:p w:rsidR="00693A65" w:rsidRPr="00A86E23" w:rsidRDefault="00693A65" w:rsidP="00A86E23">
            <w:pPr>
              <w:pStyle w:val="TezMetni15Satr"/>
              <w:spacing w:line="240" w:lineRule="auto"/>
              <w:ind w:firstLine="0"/>
              <w:jc w:val="center"/>
              <w:rPr>
                <w:sz w:val="20"/>
                <w:szCs w:val="20"/>
              </w:rPr>
            </w:pPr>
            <w:r w:rsidRPr="00A86E23">
              <w:rPr>
                <w:sz w:val="20"/>
                <w:szCs w:val="20"/>
              </w:rPr>
              <w:t>0.010</w:t>
            </w:r>
          </w:p>
        </w:tc>
        <w:tc>
          <w:tcPr>
            <w:tcW w:w="2906" w:type="dxa"/>
            <w:tcBorders>
              <w:left w:val="nil"/>
              <w:bottom w:val="nil"/>
              <w:right w:val="nil"/>
            </w:tcBorders>
          </w:tcPr>
          <w:p w:rsidR="00693A65" w:rsidRPr="00A86E23" w:rsidRDefault="00693A65" w:rsidP="00A86E23">
            <w:pPr>
              <w:pStyle w:val="TezMetni15Satr"/>
              <w:spacing w:line="240" w:lineRule="auto"/>
              <w:ind w:firstLine="0"/>
              <w:jc w:val="center"/>
              <w:rPr>
                <w:sz w:val="20"/>
                <w:szCs w:val="20"/>
              </w:rPr>
            </w:pPr>
            <w:r w:rsidRPr="00A86E23">
              <w:rPr>
                <w:sz w:val="20"/>
                <w:szCs w:val="20"/>
              </w:rPr>
              <w:t>0.021</w:t>
            </w:r>
          </w:p>
        </w:tc>
        <w:tc>
          <w:tcPr>
            <w:tcW w:w="2907" w:type="dxa"/>
            <w:tcBorders>
              <w:left w:val="nil"/>
              <w:bottom w:val="nil"/>
              <w:right w:val="nil"/>
            </w:tcBorders>
          </w:tcPr>
          <w:p w:rsidR="00693A65" w:rsidRPr="00A86E23" w:rsidRDefault="00693A65" w:rsidP="00A86E23">
            <w:pPr>
              <w:pStyle w:val="TezMetni15Satr"/>
              <w:spacing w:line="240" w:lineRule="auto"/>
              <w:ind w:firstLine="0"/>
              <w:jc w:val="center"/>
              <w:rPr>
                <w:sz w:val="20"/>
                <w:szCs w:val="20"/>
              </w:rPr>
            </w:pPr>
            <w:r w:rsidRPr="00A86E23">
              <w:rPr>
                <w:sz w:val="20"/>
                <w:szCs w:val="20"/>
              </w:rPr>
              <w:t>0.038</w:t>
            </w:r>
          </w:p>
        </w:tc>
      </w:tr>
      <w:tr w:rsidR="00693A65" w:rsidRPr="00A86E23" w:rsidTr="00D55D7A">
        <w:trPr>
          <w:jc w:val="center"/>
        </w:trPr>
        <w:tc>
          <w:tcPr>
            <w:tcW w:w="2906" w:type="dxa"/>
            <w:tcBorders>
              <w:top w:val="nil"/>
              <w:left w:val="nil"/>
              <w:bottom w:val="nil"/>
              <w:right w:val="nil"/>
            </w:tcBorders>
          </w:tcPr>
          <w:p w:rsidR="00693A65" w:rsidRPr="00A86E23" w:rsidRDefault="00693A65" w:rsidP="00A86E23">
            <w:pPr>
              <w:pStyle w:val="TezMetni15Satr"/>
              <w:spacing w:line="240" w:lineRule="auto"/>
              <w:ind w:firstLine="0"/>
              <w:jc w:val="center"/>
              <w:rPr>
                <w:sz w:val="20"/>
                <w:szCs w:val="20"/>
              </w:rPr>
            </w:pPr>
            <w:r w:rsidRPr="00A86E23">
              <w:rPr>
                <w:sz w:val="20"/>
                <w:szCs w:val="20"/>
              </w:rPr>
              <w:t>0.018</w:t>
            </w:r>
          </w:p>
        </w:tc>
        <w:tc>
          <w:tcPr>
            <w:tcW w:w="2906" w:type="dxa"/>
            <w:tcBorders>
              <w:top w:val="nil"/>
              <w:left w:val="nil"/>
              <w:bottom w:val="nil"/>
              <w:right w:val="nil"/>
            </w:tcBorders>
          </w:tcPr>
          <w:p w:rsidR="00693A65" w:rsidRPr="00A86E23" w:rsidRDefault="00693A65" w:rsidP="00A86E23">
            <w:pPr>
              <w:pStyle w:val="TezMetni15Satr"/>
              <w:spacing w:line="240" w:lineRule="auto"/>
              <w:ind w:firstLine="0"/>
              <w:jc w:val="center"/>
              <w:rPr>
                <w:sz w:val="20"/>
                <w:szCs w:val="20"/>
              </w:rPr>
            </w:pPr>
            <w:r w:rsidRPr="00A86E23">
              <w:rPr>
                <w:sz w:val="20"/>
                <w:szCs w:val="20"/>
              </w:rPr>
              <w:t>0.080</w:t>
            </w:r>
          </w:p>
        </w:tc>
        <w:tc>
          <w:tcPr>
            <w:tcW w:w="2907" w:type="dxa"/>
            <w:tcBorders>
              <w:top w:val="nil"/>
              <w:left w:val="nil"/>
              <w:bottom w:val="nil"/>
              <w:right w:val="nil"/>
            </w:tcBorders>
          </w:tcPr>
          <w:p w:rsidR="00693A65" w:rsidRPr="00A86E23" w:rsidRDefault="00693A65" w:rsidP="00A86E23">
            <w:pPr>
              <w:pStyle w:val="TezMetni15Satr"/>
              <w:spacing w:line="240" w:lineRule="auto"/>
              <w:ind w:firstLine="0"/>
              <w:jc w:val="center"/>
              <w:rPr>
                <w:sz w:val="20"/>
                <w:szCs w:val="20"/>
              </w:rPr>
            </w:pPr>
            <w:r w:rsidRPr="00A86E23">
              <w:rPr>
                <w:sz w:val="20"/>
                <w:szCs w:val="20"/>
              </w:rPr>
              <w:t>0.090</w:t>
            </w:r>
          </w:p>
        </w:tc>
      </w:tr>
      <w:tr w:rsidR="00693A65" w:rsidRPr="00A86E23" w:rsidTr="00D55D7A">
        <w:trPr>
          <w:jc w:val="center"/>
        </w:trPr>
        <w:tc>
          <w:tcPr>
            <w:tcW w:w="2906" w:type="dxa"/>
            <w:tcBorders>
              <w:top w:val="nil"/>
              <w:left w:val="nil"/>
              <w:right w:val="nil"/>
            </w:tcBorders>
          </w:tcPr>
          <w:p w:rsidR="00693A65" w:rsidRPr="00A86E23" w:rsidRDefault="00693A65" w:rsidP="00A86E23">
            <w:pPr>
              <w:pStyle w:val="TezMetni15Satr"/>
              <w:spacing w:line="240" w:lineRule="auto"/>
              <w:ind w:firstLine="0"/>
              <w:jc w:val="center"/>
              <w:rPr>
                <w:sz w:val="20"/>
                <w:szCs w:val="20"/>
              </w:rPr>
            </w:pPr>
            <w:r w:rsidRPr="00A86E23">
              <w:rPr>
                <w:sz w:val="20"/>
                <w:szCs w:val="20"/>
              </w:rPr>
              <w:t>0.022</w:t>
            </w:r>
          </w:p>
        </w:tc>
        <w:tc>
          <w:tcPr>
            <w:tcW w:w="2906" w:type="dxa"/>
            <w:tcBorders>
              <w:top w:val="nil"/>
              <w:left w:val="nil"/>
              <w:right w:val="nil"/>
            </w:tcBorders>
          </w:tcPr>
          <w:p w:rsidR="00693A65" w:rsidRPr="00A86E23" w:rsidRDefault="00693A65" w:rsidP="00A86E23">
            <w:pPr>
              <w:pStyle w:val="TezMetni15Satr"/>
              <w:spacing w:line="240" w:lineRule="auto"/>
              <w:ind w:firstLine="0"/>
              <w:jc w:val="center"/>
              <w:rPr>
                <w:sz w:val="20"/>
                <w:szCs w:val="20"/>
              </w:rPr>
            </w:pPr>
            <w:r w:rsidRPr="00A86E23">
              <w:rPr>
                <w:sz w:val="20"/>
                <w:szCs w:val="20"/>
              </w:rPr>
              <w:t>0.088</w:t>
            </w:r>
          </w:p>
        </w:tc>
        <w:tc>
          <w:tcPr>
            <w:tcW w:w="2907" w:type="dxa"/>
            <w:tcBorders>
              <w:top w:val="nil"/>
              <w:left w:val="nil"/>
              <w:right w:val="nil"/>
            </w:tcBorders>
          </w:tcPr>
          <w:p w:rsidR="00693A65" w:rsidRPr="00A86E23" w:rsidRDefault="00693A65" w:rsidP="00A86E23">
            <w:pPr>
              <w:pStyle w:val="TezMetni15Satr"/>
              <w:spacing w:line="240" w:lineRule="auto"/>
              <w:ind w:firstLine="0"/>
              <w:jc w:val="center"/>
              <w:rPr>
                <w:sz w:val="20"/>
                <w:szCs w:val="20"/>
              </w:rPr>
            </w:pPr>
            <w:r w:rsidRPr="00A86E23">
              <w:rPr>
                <w:sz w:val="20"/>
                <w:szCs w:val="20"/>
              </w:rPr>
              <w:t>0.103</w:t>
            </w:r>
          </w:p>
        </w:tc>
      </w:tr>
    </w:tbl>
    <w:p w:rsidR="00693A65" w:rsidRPr="00A86E23" w:rsidRDefault="00693A65" w:rsidP="00A86E23">
      <w:pPr>
        <w:pStyle w:val="TezMetni15Satr"/>
        <w:spacing w:line="240" w:lineRule="auto"/>
        <w:ind w:firstLine="0"/>
        <w:rPr>
          <w:sz w:val="20"/>
          <w:szCs w:val="20"/>
        </w:rPr>
      </w:pPr>
    </w:p>
    <w:p w:rsidR="00553FA8" w:rsidRDefault="00A86E23" w:rsidP="00553FA8">
      <w:pPr>
        <w:pStyle w:val="TezMetni15Satr"/>
        <w:spacing w:line="240" w:lineRule="auto"/>
        <w:ind w:firstLine="284"/>
        <w:rPr>
          <w:sz w:val="20"/>
          <w:szCs w:val="20"/>
        </w:rPr>
      </w:pPr>
      <w:r w:rsidRPr="00A86E23">
        <w:rPr>
          <w:sz w:val="20"/>
          <w:szCs w:val="20"/>
        </w:rPr>
        <w:t>Ağın</w:t>
      </w:r>
      <w:r w:rsidR="00693A65" w:rsidRPr="00A86E23">
        <w:rPr>
          <w:sz w:val="20"/>
          <w:szCs w:val="20"/>
        </w:rPr>
        <w:t xml:space="preserve"> bütün noktalar</w:t>
      </w:r>
      <w:r w:rsidRPr="00A86E23">
        <w:rPr>
          <w:sz w:val="20"/>
          <w:szCs w:val="20"/>
        </w:rPr>
        <w:t>ı</w:t>
      </w:r>
      <w:r w:rsidR="00693A65" w:rsidRPr="00A86E23">
        <w:rPr>
          <w:sz w:val="20"/>
          <w:szCs w:val="20"/>
        </w:rPr>
        <w:t xml:space="preserve"> birbirlerine</w:t>
      </w:r>
      <w:r w:rsidRPr="00A86E23">
        <w:rPr>
          <w:sz w:val="20"/>
          <w:szCs w:val="20"/>
        </w:rPr>
        <w:t xml:space="preserve"> gözlemlerle bağlı olduğu için-</w:t>
      </w:r>
      <w:r w:rsidR="00693A65" w:rsidRPr="00A86E23">
        <w:rPr>
          <w:sz w:val="20"/>
          <w:szCs w:val="20"/>
        </w:rPr>
        <w:t>diğer bir deyişl</w:t>
      </w:r>
      <w:r w:rsidRPr="00A86E23">
        <w:rPr>
          <w:sz w:val="20"/>
          <w:szCs w:val="20"/>
        </w:rPr>
        <w:t>e GPS ağında ölçülmemiş baz yok-</w:t>
      </w:r>
      <w:r w:rsidR="00693A65" w:rsidRPr="00A86E23">
        <w:rPr>
          <w:sz w:val="20"/>
          <w:szCs w:val="20"/>
        </w:rPr>
        <w:t xml:space="preserve"> gerilme değişmezleri bütün n</w:t>
      </w:r>
      <w:r w:rsidRPr="00A86E23">
        <w:rPr>
          <w:sz w:val="20"/>
          <w:szCs w:val="20"/>
        </w:rPr>
        <w:t>oktalarda aynı olmaktadır</w:t>
      </w:r>
      <w:r w:rsidR="00693A65" w:rsidRPr="00A86E23">
        <w:rPr>
          <w:sz w:val="20"/>
          <w:szCs w:val="20"/>
        </w:rPr>
        <w:t>. Bu durumda geometrik güç analizi (</w:t>
      </w:r>
      <w:r w:rsidR="00693A65" w:rsidRPr="00A86E23">
        <w:rPr>
          <w:b/>
          <w:sz w:val="20"/>
          <w:szCs w:val="20"/>
        </w:rPr>
        <w:t xml:space="preserve">T </w:t>
      </w:r>
      <w:r w:rsidR="00693A65" w:rsidRPr="00A86E23">
        <w:rPr>
          <w:sz w:val="20"/>
          <w:szCs w:val="20"/>
        </w:rPr>
        <w:t xml:space="preserve">matrisinin elde edilmesi) ve dış güvenirlik ölçütleri aynı olduğu için gerilme matrisi ve dolayısıyla elde edilen gerilme değişmezleri bütün noktalarda aynı çıkmaktadır. </w:t>
      </w:r>
    </w:p>
    <w:p w:rsidR="00553FA8" w:rsidRDefault="00E220DC" w:rsidP="00553FA8">
      <w:pPr>
        <w:pStyle w:val="TezMetni15Satr"/>
        <w:spacing w:line="240" w:lineRule="auto"/>
        <w:ind w:firstLine="284"/>
        <w:rPr>
          <w:sz w:val="20"/>
          <w:szCs w:val="20"/>
        </w:rPr>
      </w:pPr>
      <w:r>
        <w:rPr>
          <w:sz w:val="20"/>
          <w:szCs w:val="20"/>
        </w:rPr>
        <w:t>Belirlenemeyen hata sayısı 2</w:t>
      </w:r>
      <w:r w:rsidR="00693A65" w:rsidRPr="00A86E23">
        <w:rPr>
          <w:sz w:val="20"/>
          <w:szCs w:val="20"/>
        </w:rPr>
        <w:t xml:space="preserve"> kabul edilip ağın robustluk analizi yapılırsa elde edile</w:t>
      </w:r>
      <w:r w:rsidR="00A86E23" w:rsidRPr="00A86E23">
        <w:rPr>
          <w:sz w:val="20"/>
          <w:szCs w:val="20"/>
        </w:rPr>
        <w:t>n gerilme değişmezleri Tablo 1’</w:t>
      </w:r>
      <w:r w:rsidR="00693A65" w:rsidRPr="00A86E23">
        <w:rPr>
          <w:sz w:val="20"/>
          <w:szCs w:val="20"/>
        </w:rPr>
        <w:t xml:space="preserve">de 3. satırda verilmiştir. </w:t>
      </w:r>
      <w:r w:rsidR="00A86E23" w:rsidRPr="00A86E23">
        <w:rPr>
          <w:sz w:val="20"/>
          <w:szCs w:val="20"/>
        </w:rPr>
        <w:t xml:space="preserve">Bu durumda </w:t>
      </w:r>
      <w:r w:rsidR="00A86E23" w:rsidRPr="00A86E23">
        <w:rPr>
          <w:b/>
          <w:sz w:val="20"/>
          <w:szCs w:val="20"/>
        </w:rPr>
        <w:t xml:space="preserve">H </w:t>
      </w:r>
      <w:r w:rsidR="00A86E23" w:rsidRPr="00A86E23">
        <w:rPr>
          <w:sz w:val="20"/>
          <w:szCs w:val="20"/>
        </w:rPr>
        <w:t xml:space="preserve">matrisi </w:t>
      </w:r>
      <m:oMath>
        <m:r>
          <w:rPr>
            <w:rFonts w:ascii="Cambria Math" w:hAnsi="Cambria Math"/>
            <w:sz w:val="20"/>
            <w:szCs w:val="20"/>
          </w:rPr>
          <m:t>θ=2</m:t>
        </m:r>
      </m:oMath>
      <w:r w:rsidR="00A86E23" w:rsidRPr="00A86E23">
        <w:rPr>
          <w:sz w:val="20"/>
          <w:szCs w:val="20"/>
        </w:rPr>
        <w:t xml:space="preserve"> olacak şekilde oluşturulmaktadır.</w:t>
      </w:r>
    </w:p>
    <w:p w:rsidR="00553FA8" w:rsidRDefault="00A86E23" w:rsidP="00553FA8">
      <w:pPr>
        <w:pStyle w:val="TezMetni15Satr"/>
        <w:spacing w:line="240" w:lineRule="auto"/>
        <w:ind w:firstLine="284"/>
        <w:rPr>
          <w:sz w:val="20"/>
          <w:szCs w:val="20"/>
        </w:rPr>
      </w:pPr>
      <w:r w:rsidRPr="00A86E23">
        <w:rPr>
          <w:sz w:val="20"/>
          <w:szCs w:val="20"/>
        </w:rPr>
        <w:t>Tablo 1’</w:t>
      </w:r>
      <w:r w:rsidR="00693A65" w:rsidRPr="00A86E23">
        <w:rPr>
          <w:sz w:val="20"/>
          <w:szCs w:val="20"/>
        </w:rPr>
        <w:t xml:space="preserve">in 2. ve 3. satırları dikkatle incelenirse gerilme değişmezlerinin ikinci durumda </w:t>
      </w:r>
      <w:r w:rsidRPr="00A86E23">
        <w:rPr>
          <w:sz w:val="20"/>
          <w:szCs w:val="20"/>
        </w:rPr>
        <w:t>daha büyük çıktığı görülebilir</w:t>
      </w:r>
      <w:r w:rsidR="00693A65" w:rsidRPr="00A86E23">
        <w:rPr>
          <w:sz w:val="20"/>
          <w:szCs w:val="20"/>
        </w:rPr>
        <w:t>. Belirlenemeyen hata sayısı arttığı için ağ d</w:t>
      </w:r>
      <w:r w:rsidRPr="00A86E23">
        <w:rPr>
          <w:sz w:val="20"/>
          <w:szCs w:val="20"/>
        </w:rPr>
        <w:t>aha fazla deformasyona uğramış</w:t>
      </w:r>
      <w:r w:rsidR="00693A65" w:rsidRPr="00A86E23">
        <w:rPr>
          <w:sz w:val="20"/>
          <w:szCs w:val="20"/>
        </w:rPr>
        <w:t xml:space="preserve"> ve robustluk anali</w:t>
      </w:r>
      <w:r w:rsidRPr="00A86E23">
        <w:rPr>
          <w:sz w:val="20"/>
          <w:szCs w:val="20"/>
        </w:rPr>
        <w:t>zi bunu ortaya koyabilmiştir</w:t>
      </w:r>
      <w:r w:rsidR="00693A65" w:rsidRPr="00A86E23">
        <w:rPr>
          <w:sz w:val="20"/>
          <w:szCs w:val="20"/>
        </w:rPr>
        <w:t>.</w:t>
      </w:r>
    </w:p>
    <w:p w:rsidR="00553FA8" w:rsidRDefault="00693A65" w:rsidP="00553FA8">
      <w:pPr>
        <w:pStyle w:val="TezMetni15Satr"/>
        <w:spacing w:line="240" w:lineRule="auto"/>
        <w:ind w:firstLine="284"/>
        <w:rPr>
          <w:sz w:val="20"/>
          <w:szCs w:val="20"/>
        </w:rPr>
      </w:pPr>
      <w:r w:rsidRPr="00A86E23">
        <w:rPr>
          <w:sz w:val="20"/>
          <w:szCs w:val="20"/>
        </w:rPr>
        <w:t>Beli</w:t>
      </w:r>
      <w:r w:rsidR="00E220DC">
        <w:rPr>
          <w:sz w:val="20"/>
          <w:szCs w:val="20"/>
        </w:rPr>
        <w:t>rlenemeyen hata sayısı bu kez 3</w:t>
      </w:r>
      <w:r w:rsidRPr="00A86E23">
        <w:rPr>
          <w:sz w:val="20"/>
          <w:szCs w:val="20"/>
        </w:rPr>
        <w:t xml:space="preserve"> kabul edilip</w:t>
      </w:r>
      <w:r w:rsidR="00A86E23" w:rsidRPr="00A86E23">
        <w:rPr>
          <w:sz w:val="20"/>
          <w:szCs w:val="20"/>
        </w:rPr>
        <w:t xml:space="preserve"> (</w:t>
      </w:r>
      <w:r w:rsidR="00A86E23" w:rsidRPr="00A86E23">
        <w:rPr>
          <w:b/>
          <w:sz w:val="20"/>
          <w:szCs w:val="20"/>
        </w:rPr>
        <w:t xml:space="preserve">H </w:t>
      </w:r>
      <w:r w:rsidR="00A86E23" w:rsidRPr="00A86E23">
        <w:rPr>
          <w:sz w:val="20"/>
          <w:szCs w:val="20"/>
        </w:rPr>
        <w:t>matrisinin oluşturulmasında</w:t>
      </w:r>
      <w:r w:rsidR="00A86E23" w:rsidRPr="00A86E23">
        <w:rPr>
          <w:b/>
          <w:sz w:val="20"/>
          <w:szCs w:val="20"/>
        </w:rPr>
        <w:t xml:space="preserve"> </w:t>
      </w:r>
      <m:oMath>
        <m:r>
          <w:rPr>
            <w:rFonts w:ascii="Cambria Math" w:hAnsi="Cambria Math"/>
            <w:sz w:val="20"/>
            <w:szCs w:val="20"/>
          </w:rPr>
          <m:t>θ=3</m:t>
        </m:r>
      </m:oMath>
      <w:r w:rsidRPr="00A86E23">
        <w:rPr>
          <w:sz w:val="20"/>
          <w:szCs w:val="20"/>
        </w:rPr>
        <w:t xml:space="preserve"> </w:t>
      </w:r>
      <w:r w:rsidR="00A86E23" w:rsidRPr="00A86E23">
        <w:rPr>
          <w:sz w:val="20"/>
          <w:szCs w:val="20"/>
        </w:rPr>
        <w:t>kabul edilmiştir)</w:t>
      </w:r>
      <w:r w:rsidRPr="00A86E23">
        <w:rPr>
          <w:sz w:val="20"/>
          <w:szCs w:val="20"/>
        </w:rPr>
        <w:t xml:space="preserve"> robustluk analizi yapılırsa elde edile</w:t>
      </w:r>
      <w:r w:rsidR="00A86E23" w:rsidRPr="00A86E23">
        <w:rPr>
          <w:sz w:val="20"/>
          <w:szCs w:val="20"/>
        </w:rPr>
        <w:t>n gerilme değişmezleri Tablo 1’</w:t>
      </w:r>
      <w:r w:rsidRPr="00A86E23">
        <w:rPr>
          <w:sz w:val="20"/>
          <w:szCs w:val="20"/>
        </w:rPr>
        <w:t>de 4. satırda verilmiştir.</w:t>
      </w:r>
    </w:p>
    <w:p w:rsidR="00693A65" w:rsidRPr="00A86E23" w:rsidRDefault="00A86E23" w:rsidP="00553FA8">
      <w:pPr>
        <w:pStyle w:val="TezMetni15Satr"/>
        <w:spacing w:line="240" w:lineRule="auto"/>
        <w:ind w:firstLine="284"/>
        <w:rPr>
          <w:sz w:val="20"/>
          <w:szCs w:val="20"/>
        </w:rPr>
      </w:pPr>
      <w:r w:rsidRPr="00A86E23">
        <w:rPr>
          <w:sz w:val="20"/>
          <w:szCs w:val="20"/>
        </w:rPr>
        <w:t xml:space="preserve">Tablo 1’in </w:t>
      </w:r>
      <w:r w:rsidR="00693A65" w:rsidRPr="00A86E23">
        <w:rPr>
          <w:sz w:val="20"/>
          <w:szCs w:val="20"/>
        </w:rPr>
        <w:t>4. satırında görüldüğü üzere ağ en fazla deformasyona üçüncü durumda uğramaktadır. O halde belirlenemeyen hata sayısı arttıkça ağda daha büyük deformasyonlar oluşmaktadır. Robustluk analizi bunu ortaya koyabildiği için güçlü bir tekniktir</w:t>
      </w:r>
      <w:r w:rsidRPr="00A86E23">
        <w:rPr>
          <w:sz w:val="20"/>
          <w:szCs w:val="20"/>
        </w:rPr>
        <w:t xml:space="preserve"> yorumu yapılabilir</w:t>
      </w:r>
      <w:r w:rsidR="00693A65" w:rsidRPr="00A86E23">
        <w:rPr>
          <w:sz w:val="20"/>
          <w:szCs w:val="20"/>
        </w:rPr>
        <w:t>.</w:t>
      </w:r>
    </w:p>
    <w:p w:rsidR="00522AEF" w:rsidRDefault="00522AEF" w:rsidP="001F7EFA">
      <w:pPr>
        <w:jc w:val="left"/>
        <w:rPr>
          <w:rFonts w:ascii="Times New Roman" w:hAnsi="Times New Roman" w:cs="Times New Roman"/>
          <w:sz w:val="20"/>
          <w:szCs w:val="20"/>
          <w:lang w:eastAsia="tr-TR"/>
        </w:rPr>
      </w:pPr>
    </w:p>
    <w:p w:rsidR="00E90F68" w:rsidRDefault="00E90F68" w:rsidP="00E90F68">
      <w:pPr>
        <w:jc w:val="left"/>
        <w:rPr>
          <w:rFonts w:ascii="Arial" w:hAnsi="Arial" w:cs="Arial"/>
          <w:b/>
        </w:rPr>
      </w:pPr>
      <w:r>
        <w:rPr>
          <w:rFonts w:ascii="Arial" w:hAnsi="Arial" w:cs="Arial"/>
          <w:b/>
        </w:rPr>
        <w:t>4. Sonuçlar</w:t>
      </w:r>
    </w:p>
    <w:p w:rsidR="00AB695B" w:rsidRDefault="00AB695B" w:rsidP="0085682C">
      <w:pPr>
        <w:jc w:val="both"/>
        <w:rPr>
          <w:rFonts w:ascii="Arial" w:hAnsi="Arial" w:cs="Arial"/>
          <w:b/>
        </w:rPr>
      </w:pPr>
    </w:p>
    <w:p w:rsidR="003217A3" w:rsidRDefault="00657B21" w:rsidP="00553FA8">
      <w:pPr>
        <w:jc w:val="both"/>
        <w:rPr>
          <w:rFonts w:ascii="Times New Roman" w:hAnsi="Times New Roman" w:cs="Times New Roman"/>
          <w:sz w:val="20"/>
          <w:szCs w:val="20"/>
        </w:rPr>
      </w:pPr>
      <w:r>
        <w:rPr>
          <w:rFonts w:ascii="Times New Roman" w:hAnsi="Times New Roman" w:cs="Times New Roman"/>
          <w:sz w:val="20"/>
          <w:szCs w:val="20"/>
        </w:rPr>
        <w:t>Gözlemlerdeki hatalar genel olarak rasgele hatalar ve sistematik hatalar olarak sınıflandırılmaktadır. Jeodezik ağlarda rasgele hatalar için duyarlık ölçütleri kullanılmaktadır. Rasgele hatalı gözlemler gerçek değer civarında normal dağılıma uyarlar. Sistematik hatalar ise gözlemlerin dağılımında bir ötelemeye (bias) yol açarlar.</w:t>
      </w:r>
      <w:r w:rsidR="00EA1B11">
        <w:rPr>
          <w:rFonts w:ascii="Times New Roman" w:hAnsi="Times New Roman" w:cs="Times New Roman"/>
          <w:sz w:val="20"/>
          <w:szCs w:val="20"/>
        </w:rPr>
        <w:t xml:space="preserve"> Belirlenemeyen küçük kaba hata</w:t>
      </w:r>
      <w:r w:rsidR="007D3F5B">
        <w:rPr>
          <w:rFonts w:ascii="Times New Roman" w:hAnsi="Times New Roman" w:cs="Times New Roman"/>
          <w:sz w:val="20"/>
          <w:szCs w:val="20"/>
        </w:rPr>
        <w:t>l</w:t>
      </w:r>
      <w:r w:rsidR="00EA1B11">
        <w:rPr>
          <w:rFonts w:ascii="Times New Roman" w:hAnsi="Times New Roman" w:cs="Times New Roman"/>
          <w:sz w:val="20"/>
          <w:szCs w:val="20"/>
        </w:rPr>
        <w:t>a</w:t>
      </w:r>
      <w:r w:rsidR="007D3F5B">
        <w:rPr>
          <w:rFonts w:ascii="Times New Roman" w:hAnsi="Times New Roman" w:cs="Times New Roman"/>
          <w:sz w:val="20"/>
          <w:szCs w:val="20"/>
        </w:rPr>
        <w:t>r da benzer bir etkiye sahiptir.</w:t>
      </w:r>
      <w:r>
        <w:rPr>
          <w:rFonts w:ascii="Times New Roman" w:hAnsi="Times New Roman" w:cs="Times New Roman"/>
          <w:sz w:val="20"/>
          <w:szCs w:val="20"/>
        </w:rPr>
        <w:t xml:space="preserve"> </w:t>
      </w:r>
      <w:r w:rsidR="0052311F">
        <w:rPr>
          <w:rFonts w:ascii="Times New Roman" w:hAnsi="Times New Roman" w:cs="Times New Roman"/>
          <w:sz w:val="20"/>
          <w:szCs w:val="20"/>
        </w:rPr>
        <w:t xml:space="preserve">Bu nedenle parametrelerin kestirim değerlerinde de bir öteleme meydana gelmektedir. Söz konusu öteleme ne kadar küçük ise doğrulukta o derece yüksektir. Ağı etkileyen bir kaba hata veya sistematik bias olması durumunda ağın doğruluğu robustluk analizi ile değerlendirilir. </w:t>
      </w:r>
      <w:r w:rsidR="006874A6">
        <w:rPr>
          <w:rFonts w:ascii="Times New Roman" w:hAnsi="Times New Roman" w:cs="Times New Roman"/>
          <w:sz w:val="20"/>
          <w:szCs w:val="20"/>
        </w:rPr>
        <w:t>Bu durum hem klasik yöntemler</w:t>
      </w:r>
      <w:r w:rsidR="00353FBC">
        <w:rPr>
          <w:rFonts w:ascii="Times New Roman" w:hAnsi="Times New Roman" w:cs="Times New Roman"/>
          <w:sz w:val="20"/>
          <w:szCs w:val="20"/>
        </w:rPr>
        <w:t>l</w:t>
      </w:r>
      <w:r w:rsidR="006874A6">
        <w:rPr>
          <w:rFonts w:ascii="Times New Roman" w:hAnsi="Times New Roman" w:cs="Times New Roman"/>
          <w:sz w:val="20"/>
          <w:szCs w:val="20"/>
        </w:rPr>
        <w:t>e ölçülen ağlar için hem de GNSS ağları için geçerlidir.</w:t>
      </w:r>
      <w:r w:rsidR="00E90F68">
        <w:rPr>
          <w:rFonts w:ascii="Times New Roman" w:hAnsi="Times New Roman" w:cs="Times New Roman"/>
          <w:sz w:val="20"/>
          <w:szCs w:val="20"/>
        </w:rPr>
        <w:t xml:space="preserve"> </w:t>
      </w:r>
      <w:r w:rsidR="003217A3">
        <w:rPr>
          <w:rFonts w:ascii="Times New Roman" w:hAnsi="Times New Roman" w:cs="Times New Roman"/>
          <w:sz w:val="20"/>
          <w:szCs w:val="20"/>
        </w:rPr>
        <w:t>Gözlemlerdeki kaba hatalar ile sistematik biaslara ağın vereceği tepkiyi ölçen ve ağın datumundan bağımsız bir şekilde sadece ağ geometrisi ile gözlem doğruluğuna bağlı sonuçlar veren robustluk analizi istatisatiksel bir yaklaşım olan güvenirlik analizi ile geometrik güç analizinin bir birleşimidir. Gerilme tekniğinde tamamen geometrik bir deformasyon yorumu yapılmaktadır. Bu noktada kaba hata veya sistematik biasların ağda sanal bir deformasyona neden olduğu kabul edilir. Deformasyon ölçek, konfigürasyon ve yönelmedeki değişiklik olarak tan</w:t>
      </w:r>
      <w:r w:rsidR="00455E6B">
        <w:rPr>
          <w:rFonts w:ascii="Times New Roman" w:hAnsi="Times New Roman" w:cs="Times New Roman"/>
          <w:sz w:val="20"/>
          <w:szCs w:val="20"/>
        </w:rPr>
        <w:t>ımlanabilir. Bu nedenle en az 3</w:t>
      </w:r>
      <w:r w:rsidR="003217A3">
        <w:rPr>
          <w:rFonts w:ascii="Times New Roman" w:hAnsi="Times New Roman" w:cs="Times New Roman"/>
          <w:sz w:val="20"/>
          <w:szCs w:val="20"/>
        </w:rPr>
        <w:t xml:space="preserve"> tane gerilme değişmezine ihtiyaç duyulmaktadır.</w:t>
      </w:r>
    </w:p>
    <w:p w:rsidR="00AA3F64" w:rsidRDefault="009964B4" w:rsidP="00E90F68">
      <w:pPr>
        <w:ind w:firstLine="284"/>
        <w:jc w:val="both"/>
        <w:rPr>
          <w:rFonts w:ascii="Times New Roman" w:hAnsi="Times New Roman" w:cs="Times New Roman"/>
          <w:sz w:val="20"/>
          <w:szCs w:val="20"/>
        </w:rPr>
      </w:pPr>
      <w:r>
        <w:rPr>
          <w:rFonts w:ascii="Times New Roman" w:hAnsi="Times New Roman" w:cs="Times New Roman"/>
          <w:sz w:val="20"/>
          <w:szCs w:val="20"/>
        </w:rPr>
        <w:t>Bu çalışmada GPS ağları gibi 3</w:t>
      </w:r>
      <w:r w:rsidR="003217A3">
        <w:rPr>
          <w:rFonts w:ascii="Times New Roman" w:hAnsi="Times New Roman" w:cs="Times New Roman"/>
          <w:sz w:val="20"/>
          <w:szCs w:val="20"/>
        </w:rPr>
        <w:t xml:space="preserve"> boyutlu ağların robustluk analizi konusu ele alınmıştır. Gerilme matrisinin ve ardından gerilme değişmezlerinin hesaplanması açıklanmıştır. Çoklu uyuşumsuz ölçüler durumunda dış güvenirlik ölçütünün hesaplanması üzerinde durulmuş ve bu ölçütleri kullanarak sürekli gözlem yapan referans istasyonlarından oluşan gerçek bir ağın robustluk analizi yapılmıştır. Yapılan sayısal uygulama bir ağda belirlenemeyen hata sayısı arttıkça direncin azaldığını göstermiştir. Belirlenemeyen hata sayısı arttıkça hesaplanan gerilme değişmezleri daha büyük çıkmaktadır. </w:t>
      </w:r>
      <w:r w:rsidR="00AA3F64">
        <w:rPr>
          <w:rFonts w:ascii="Times New Roman" w:hAnsi="Times New Roman" w:cs="Times New Roman"/>
          <w:sz w:val="20"/>
          <w:szCs w:val="20"/>
        </w:rPr>
        <w:t>Diğer bir deyişle ağ daha fazla deformasyona uğramaktadır. Bu olumsuz durum robust</w:t>
      </w:r>
      <w:r w:rsidR="00251C39">
        <w:rPr>
          <w:rFonts w:ascii="Times New Roman" w:hAnsi="Times New Roman" w:cs="Times New Roman"/>
          <w:sz w:val="20"/>
          <w:szCs w:val="20"/>
        </w:rPr>
        <w:t>luk analizi ile ortaya konabilmektedir</w:t>
      </w:r>
      <w:r w:rsidR="00AA3F64">
        <w:rPr>
          <w:rFonts w:ascii="Times New Roman" w:hAnsi="Times New Roman" w:cs="Times New Roman"/>
          <w:sz w:val="20"/>
          <w:szCs w:val="20"/>
        </w:rPr>
        <w:t>.</w:t>
      </w:r>
    </w:p>
    <w:p w:rsidR="00DC04B4" w:rsidRDefault="003217A3" w:rsidP="00E90F68">
      <w:pPr>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DC04B4">
        <w:rPr>
          <w:rFonts w:ascii="Times New Roman" w:hAnsi="Times New Roman" w:cs="Times New Roman"/>
          <w:sz w:val="20"/>
          <w:szCs w:val="20"/>
        </w:rPr>
        <w:t>Çoklu uyuşumsuz ölçüler durumunda robustluk analizini bir ağa uygularken ağda kaç tane belirlenemeyen hata olduğunu tahmin etmek oldukça güçtür. Burada gerçekçi bir yaklaşım sağlamak gereklidir. Öte yanda, bir ağ ne kadar çok sayıda belirlenemeyen hataya karşı robust ise o oranda kaliteli bir ağdır. Bu durumda karşımıza bir optimal tasarım problemi çıkar. Ekonomi kriterleri de göz önünde tutularak amaçlarımız doğrultusunda belirl</w:t>
      </w:r>
      <w:r w:rsidR="009964B4">
        <w:rPr>
          <w:rFonts w:ascii="Times New Roman" w:hAnsi="Times New Roman" w:cs="Times New Roman"/>
          <w:sz w:val="20"/>
          <w:szCs w:val="20"/>
        </w:rPr>
        <w:t>i sayıda belirlenemeyen hataya</w:t>
      </w:r>
      <w:r w:rsidR="00DC04B4">
        <w:rPr>
          <w:rFonts w:ascii="Times New Roman" w:hAnsi="Times New Roman" w:cs="Times New Roman"/>
          <w:sz w:val="20"/>
          <w:szCs w:val="20"/>
        </w:rPr>
        <w:t xml:space="preserve"> karşı robust ağlar tasarlanabilir. </w:t>
      </w:r>
    </w:p>
    <w:p w:rsidR="00E90F68" w:rsidRDefault="00DC04B4" w:rsidP="00E90F68">
      <w:pPr>
        <w:ind w:firstLine="284"/>
        <w:jc w:val="both"/>
        <w:rPr>
          <w:rFonts w:ascii="Times New Roman" w:hAnsi="Times New Roman" w:cs="Times New Roman"/>
          <w:sz w:val="20"/>
          <w:szCs w:val="20"/>
        </w:rPr>
      </w:pPr>
      <w:r>
        <w:rPr>
          <w:rFonts w:ascii="Times New Roman" w:hAnsi="Times New Roman" w:cs="Times New Roman"/>
          <w:sz w:val="20"/>
          <w:szCs w:val="20"/>
        </w:rPr>
        <w:t>Bu bildiride yapılan sayısal uygulamada GPS ağının</w:t>
      </w:r>
      <w:r w:rsidR="007274EE">
        <w:rPr>
          <w:rFonts w:ascii="Times New Roman" w:hAnsi="Times New Roman" w:cs="Times New Roman"/>
          <w:sz w:val="20"/>
          <w:szCs w:val="20"/>
        </w:rPr>
        <w:t xml:space="preserve"> robustluk analizi yapılırken 3</w:t>
      </w:r>
      <w:r>
        <w:rPr>
          <w:rFonts w:ascii="Times New Roman" w:hAnsi="Times New Roman" w:cs="Times New Roman"/>
          <w:sz w:val="20"/>
          <w:szCs w:val="20"/>
        </w:rPr>
        <w:t xml:space="preserve"> boyut ele alınmıştır. Bununla birlikte 4. boyut olan zaman boyutu başka bir çalışmada ele alınabilir. </w:t>
      </w:r>
    </w:p>
    <w:p w:rsidR="003217A3" w:rsidRDefault="003217A3" w:rsidP="003217A3">
      <w:pPr>
        <w:jc w:val="both"/>
        <w:rPr>
          <w:rFonts w:ascii="Times New Roman" w:hAnsi="Times New Roman" w:cs="Times New Roman"/>
          <w:sz w:val="20"/>
          <w:szCs w:val="20"/>
        </w:rPr>
      </w:pPr>
    </w:p>
    <w:p w:rsidR="009863EC" w:rsidRDefault="009863EC" w:rsidP="00B77A15">
      <w:pPr>
        <w:jc w:val="left"/>
        <w:rPr>
          <w:rFonts w:ascii="Arial" w:hAnsi="Arial" w:cs="Arial"/>
          <w:b/>
        </w:rPr>
      </w:pPr>
      <w:r w:rsidRPr="009863EC">
        <w:rPr>
          <w:rFonts w:ascii="Arial" w:hAnsi="Arial" w:cs="Arial"/>
          <w:b/>
        </w:rPr>
        <w:t>Teşekkür</w:t>
      </w:r>
    </w:p>
    <w:p w:rsidR="00785601" w:rsidRPr="009863EC" w:rsidRDefault="00785601" w:rsidP="00B77A15">
      <w:pPr>
        <w:jc w:val="left"/>
        <w:rPr>
          <w:rFonts w:ascii="Arial" w:hAnsi="Arial" w:cs="Arial"/>
          <w:b/>
        </w:rPr>
      </w:pPr>
    </w:p>
    <w:p w:rsidR="009863EC" w:rsidRDefault="00DC04B4" w:rsidP="00620EB5">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Birinci</w:t>
      </w:r>
      <w:r w:rsidR="00D73F5A">
        <w:rPr>
          <w:rFonts w:ascii="Times New Roman" w:eastAsia="Times New Roman" w:hAnsi="Times New Roman" w:cs="Times New Roman"/>
          <w:sz w:val="20"/>
          <w:szCs w:val="20"/>
          <w:lang w:eastAsia="tr-TR"/>
        </w:rPr>
        <w:t xml:space="preserve"> yazar, </w:t>
      </w:r>
      <w:r w:rsidR="00984291">
        <w:rPr>
          <w:rFonts w:ascii="Times New Roman" w:eastAsia="Times New Roman" w:hAnsi="Times New Roman" w:cs="Times New Roman"/>
          <w:sz w:val="20"/>
          <w:szCs w:val="20"/>
          <w:lang w:eastAsia="tr-TR"/>
        </w:rPr>
        <w:t>TÜBİTAK 2214 yurt dışı</w:t>
      </w:r>
      <w:r w:rsidR="00F1624D">
        <w:rPr>
          <w:rFonts w:ascii="Times New Roman" w:eastAsia="Times New Roman" w:hAnsi="Times New Roman" w:cs="Times New Roman"/>
          <w:sz w:val="20"/>
          <w:szCs w:val="20"/>
          <w:lang w:eastAsia="tr-TR"/>
        </w:rPr>
        <w:t xml:space="preserve"> araştırma bursu</w:t>
      </w:r>
      <w:r w:rsidR="00984291">
        <w:rPr>
          <w:rFonts w:ascii="Times New Roman" w:eastAsia="Times New Roman" w:hAnsi="Times New Roman" w:cs="Times New Roman"/>
          <w:sz w:val="20"/>
          <w:szCs w:val="20"/>
          <w:lang w:eastAsia="tr-TR"/>
        </w:rPr>
        <w:t xml:space="preserve"> (doktora öğrencileri için)</w:t>
      </w:r>
      <w:r w:rsidR="00F1624D">
        <w:rPr>
          <w:rFonts w:ascii="Times New Roman" w:eastAsia="Times New Roman" w:hAnsi="Times New Roman" w:cs="Times New Roman"/>
          <w:sz w:val="20"/>
          <w:szCs w:val="20"/>
          <w:lang w:eastAsia="tr-TR"/>
        </w:rPr>
        <w:t xml:space="preserve"> kapsamında ABD’nin Florida Atlantik Üniversitesine araştırmalar yapmak üzere gitmiştir.</w:t>
      </w:r>
      <w:r w:rsidR="00D73F5A">
        <w:rPr>
          <w:rFonts w:ascii="Times New Roman" w:eastAsia="Times New Roman" w:hAnsi="Times New Roman" w:cs="Times New Roman"/>
          <w:sz w:val="20"/>
          <w:szCs w:val="20"/>
          <w:lang w:eastAsia="tr-TR"/>
        </w:rPr>
        <w:t xml:space="preserve"> Bildiri çalışm</w:t>
      </w:r>
      <w:r w:rsidR="00292C55">
        <w:rPr>
          <w:rFonts w:ascii="Times New Roman" w:eastAsia="Times New Roman" w:hAnsi="Times New Roman" w:cs="Times New Roman"/>
          <w:sz w:val="20"/>
          <w:szCs w:val="20"/>
          <w:lang w:eastAsia="tr-TR"/>
        </w:rPr>
        <w:t>ası İzmir Kâ</w:t>
      </w:r>
      <w:r w:rsidR="001E6C60">
        <w:rPr>
          <w:rFonts w:ascii="Times New Roman" w:eastAsia="Times New Roman" w:hAnsi="Times New Roman" w:cs="Times New Roman"/>
          <w:sz w:val="20"/>
          <w:szCs w:val="20"/>
          <w:lang w:eastAsia="tr-TR"/>
        </w:rPr>
        <w:t>tip Çelebi Üniversit</w:t>
      </w:r>
      <w:r w:rsidR="00D73F5A">
        <w:rPr>
          <w:rFonts w:ascii="Times New Roman" w:eastAsia="Times New Roman" w:hAnsi="Times New Roman" w:cs="Times New Roman"/>
          <w:sz w:val="20"/>
          <w:szCs w:val="20"/>
          <w:lang w:eastAsia="tr-TR"/>
        </w:rPr>
        <w:t>esi Bilimsel Araştırma Projeleri Koordinatörlüğü tarafından desteklenmiştir.</w:t>
      </w:r>
      <w:r w:rsidR="00F1624D">
        <w:rPr>
          <w:rFonts w:ascii="Times New Roman" w:eastAsia="Times New Roman" w:hAnsi="Times New Roman" w:cs="Times New Roman"/>
          <w:sz w:val="20"/>
          <w:szCs w:val="20"/>
          <w:lang w:eastAsia="tr-TR"/>
        </w:rPr>
        <w:t xml:space="preserve"> </w:t>
      </w:r>
      <w:r w:rsidR="0045508E">
        <w:rPr>
          <w:rFonts w:ascii="Times New Roman" w:eastAsia="Times New Roman" w:hAnsi="Times New Roman" w:cs="Times New Roman"/>
          <w:sz w:val="20"/>
          <w:szCs w:val="20"/>
          <w:lang w:eastAsia="tr-TR"/>
        </w:rPr>
        <w:t xml:space="preserve">Söz konusu kurumlara teşekkür ederiz. </w:t>
      </w:r>
      <w:r>
        <w:rPr>
          <w:rFonts w:ascii="Times New Roman" w:eastAsia="Times New Roman" w:hAnsi="Times New Roman" w:cs="Times New Roman"/>
          <w:sz w:val="20"/>
          <w:szCs w:val="20"/>
          <w:lang w:eastAsia="tr-TR"/>
        </w:rPr>
        <w:t xml:space="preserve"> </w:t>
      </w:r>
    </w:p>
    <w:p w:rsidR="00974CE2" w:rsidRPr="009863EC" w:rsidRDefault="00974CE2" w:rsidP="00620EB5">
      <w:pPr>
        <w:jc w:val="both"/>
        <w:rPr>
          <w:rFonts w:ascii="Arial" w:hAnsi="Arial" w:cs="Arial"/>
          <w:b/>
        </w:rPr>
      </w:pPr>
    </w:p>
    <w:p w:rsidR="00F9210B" w:rsidRDefault="00F9210B" w:rsidP="00B77A15">
      <w:pPr>
        <w:jc w:val="left"/>
        <w:rPr>
          <w:rFonts w:ascii="Arial" w:hAnsi="Arial" w:cs="Arial"/>
          <w:b/>
        </w:rPr>
      </w:pPr>
    </w:p>
    <w:p w:rsidR="009863EC" w:rsidRPr="009863EC" w:rsidRDefault="009863EC" w:rsidP="00B77A15">
      <w:pPr>
        <w:jc w:val="left"/>
        <w:rPr>
          <w:rFonts w:ascii="Arial" w:hAnsi="Arial" w:cs="Arial"/>
          <w:b/>
        </w:rPr>
      </w:pPr>
      <w:r w:rsidRPr="009863EC">
        <w:rPr>
          <w:rFonts w:ascii="Arial" w:hAnsi="Arial" w:cs="Arial"/>
          <w:b/>
        </w:rPr>
        <w:lastRenderedPageBreak/>
        <w:t>Kaynaklar</w:t>
      </w:r>
    </w:p>
    <w:p w:rsidR="008259D4" w:rsidRDefault="008259D4" w:rsidP="00785601">
      <w:pPr>
        <w:jc w:val="both"/>
        <w:rPr>
          <w:rFonts w:ascii="Times New Roman" w:eastAsia="Times New Roman" w:hAnsi="Times New Roman" w:cs="Times New Roman"/>
          <w:sz w:val="20"/>
          <w:szCs w:val="20"/>
          <w:lang w:eastAsia="tr-TR"/>
        </w:rPr>
      </w:pPr>
    </w:p>
    <w:p w:rsidR="008259D4" w:rsidRDefault="008259D4" w:rsidP="008259D4">
      <w:pPr>
        <w:pStyle w:val="KaynaklarListesi"/>
        <w:rPr>
          <w:sz w:val="18"/>
          <w:szCs w:val="18"/>
        </w:rPr>
      </w:pPr>
      <w:r>
        <w:rPr>
          <w:sz w:val="18"/>
          <w:szCs w:val="18"/>
        </w:rPr>
        <w:t>Baarda</w:t>
      </w:r>
      <w:r w:rsidRPr="008259D4">
        <w:rPr>
          <w:sz w:val="18"/>
          <w:szCs w:val="18"/>
        </w:rPr>
        <w:t xml:space="preserve"> W., </w:t>
      </w:r>
      <w:r>
        <w:rPr>
          <w:sz w:val="18"/>
          <w:szCs w:val="18"/>
        </w:rPr>
        <w:t>(</w:t>
      </w:r>
      <w:r w:rsidRPr="008259D4">
        <w:rPr>
          <w:sz w:val="18"/>
          <w:szCs w:val="18"/>
        </w:rPr>
        <w:t>1968</w:t>
      </w:r>
      <w:r>
        <w:rPr>
          <w:sz w:val="18"/>
          <w:szCs w:val="18"/>
        </w:rPr>
        <w:t>)</w:t>
      </w:r>
      <w:r w:rsidRPr="008259D4">
        <w:rPr>
          <w:sz w:val="18"/>
          <w:szCs w:val="18"/>
        </w:rPr>
        <w:t xml:space="preserve">, </w:t>
      </w:r>
      <w:r w:rsidRPr="008259D4">
        <w:rPr>
          <w:i/>
          <w:sz w:val="18"/>
          <w:szCs w:val="18"/>
        </w:rPr>
        <w:t>A testing procedure for use in geodetic networks</w:t>
      </w:r>
      <w:r>
        <w:rPr>
          <w:i/>
          <w:sz w:val="18"/>
          <w:szCs w:val="18"/>
        </w:rPr>
        <w:t>,</w:t>
      </w:r>
      <w:r w:rsidRPr="008259D4">
        <w:rPr>
          <w:sz w:val="18"/>
          <w:szCs w:val="18"/>
        </w:rPr>
        <w:t xml:space="preserve"> </w:t>
      </w:r>
      <w:r>
        <w:rPr>
          <w:sz w:val="18"/>
          <w:szCs w:val="18"/>
        </w:rPr>
        <w:t xml:space="preserve">Netherlands Geodetic Commision, </w:t>
      </w:r>
      <w:r w:rsidRPr="008259D4">
        <w:rPr>
          <w:sz w:val="18"/>
          <w:szCs w:val="18"/>
        </w:rPr>
        <w:t>Publications on Geodesy, New Series, Vol:2, No:5</w:t>
      </w:r>
      <w:r>
        <w:rPr>
          <w:sz w:val="18"/>
          <w:szCs w:val="18"/>
        </w:rPr>
        <w:t xml:space="preserve">, </w:t>
      </w:r>
      <w:r w:rsidRPr="008259D4">
        <w:rPr>
          <w:sz w:val="18"/>
          <w:szCs w:val="18"/>
        </w:rPr>
        <w:t>Delft, Netherlands.</w:t>
      </w:r>
    </w:p>
    <w:p w:rsidR="00024997" w:rsidRPr="00024997" w:rsidRDefault="00024997" w:rsidP="00024997">
      <w:pPr>
        <w:pStyle w:val="KaynaklarListesi"/>
        <w:rPr>
          <w:sz w:val="18"/>
          <w:szCs w:val="18"/>
        </w:rPr>
      </w:pPr>
      <w:r>
        <w:rPr>
          <w:sz w:val="18"/>
          <w:szCs w:val="18"/>
        </w:rPr>
        <w:t>Berber</w:t>
      </w:r>
      <w:r w:rsidRPr="00024997">
        <w:rPr>
          <w:sz w:val="18"/>
          <w:szCs w:val="18"/>
        </w:rPr>
        <w:t xml:space="preserve"> M., </w:t>
      </w:r>
      <w:r>
        <w:rPr>
          <w:sz w:val="18"/>
          <w:szCs w:val="18"/>
        </w:rPr>
        <w:t>(</w:t>
      </w:r>
      <w:r w:rsidRPr="00024997">
        <w:rPr>
          <w:sz w:val="18"/>
          <w:szCs w:val="18"/>
        </w:rPr>
        <w:t>2006</w:t>
      </w:r>
      <w:r>
        <w:rPr>
          <w:sz w:val="18"/>
          <w:szCs w:val="18"/>
        </w:rPr>
        <w:t>)</w:t>
      </w:r>
      <w:r w:rsidRPr="00024997">
        <w:rPr>
          <w:sz w:val="18"/>
          <w:szCs w:val="18"/>
        </w:rPr>
        <w:t xml:space="preserve">, </w:t>
      </w:r>
      <w:r w:rsidRPr="00024997">
        <w:rPr>
          <w:i/>
          <w:sz w:val="18"/>
          <w:szCs w:val="18"/>
        </w:rPr>
        <w:t>Robustness analysis of geodetic networks,</w:t>
      </w:r>
      <w:r>
        <w:rPr>
          <w:sz w:val="18"/>
          <w:szCs w:val="18"/>
        </w:rPr>
        <w:t xml:space="preserve"> Doktora Tezi</w:t>
      </w:r>
      <w:r w:rsidRPr="00024997">
        <w:rPr>
          <w:sz w:val="18"/>
          <w:szCs w:val="18"/>
        </w:rPr>
        <w:t xml:space="preserve">, </w:t>
      </w:r>
      <w:r w:rsidRPr="00024997">
        <w:rPr>
          <w:i/>
          <w:sz w:val="18"/>
          <w:szCs w:val="18"/>
        </w:rPr>
        <w:t>University of New Brunswick, Department of Geodesy and Geomatics Engineering</w:t>
      </w:r>
      <w:r w:rsidRPr="00024997">
        <w:rPr>
          <w:sz w:val="18"/>
          <w:szCs w:val="18"/>
        </w:rPr>
        <w:t>, Technical Report No. 242, Fredericton, NB, Canada.</w:t>
      </w:r>
    </w:p>
    <w:p w:rsidR="009F7323" w:rsidRDefault="009F7323" w:rsidP="009F7323">
      <w:pPr>
        <w:pStyle w:val="KaynaklarListesi"/>
        <w:rPr>
          <w:sz w:val="18"/>
          <w:szCs w:val="18"/>
        </w:rPr>
      </w:pPr>
      <w:r w:rsidRPr="009F7323">
        <w:rPr>
          <w:sz w:val="18"/>
          <w:szCs w:val="18"/>
        </w:rPr>
        <w:t xml:space="preserve">Berber M., Vaníček P. and Dare P., (2008), </w:t>
      </w:r>
      <w:r w:rsidRPr="009F7323">
        <w:rPr>
          <w:i/>
          <w:sz w:val="18"/>
          <w:szCs w:val="18"/>
        </w:rPr>
        <w:t>Fundamentals of robustness analysis,</w:t>
      </w:r>
      <w:r w:rsidRPr="009F7323">
        <w:rPr>
          <w:sz w:val="18"/>
          <w:szCs w:val="18"/>
        </w:rPr>
        <w:t xml:space="preserve"> Shaker-Publishing BV, Maastricht, Netherlands.</w:t>
      </w:r>
    </w:p>
    <w:p w:rsidR="00494686" w:rsidRPr="00494686" w:rsidRDefault="00494686" w:rsidP="00494686">
      <w:pPr>
        <w:pStyle w:val="KaynaklarListesi"/>
        <w:rPr>
          <w:sz w:val="18"/>
          <w:szCs w:val="18"/>
        </w:rPr>
      </w:pPr>
      <w:r w:rsidRPr="00494686">
        <w:rPr>
          <w:sz w:val="18"/>
          <w:szCs w:val="18"/>
        </w:rPr>
        <w:t xml:space="preserve">Berber M., Vaníček P. and Dare P., (2009), </w:t>
      </w:r>
      <w:r w:rsidRPr="00494686">
        <w:rPr>
          <w:i/>
          <w:sz w:val="18"/>
          <w:szCs w:val="18"/>
        </w:rPr>
        <w:t>Robustness analysis of 3D networks,</w:t>
      </w:r>
      <w:r w:rsidRPr="00494686">
        <w:rPr>
          <w:sz w:val="18"/>
          <w:szCs w:val="18"/>
        </w:rPr>
        <w:t xml:space="preserve"> Journal of Geodynamics, 47(1):1-8.</w:t>
      </w:r>
    </w:p>
    <w:p w:rsidR="009D7BF5" w:rsidRDefault="009D7BF5" w:rsidP="00494686">
      <w:pPr>
        <w:pStyle w:val="KaynaklarListesi"/>
        <w:ind w:left="0" w:firstLine="0"/>
        <w:rPr>
          <w:sz w:val="18"/>
          <w:szCs w:val="18"/>
        </w:rPr>
      </w:pPr>
      <w:r w:rsidRPr="00402494">
        <w:rPr>
          <w:sz w:val="18"/>
          <w:szCs w:val="18"/>
        </w:rPr>
        <w:t xml:space="preserve">Knight N.L., Wang J. and Rizos C.,  (2010), </w:t>
      </w:r>
      <w:r w:rsidRPr="00402494">
        <w:rPr>
          <w:i/>
          <w:sz w:val="18"/>
          <w:szCs w:val="18"/>
        </w:rPr>
        <w:t>Generalised measures of reliability for multiple outliers,</w:t>
      </w:r>
      <w:r w:rsidR="00475E07">
        <w:rPr>
          <w:sz w:val="18"/>
          <w:szCs w:val="18"/>
        </w:rPr>
        <w:t xml:space="preserve"> Journal of Geodesy, 84,</w:t>
      </w:r>
      <w:r w:rsidRPr="00402494">
        <w:rPr>
          <w:sz w:val="18"/>
          <w:szCs w:val="18"/>
        </w:rPr>
        <w:t>625-635.</w:t>
      </w:r>
    </w:p>
    <w:p w:rsidR="00DC31D5" w:rsidRDefault="00DC31D5" w:rsidP="00DC31D5">
      <w:pPr>
        <w:pStyle w:val="KaynaklarListesi"/>
        <w:rPr>
          <w:sz w:val="18"/>
          <w:szCs w:val="18"/>
        </w:rPr>
      </w:pPr>
      <w:r w:rsidRPr="00016A26">
        <w:rPr>
          <w:sz w:val="18"/>
          <w:szCs w:val="18"/>
        </w:rPr>
        <w:t xml:space="preserve">Kuang S., (1996), </w:t>
      </w:r>
      <w:r w:rsidRPr="00016A26">
        <w:rPr>
          <w:i/>
          <w:sz w:val="18"/>
          <w:szCs w:val="18"/>
        </w:rPr>
        <w:t>Geodetic network analysis and optimal design: concepts and applications,</w:t>
      </w:r>
      <w:r w:rsidRPr="00016A26">
        <w:rPr>
          <w:sz w:val="18"/>
          <w:szCs w:val="18"/>
        </w:rPr>
        <w:t xml:space="preserve"> Ann Arbor Press, Ann Arbor, MI.</w:t>
      </w:r>
    </w:p>
    <w:p w:rsidR="00B1050C" w:rsidRPr="00B1050C" w:rsidRDefault="00B1050C" w:rsidP="00B1050C">
      <w:pPr>
        <w:pStyle w:val="KaynaklarListesi"/>
        <w:rPr>
          <w:sz w:val="18"/>
          <w:szCs w:val="18"/>
        </w:rPr>
      </w:pPr>
      <w:r w:rsidRPr="00B1050C">
        <w:rPr>
          <w:sz w:val="18"/>
          <w:szCs w:val="18"/>
        </w:rPr>
        <w:t xml:space="preserve">Snow K.B., (2002), </w:t>
      </w:r>
      <w:r w:rsidRPr="00B1050C">
        <w:rPr>
          <w:i/>
          <w:sz w:val="18"/>
          <w:szCs w:val="18"/>
        </w:rPr>
        <w:t>Applications of parameter estimation and hypothesis testing to GPS network adjustments,</w:t>
      </w:r>
      <w:r w:rsidRPr="00B1050C">
        <w:rPr>
          <w:sz w:val="18"/>
          <w:szCs w:val="18"/>
        </w:rPr>
        <w:t xml:space="preserve"> Doktora Tezi, Ohio State University, Geodetic and GeoInformatic Science, Department of Civil and Environmental Engineering and Geodetic Science, Columbus, OH, Report No. 465.</w:t>
      </w:r>
    </w:p>
    <w:p w:rsidR="003712E7" w:rsidRPr="003712E7" w:rsidRDefault="003712E7" w:rsidP="003712E7">
      <w:pPr>
        <w:pStyle w:val="KaynaklarListesi"/>
        <w:rPr>
          <w:sz w:val="18"/>
          <w:szCs w:val="18"/>
        </w:rPr>
      </w:pPr>
      <w:r w:rsidRPr="003712E7">
        <w:rPr>
          <w:sz w:val="18"/>
          <w:szCs w:val="18"/>
        </w:rPr>
        <w:t xml:space="preserve">Vaníček P., Craymer M. R. and Krakiwsky E.J., (2001), </w:t>
      </w:r>
      <w:r w:rsidRPr="003712E7">
        <w:rPr>
          <w:i/>
          <w:sz w:val="18"/>
          <w:szCs w:val="18"/>
        </w:rPr>
        <w:t>Robustness analysis of geodetic horizontal networks,</w:t>
      </w:r>
      <w:r w:rsidR="00475E07">
        <w:rPr>
          <w:sz w:val="18"/>
          <w:szCs w:val="18"/>
        </w:rPr>
        <w:t xml:space="preserve"> Journal of Geodesy, 75,</w:t>
      </w:r>
      <w:r w:rsidRPr="003712E7">
        <w:rPr>
          <w:sz w:val="18"/>
          <w:szCs w:val="18"/>
        </w:rPr>
        <w:t>199-209.</w:t>
      </w:r>
    </w:p>
    <w:p w:rsidR="00CC0CAD" w:rsidRDefault="00CC0CAD" w:rsidP="00CC0CAD">
      <w:pPr>
        <w:pStyle w:val="KaynaklarListesi"/>
        <w:rPr>
          <w:sz w:val="18"/>
          <w:szCs w:val="18"/>
        </w:rPr>
      </w:pPr>
      <w:r w:rsidRPr="00CC0CAD">
        <w:rPr>
          <w:sz w:val="18"/>
          <w:szCs w:val="18"/>
        </w:rPr>
        <w:t xml:space="preserve">Vaníček P., Grafarend E. and Berber M., (2008), </w:t>
      </w:r>
      <w:r w:rsidRPr="00CC0CAD">
        <w:rPr>
          <w:i/>
          <w:sz w:val="18"/>
          <w:szCs w:val="18"/>
        </w:rPr>
        <w:t>Short note: strain invariants</w:t>
      </w:r>
      <w:r w:rsidR="00475E07">
        <w:rPr>
          <w:sz w:val="18"/>
          <w:szCs w:val="18"/>
        </w:rPr>
        <w:t>, Journal of Geodesy, 82,</w:t>
      </w:r>
      <w:r w:rsidRPr="00CC0CAD">
        <w:rPr>
          <w:sz w:val="18"/>
          <w:szCs w:val="18"/>
        </w:rPr>
        <w:t>263-268.</w:t>
      </w:r>
    </w:p>
    <w:p w:rsidR="005C610F" w:rsidRPr="00024997" w:rsidRDefault="005C610F" w:rsidP="005C610F">
      <w:pPr>
        <w:pStyle w:val="KaynaklarListesi"/>
        <w:rPr>
          <w:sz w:val="18"/>
          <w:szCs w:val="18"/>
        </w:rPr>
      </w:pPr>
      <w:r>
        <w:rPr>
          <w:sz w:val="18"/>
          <w:szCs w:val="18"/>
        </w:rPr>
        <w:t>Yetkin M</w:t>
      </w:r>
      <w:r w:rsidRPr="00024997">
        <w:rPr>
          <w:sz w:val="18"/>
          <w:szCs w:val="18"/>
        </w:rPr>
        <w:t xml:space="preserve">., </w:t>
      </w:r>
      <w:r>
        <w:rPr>
          <w:sz w:val="18"/>
          <w:szCs w:val="18"/>
        </w:rPr>
        <w:t>(2012)</w:t>
      </w:r>
      <w:r w:rsidRPr="00024997">
        <w:rPr>
          <w:sz w:val="18"/>
          <w:szCs w:val="18"/>
        </w:rPr>
        <w:t xml:space="preserve">, </w:t>
      </w:r>
      <w:r>
        <w:rPr>
          <w:i/>
          <w:sz w:val="18"/>
          <w:szCs w:val="18"/>
        </w:rPr>
        <w:t>GNSS gözlemlerinin robust kestirim ve robustluk analizi yöntemleriyle değerlendirilmesi üzerine bir inceleme</w:t>
      </w:r>
      <w:r w:rsidRPr="00024997">
        <w:rPr>
          <w:i/>
          <w:sz w:val="18"/>
          <w:szCs w:val="18"/>
        </w:rPr>
        <w:t>,</w:t>
      </w:r>
      <w:r>
        <w:rPr>
          <w:sz w:val="18"/>
          <w:szCs w:val="18"/>
        </w:rPr>
        <w:t xml:space="preserve"> Doktora Tezi</w:t>
      </w:r>
      <w:r w:rsidRPr="00475E07">
        <w:rPr>
          <w:sz w:val="18"/>
          <w:szCs w:val="18"/>
        </w:rPr>
        <w:t>, Selçuk Üniversitesi, Fen Bilimleri Enstitüsü, Konya.</w:t>
      </w:r>
    </w:p>
    <w:p w:rsidR="004A754C" w:rsidRPr="003712E7" w:rsidRDefault="004A754C" w:rsidP="004A754C">
      <w:pPr>
        <w:pStyle w:val="KaynaklarListesi"/>
        <w:rPr>
          <w:sz w:val="18"/>
          <w:szCs w:val="18"/>
        </w:rPr>
      </w:pPr>
      <w:r>
        <w:rPr>
          <w:sz w:val="18"/>
          <w:szCs w:val="18"/>
        </w:rPr>
        <w:t>Yetkin M</w:t>
      </w:r>
      <w:r w:rsidRPr="003712E7">
        <w:rPr>
          <w:sz w:val="18"/>
          <w:szCs w:val="18"/>
        </w:rPr>
        <w:t>.</w:t>
      </w:r>
      <w:r>
        <w:rPr>
          <w:sz w:val="18"/>
          <w:szCs w:val="18"/>
        </w:rPr>
        <w:t xml:space="preserve"> and Berber M</w:t>
      </w:r>
      <w:r w:rsidRPr="003712E7">
        <w:rPr>
          <w:sz w:val="18"/>
          <w:szCs w:val="18"/>
        </w:rPr>
        <w:t>., (</w:t>
      </w:r>
      <w:r>
        <w:rPr>
          <w:sz w:val="18"/>
          <w:szCs w:val="18"/>
        </w:rPr>
        <w:t>20</w:t>
      </w:r>
      <w:r w:rsidRPr="003712E7">
        <w:rPr>
          <w:sz w:val="18"/>
          <w:szCs w:val="18"/>
        </w:rPr>
        <w:t>1</w:t>
      </w:r>
      <w:r>
        <w:rPr>
          <w:sz w:val="18"/>
          <w:szCs w:val="18"/>
        </w:rPr>
        <w:t>3</w:t>
      </w:r>
      <w:r w:rsidRPr="003712E7">
        <w:rPr>
          <w:sz w:val="18"/>
          <w:szCs w:val="18"/>
        </w:rPr>
        <w:t>),</w:t>
      </w:r>
      <w:r>
        <w:rPr>
          <w:sz w:val="18"/>
          <w:szCs w:val="18"/>
        </w:rPr>
        <w:t xml:space="preserve"> </w:t>
      </w:r>
      <w:r>
        <w:rPr>
          <w:i/>
          <w:sz w:val="18"/>
          <w:szCs w:val="18"/>
        </w:rPr>
        <w:t>Ro</w:t>
      </w:r>
      <w:r w:rsidRPr="003712E7">
        <w:rPr>
          <w:i/>
          <w:sz w:val="18"/>
          <w:szCs w:val="18"/>
        </w:rPr>
        <w:t>bustness analysis</w:t>
      </w:r>
      <w:r>
        <w:rPr>
          <w:i/>
          <w:sz w:val="18"/>
          <w:szCs w:val="18"/>
        </w:rPr>
        <w:t xml:space="preserve"> using the measure of extermal reliability for multiple outliers</w:t>
      </w:r>
      <w:r w:rsidRPr="003712E7">
        <w:rPr>
          <w:i/>
          <w:sz w:val="18"/>
          <w:szCs w:val="18"/>
        </w:rPr>
        <w:t>,</w:t>
      </w:r>
      <w:r w:rsidRPr="003712E7">
        <w:rPr>
          <w:sz w:val="18"/>
          <w:szCs w:val="18"/>
        </w:rPr>
        <w:t xml:space="preserve"> </w:t>
      </w:r>
      <w:r>
        <w:rPr>
          <w:sz w:val="18"/>
          <w:szCs w:val="18"/>
        </w:rPr>
        <w:t>Survey Review, doi: 10.1179/1752270612Y.0000000026.</w:t>
      </w:r>
    </w:p>
    <w:p w:rsidR="005C610F" w:rsidRPr="00CC0CAD" w:rsidRDefault="005C610F" w:rsidP="00CC0CAD">
      <w:pPr>
        <w:pStyle w:val="KaynaklarListesi"/>
        <w:rPr>
          <w:sz w:val="18"/>
          <w:szCs w:val="18"/>
        </w:rPr>
      </w:pPr>
    </w:p>
    <w:p w:rsidR="00B1050C" w:rsidRPr="00016A26" w:rsidRDefault="00B1050C" w:rsidP="00494686">
      <w:pPr>
        <w:pStyle w:val="KaynaklarListesi"/>
        <w:ind w:left="0" w:firstLine="0"/>
        <w:rPr>
          <w:sz w:val="18"/>
          <w:szCs w:val="18"/>
        </w:rPr>
      </w:pPr>
    </w:p>
    <w:p w:rsidR="00AC5127" w:rsidRPr="00785601" w:rsidRDefault="00AC5127" w:rsidP="00785601">
      <w:pPr>
        <w:jc w:val="both"/>
        <w:rPr>
          <w:rFonts w:ascii="Times New Roman" w:eastAsia="Times New Roman" w:hAnsi="Times New Roman" w:cs="Times New Roman"/>
          <w:sz w:val="20"/>
          <w:szCs w:val="20"/>
          <w:lang w:eastAsia="tr-TR"/>
        </w:rPr>
      </w:pPr>
    </w:p>
    <w:p w:rsidR="00785601" w:rsidRPr="00785601" w:rsidRDefault="00785601" w:rsidP="00785601">
      <w:pPr>
        <w:ind w:left="284" w:hanging="284"/>
        <w:jc w:val="both"/>
        <w:rPr>
          <w:rFonts w:ascii="Times New Roman" w:hAnsi="Times New Roman" w:cs="Times New Roman"/>
          <w:sz w:val="18"/>
          <w:szCs w:val="18"/>
        </w:rPr>
      </w:pPr>
    </w:p>
    <w:sectPr w:rsidR="00785601" w:rsidRPr="00785601" w:rsidSect="00C258A8">
      <w:headerReference w:type="even" r:id="rId10"/>
      <w:headerReference w:type="default" r:id="rId11"/>
      <w:headerReference w:type="first" r:id="rId12"/>
      <w:footerReference w:type="first" r:id="rId13"/>
      <w:pgSz w:w="11906" w:h="16838"/>
      <w:pgMar w:top="1418" w:right="1021" w:bottom="124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235" w:rsidRDefault="00801235" w:rsidP="00035DC5">
      <w:r>
        <w:separator/>
      </w:r>
    </w:p>
  </w:endnote>
  <w:endnote w:type="continuationSeparator" w:id="0">
    <w:p w:rsidR="00801235" w:rsidRDefault="00801235" w:rsidP="0003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TIXGeneral Ital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E6" w:rsidRPr="00384A01" w:rsidRDefault="003548E6" w:rsidP="006E2FAE">
    <w:pPr>
      <w:pStyle w:val="Altbilgi"/>
      <w:pBdr>
        <w:top w:val="single" w:sz="4" w:space="1" w:color="A5A5A5" w:themeColor="background1" w:themeShade="A5"/>
      </w:pBdr>
      <w:spacing w:after="60"/>
      <w:jc w:val="left"/>
      <w:rPr>
        <w:rFonts w:ascii="Arial" w:hAnsi="Arial" w:cs="Arial"/>
        <w:noProof/>
        <w:sz w:val="16"/>
        <w:szCs w:val="16"/>
      </w:rPr>
    </w:pPr>
    <w:r w:rsidRPr="00384A01">
      <w:rPr>
        <w:rFonts w:ascii="Arial" w:hAnsi="Arial" w:cs="Arial"/>
        <w:noProof/>
        <w:sz w:val="16"/>
        <w:szCs w:val="16"/>
      </w:rPr>
      <w:t>*</w:t>
    </w:r>
    <w:r>
      <w:rPr>
        <w:rFonts w:ascii="Arial" w:hAnsi="Arial" w:cs="Arial"/>
        <w:noProof/>
        <w:sz w:val="16"/>
        <w:szCs w:val="16"/>
      </w:rPr>
      <w:t xml:space="preserve"> Sorumlu Yazar: Tel: +90 (</w:t>
    </w:r>
    <w:r w:rsidRPr="00384A01">
      <w:rPr>
        <w:rFonts w:ascii="Arial" w:hAnsi="Arial" w:cs="Arial"/>
        <w:noProof/>
        <w:sz w:val="16"/>
        <w:szCs w:val="16"/>
      </w:rPr>
      <w:t>2</w:t>
    </w:r>
    <w:r>
      <w:rPr>
        <w:rFonts w:ascii="Arial" w:hAnsi="Arial" w:cs="Arial"/>
        <w:noProof/>
        <w:sz w:val="16"/>
        <w:szCs w:val="16"/>
      </w:rPr>
      <w:t>32) 329 35 35 - 3720 Faks: +90 (</w:t>
    </w:r>
    <w:r w:rsidRPr="00384A01">
      <w:rPr>
        <w:rFonts w:ascii="Arial" w:hAnsi="Arial" w:cs="Arial"/>
        <w:noProof/>
        <w:sz w:val="16"/>
        <w:szCs w:val="16"/>
      </w:rPr>
      <w:t>2</w:t>
    </w:r>
    <w:r>
      <w:rPr>
        <w:rFonts w:ascii="Arial" w:hAnsi="Arial" w:cs="Arial"/>
        <w:noProof/>
        <w:sz w:val="16"/>
        <w:szCs w:val="16"/>
      </w:rPr>
      <w:t>32) 329 39 39</w:t>
    </w:r>
    <w:r w:rsidRPr="00384A01">
      <w:rPr>
        <w:rFonts w:ascii="Arial" w:hAnsi="Arial" w:cs="Arial"/>
        <w:noProof/>
        <w:sz w:val="16"/>
        <w:szCs w:val="16"/>
      </w:rPr>
      <w:t xml:space="preserve">                                                           </w:t>
    </w:r>
  </w:p>
  <w:p w:rsidR="003548E6" w:rsidRPr="00384A01" w:rsidRDefault="003548E6" w:rsidP="006E2FAE">
    <w:pPr>
      <w:pStyle w:val="Altbilgi"/>
      <w:pBdr>
        <w:top w:val="single" w:sz="4" w:space="1" w:color="A5A5A5" w:themeColor="background1" w:themeShade="A5"/>
      </w:pBdr>
      <w:jc w:val="left"/>
      <w:rPr>
        <w:rFonts w:ascii="Arial" w:hAnsi="Arial" w:cs="Arial"/>
        <w:sz w:val="16"/>
        <w:szCs w:val="16"/>
      </w:rPr>
    </w:pPr>
    <w:r>
      <w:rPr>
        <w:rFonts w:ascii="Arial" w:hAnsi="Arial" w:cs="Arial"/>
        <w:noProof/>
        <w:sz w:val="16"/>
        <w:szCs w:val="16"/>
      </w:rPr>
      <w:t>E-posta: mevlut.yetkin@ikc.edu.tr (Yetkin M.), mberber@fau.edu (Berber M</w:t>
    </w:r>
    <w:r w:rsidRPr="00384A01">
      <w:rPr>
        <w:rFonts w:ascii="Arial" w:hAnsi="Arial" w:cs="Arial"/>
        <w:noProof/>
        <w:sz w:val="16"/>
        <w:szCs w:val="16"/>
      </w:rPr>
      <w:t>.)</w:t>
    </w:r>
    <w:r>
      <w:rPr>
        <w:rFonts w:ascii="Arial" w:hAnsi="Arial" w:cs="Arial"/>
        <w:noProof/>
        <w:sz w:val="16"/>
        <w:szCs w:val="16"/>
      </w:rPr>
      <w:t>, cevat@selcuk.edu.tr (İnal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235" w:rsidRDefault="00801235" w:rsidP="00035DC5">
      <w:r>
        <w:separator/>
      </w:r>
    </w:p>
  </w:footnote>
  <w:footnote w:type="continuationSeparator" w:id="0">
    <w:p w:rsidR="00801235" w:rsidRDefault="00801235" w:rsidP="0003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E6" w:rsidRPr="00384A01" w:rsidRDefault="003548E6"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Pr>
        <w:rFonts w:ascii="Arial" w:hAnsi="Arial" w:cs="Arial"/>
        <w:i/>
        <w:sz w:val="16"/>
        <w:szCs w:val="16"/>
      </w:rPr>
      <w:t xml:space="preserve">Sürekli Gözlem Yapan Referans İstasyonlarının Oluşturduğu Ağların </w:t>
    </w:r>
    <w:proofErr w:type="spellStart"/>
    <w:r>
      <w:rPr>
        <w:rFonts w:ascii="Arial" w:hAnsi="Arial" w:cs="Arial"/>
        <w:i/>
        <w:sz w:val="16"/>
        <w:szCs w:val="16"/>
      </w:rPr>
      <w:t>Robustluğu</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E6" w:rsidRPr="00384A01" w:rsidRDefault="003548E6" w:rsidP="0075624A">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proofErr w:type="spellStart"/>
    <w:r>
      <w:rPr>
        <w:rFonts w:ascii="Arial" w:hAnsi="Arial" w:cs="Arial"/>
        <w:i/>
        <w:sz w:val="16"/>
        <w:szCs w:val="16"/>
      </w:rPr>
      <w:t>Mevlüt</w:t>
    </w:r>
    <w:proofErr w:type="spellEnd"/>
    <w:r>
      <w:rPr>
        <w:rFonts w:ascii="Arial" w:hAnsi="Arial" w:cs="Arial"/>
        <w:i/>
        <w:sz w:val="16"/>
        <w:szCs w:val="16"/>
      </w:rPr>
      <w:t xml:space="preserve"> Yetkin, Mustafa Berber, Cevat İnal</w:t>
    </w:r>
  </w:p>
  <w:p w:rsidR="003548E6" w:rsidRPr="006D2826" w:rsidRDefault="003548E6" w:rsidP="006D2826">
    <w:pPr>
      <w:pStyle w:val="stbilgi"/>
      <w:jc w:val="right"/>
      <w:rPr>
        <w:rFonts w:ascii="Arial" w:hAnsi="Arial" w:cs="Arial"/>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E6" w:rsidRPr="00085D74" w:rsidRDefault="003548E6"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3548E6" w:rsidRPr="006E2FAE" w:rsidRDefault="003548E6" w:rsidP="006E2FAE">
    <w:pPr>
      <w:pStyle w:val="stbilgi"/>
      <w:jc w:val="left"/>
      <w:rPr>
        <w:rFonts w:ascii="Arial" w:hAnsi="Arial" w:cs="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D94F41"/>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DE34153"/>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F7D579E"/>
    <w:multiLevelType w:val="hybridMultilevel"/>
    <w:tmpl w:val="6374C85C"/>
    <w:lvl w:ilvl="0" w:tplc="C054C89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1A2A43"/>
    <w:multiLevelType w:val="multilevel"/>
    <w:tmpl w:val="FCCCCB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5"/>
  </w:num>
  <w:num w:numId="4">
    <w:abstractNumId w:val="0"/>
  </w:num>
  <w:num w:numId="5">
    <w:abstractNumId w:val="11"/>
  </w:num>
  <w:num w:numId="6">
    <w:abstractNumId w:val="1"/>
  </w:num>
  <w:num w:numId="7">
    <w:abstractNumId w:val="7"/>
  </w:num>
  <w:num w:numId="8">
    <w:abstractNumId w:val="4"/>
  </w:num>
  <w:num w:numId="9">
    <w:abstractNumId w:val="10"/>
  </w:num>
  <w:num w:numId="10">
    <w:abstractNumId w:val="8"/>
  </w:num>
  <w:num w:numId="11">
    <w:abstractNumId w:val="3"/>
  </w:num>
  <w:num w:numId="12">
    <w:abstractNumId w:val="14"/>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35DC5"/>
    <w:rsid w:val="000000E0"/>
    <w:rsid w:val="00001EB9"/>
    <w:rsid w:val="00010BB4"/>
    <w:rsid w:val="00016A26"/>
    <w:rsid w:val="00022F4B"/>
    <w:rsid w:val="00023335"/>
    <w:rsid w:val="00024997"/>
    <w:rsid w:val="000249D5"/>
    <w:rsid w:val="00024A9E"/>
    <w:rsid w:val="0002711A"/>
    <w:rsid w:val="000322F6"/>
    <w:rsid w:val="0003413F"/>
    <w:rsid w:val="00035476"/>
    <w:rsid w:val="00035DC5"/>
    <w:rsid w:val="0004108A"/>
    <w:rsid w:val="00041E1F"/>
    <w:rsid w:val="00044064"/>
    <w:rsid w:val="00045904"/>
    <w:rsid w:val="00047870"/>
    <w:rsid w:val="00050809"/>
    <w:rsid w:val="00051220"/>
    <w:rsid w:val="00052363"/>
    <w:rsid w:val="00053284"/>
    <w:rsid w:val="00053918"/>
    <w:rsid w:val="00055830"/>
    <w:rsid w:val="00060318"/>
    <w:rsid w:val="000630BB"/>
    <w:rsid w:val="0006399C"/>
    <w:rsid w:val="000715DE"/>
    <w:rsid w:val="00072F64"/>
    <w:rsid w:val="00077928"/>
    <w:rsid w:val="00081450"/>
    <w:rsid w:val="000841DB"/>
    <w:rsid w:val="0008484D"/>
    <w:rsid w:val="00085542"/>
    <w:rsid w:val="00085D74"/>
    <w:rsid w:val="0009059F"/>
    <w:rsid w:val="000921FB"/>
    <w:rsid w:val="0009637A"/>
    <w:rsid w:val="000A07EC"/>
    <w:rsid w:val="000A12F0"/>
    <w:rsid w:val="000A2958"/>
    <w:rsid w:val="000A3203"/>
    <w:rsid w:val="000B452C"/>
    <w:rsid w:val="000D2360"/>
    <w:rsid w:val="000D41CE"/>
    <w:rsid w:val="000D4810"/>
    <w:rsid w:val="000D49FE"/>
    <w:rsid w:val="000D618D"/>
    <w:rsid w:val="000D6DC5"/>
    <w:rsid w:val="000E0D4C"/>
    <w:rsid w:val="000E13A1"/>
    <w:rsid w:val="000E312F"/>
    <w:rsid w:val="000E37C8"/>
    <w:rsid w:val="000E56B6"/>
    <w:rsid w:val="000E7D2E"/>
    <w:rsid w:val="000F4E68"/>
    <w:rsid w:val="000F547B"/>
    <w:rsid w:val="000F6255"/>
    <w:rsid w:val="001036C1"/>
    <w:rsid w:val="00103E7C"/>
    <w:rsid w:val="00106327"/>
    <w:rsid w:val="001069B5"/>
    <w:rsid w:val="00117818"/>
    <w:rsid w:val="00120A37"/>
    <w:rsid w:val="00131683"/>
    <w:rsid w:val="00131981"/>
    <w:rsid w:val="00133389"/>
    <w:rsid w:val="001347C8"/>
    <w:rsid w:val="00134A73"/>
    <w:rsid w:val="001406A4"/>
    <w:rsid w:val="00143B36"/>
    <w:rsid w:val="0014463D"/>
    <w:rsid w:val="00144B86"/>
    <w:rsid w:val="00150C5D"/>
    <w:rsid w:val="001514A5"/>
    <w:rsid w:val="00157522"/>
    <w:rsid w:val="0016037E"/>
    <w:rsid w:val="001649E8"/>
    <w:rsid w:val="00166C6D"/>
    <w:rsid w:val="0017381E"/>
    <w:rsid w:val="00176121"/>
    <w:rsid w:val="00180CCD"/>
    <w:rsid w:val="00181798"/>
    <w:rsid w:val="00181F68"/>
    <w:rsid w:val="001934AC"/>
    <w:rsid w:val="001953CB"/>
    <w:rsid w:val="001971B2"/>
    <w:rsid w:val="001A0DD7"/>
    <w:rsid w:val="001A0ED7"/>
    <w:rsid w:val="001A1AD6"/>
    <w:rsid w:val="001A696D"/>
    <w:rsid w:val="001A7D49"/>
    <w:rsid w:val="001B0F83"/>
    <w:rsid w:val="001B5518"/>
    <w:rsid w:val="001B5804"/>
    <w:rsid w:val="001B7914"/>
    <w:rsid w:val="001B7ECB"/>
    <w:rsid w:val="001C0525"/>
    <w:rsid w:val="001C4E20"/>
    <w:rsid w:val="001C62F5"/>
    <w:rsid w:val="001C7D88"/>
    <w:rsid w:val="001D65D4"/>
    <w:rsid w:val="001E60D4"/>
    <w:rsid w:val="001E6C60"/>
    <w:rsid w:val="001F0652"/>
    <w:rsid w:val="001F2111"/>
    <w:rsid w:val="001F7EFA"/>
    <w:rsid w:val="00200592"/>
    <w:rsid w:val="002054FB"/>
    <w:rsid w:val="00210EE8"/>
    <w:rsid w:val="00213F65"/>
    <w:rsid w:val="00213FE5"/>
    <w:rsid w:val="0022580C"/>
    <w:rsid w:val="00230C2D"/>
    <w:rsid w:val="002323EC"/>
    <w:rsid w:val="00234D4D"/>
    <w:rsid w:val="002359B2"/>
    <w:rsid w:val="00237BE5"/>
    <w:rsid w:val="00246570"/>
    <w:rsid w:val="00251C39"/>
    <w:rsid w:val="00252D90"/>
    <w:rsid w:val="00262C32"/>
    <w:rsid w:val="002639F3"/>
    <w:rsid w:val="00265080"/>
    <w:rsid w:val="00280543"/>
    <w:rsid w:val="00280762"/>
    <w:rsid w:val="002811A4"/>
    <w:rsid w:val="00286DFC"/>
    <w:rsid w:val="00292C55"/>
    <w:rsid w:val="002A3BAA"/>
    <w:rsid w:val="002B08D7"/>
    <w:rsid w:val="002B0B06"/>
    <w:rsid w:val="002B42E1"/>
    <w:rsid w:val="002B4785"/>
    <w:rsid w:val="002C4266"/>
    <w:rsid w:val="002C7742"/>
    <w:rsid w:val="002D0709"/>
    <w:rsid w:val="002D095F"/>
    <w:rsid w:val="002D4954"/>
    <w:rsid w:val="002D7546"/>
    <w:rsid w:val="002E1802"/>
    <w:rsid w:val="002E1E74"/>
    <w:rsid w:val="002E5768"/>
    <w:rsid w:val="002E6CC0"/>
    <w:rsid w:val="002F186D"/>
    <w:rsid w:val="002F23BC"/>
    <w:rsid w:val="002F2668"/>
    <w:rsid w:val="002F3523"/>
    <w:rsid w:val="002F48A5"/>
    <w:rsid w:val="0030727C"/>
    <w:rsid w:val="00313336"/>
    <w:rsid w:val="003154FC"/>
    <w:rsid w:val="003164D5"/>
    <w:rsid w:val="00320C5A"/>
    <w:rsid w:val="00320F15"/>
    <w:rsid w:val="00321577"/>
    <w:rsid w:val="003217A3"/>
    <w:rsid w:val="0032400A"/>
    <w:rsid w:val="003246B7"/>
    <w:rsid w:val="00324BF4"/>
    <w:rsid w:val="00325F9F"/>
    <w:rsid w:val="00330646"/>
    <w:rsid w:val="00330B06"/>
    <w:rsid w:val="003310B8"/>
    <w:rsid w:val="00332563"/>
    <w:rsid w:val="003350C9"/>
    <w:rsid w:val="00336197"/>
    <w:rsid w:val="00345028"/>
    <w:rsid w:val="00346CE0"/>
    <w:rsid w:val="00347265"/>
    <w:rsid w:val="00352B88"/>
    <w:rsid w:val="00353677"/>
    <w:rsid w:val="00353FBC"/>
    <w:rsid w:val="003548E6"/>
    <w:rsid w:val="0036411B"/>
    <w:rsid w:val="0036481E"/>
    <w:rsid w:val="00364E48"/>
    <w:rsid w:val="00366A7B"/>
    <w:rsid w:val="003700FB"/>
    <w:rsid w:val="003712E7"/>
    <w:rsid w:val="003751E2"/>
    <w:rsid w:val="00375D8C"/>
    <w:rsid w:val="00376094"/>
    <w:rsid w:val="00383300"/>
    <w:rsid w:val="00384A01"/>
    <w:rsid w:val="00384AB9"/>
    <w:rsid w:val="00386F74"/>
    <w:rsid w:val="00395B34"/>
    <w:rsid w:val="003A176E"/>
    <w:rsid w:val="003A2EB9"/>
    <w:rsid w:val="003B10AD"/>
    <w:rsid w:val="003B11B8"/>
    <w:rsid w:val="003B4D6C"/>
    <w:rsid w:val="003B58DF"/>
    <w:rsid w:val="003C088B"/>
    <w:rsid w:val="003C1536"/>
    <w:rsid w:val="003C1C23"/>
    <w:rsid w:val="003C32B3"/>
    <w:rsid w:val="003C3B68"/>
    <w:rsid w:val="003C5578"/>
    <w:rsid w:val="003C6042"/>
    <w:rsid w:val="003C60C1"/>
    <w:rsid w:val="003C6D10"/>
    <w:rsid w:val="003D191E"/>
    <w:rsid w:val="003D45C2"/>
    <w:rsid w:val="003D5904"/>
    <w:rsid w:val="003D5927"/>
    <w:rsid w:val="003D6D8D"/>
    <w:rsid w:val="003D7ABD"/>
    <w:rsid w:val="003E0BF8"/>
    <w:rsid w:val="003E26DE"/>
    <w:rsid w:val="003E34C8"/>
    <w:rsid w:val="003E3C82"/>
    <w:rsid w:val="003E4250"/>
    <w:rsid w:val="003E4318"/>
    <w:rsid w:val="003E4DD3"/>
    <w:rsid w:val="003E739F"/>
    <w:rsid w:val="003E782E"/>
    <w:rsid w:val="003F0D90"/>
    <w:rsid w:val="003F6113"/>
    <w:rsid w:val="003F7E8F"/>
    <w:rsid w:val="00402494"/>
    <w:rsid w:val="0040415F"/>
    <w:rsid w:val="00405C41"/>
    <w:rsid w:val="004117D6"/>
    <w:rsid w:val="00414760"/>
    <w:rsid w:val="00416A0F"/>
    <w:rsid w:val="004173A5"/>
    <w:rsid w:val="00420C19"/>
    <w:rsid w:val="00431408"/>
    <w:rsid w:val="00433B3D"/>
    <w:rsid w:val="00435E5D"/>
    <w:rsid w:val="00436F0E"/>
    <w:rsid w:val="00442C94"/>
    <w:rsid w:val="00443A93"/>
    <w:rsid w:val="00445177"/>
    <w:rsid w:val="00445767"/>
    <w:rsid w:val="0045508E"/>
    <w:rsid w:val="00455E6B"/>
    <w:rsid w:val="004563D8"/>
    <w:rsid w:val="00461FF6"/>
    <w:rsid w:val="0046335F"/>
    <w:rsid w:val="0046412B"/>
    <w:rsid w:val="004723FF"/>
    <w:rsid w:val="0047400E"/>
    <w:rsid w:val="00474DF8"/>
    <w:rsid w:val="00474EBC"/>
    <w:rsid w:val="00475E07"/>
    <w:rsid w:val="00477D1F"/>
    <w:rsid w:val="00480730"/>
    <w:rsid w:val="00481F8C"/>
    <w:rsid w:val="004844C9"/>
    <w:rsid w:val="00485302"/>
    <w:rsid w:val="00487B3F"/>
    <w:rsid w:val="0049335F"/>
    <w:rsid w:val="00494686"/>
    <w:rsid w:val="00496B94"/>
    <w:rsid w:val="004A3550"/>
    <w:rsid w:val="004A754C"/>
    <w:rsid w:val="004B3880"/>
    <w:rsid w:val="004C11D2"/>
    <w:rsid w:val="004C3DE3"/>
    <w:rsid w:val="004C4420"/>
    <w:rsid w:val="004C5645"/>
    <w:rsid w:val="004D1808"/>
    <w:rsid w:val="004E4747"/>
    <w:rsid w:val="004E5F06"/>
    <w:rsid w:val="004E7E91"/>
    <w:rsid w:val="004E7F02"/>
    <w:rsid w:val="004F1C02"/>
    <w:rsid w:val="004F2029"/>
    <w:rsid w:val="004F52E3"/>
    <w:rsid w:val="004F67CE"/>
    <w:rsid w:val="004F7C28"/>
    <w:rsid w:val="004F7E2F"/>
    <w:rsid w:val="0050162E"/>
    <w:rsid w:val="00501B66"/>
    <w:rsid w:val="00503132"/>
    <w:rsid w:val="005054C7"/>
    <w:rsid w:val="00505C7B"/>
    <w:rsid w:val="00506765"/>
    <w:rsid w:val="00507CE2"/>
    <w:rsid w:val="00510B8A"/>
    <w:rsid w:val="00511610"/>
    <w:rsid w:val="005125D2"/>
    <w:rsid w:val="00515524"/>
    <w:rsid w:val="00522AEF"/>
    <w:rsid w:val="0052311F"/>
    <w:rsid w:val="00527ADD"/>
    <w:rsid w:val="00531216"/>
    <w:rsid w:val="00537653"/>
    <w:rsid w:val="0053768D"/>
    <w:rsid w:val="00546B45"/>
    <w:rsid w:val="005514BE"/>
    <w:rsid w:val="00553FA8"/>
    <w:rsid w:val="0055421D"/>
    <w:rsid w:val="005546F6"/>
    <w:rsid w:val="00555CEB"/>
    <w:rsid w:val="00556112"/>
    <w:rsid w:val="00560CC3"/>
    <w:rsid w:val="00570B0D"/>
    <w:rsid w:val="00570FF4"/>
    <w:rsid w:val="00574F14"/>
    <w:rsid w:val="00574F5D"/>
    <w:rsid w:val="00580ED5"/>
    <w:rsid w:val="00582273"/>
    <w:rsid w:val="005840B3"/>
    <w:rsid w:val="005950DF"/>
    <w:rsid w:val="005A070F"/>
    <w:rsid w:val="005B09C9"/>
    <w:rsid w:val="005B2B3E"/>
    <w:rsid w:val="005B5B24"/>
    <w:rsid w:val="005B68E7"/>
    <w:rsid w:val="005C076E"/>
    <w:rsid w:val="005C2181"/>
    <w:rsid w:val="005C610F"/>
    <w:rsid w:val="005C68BC"/>
    <w:rsid w:val="005E162B"/>
    <w:rsid w:val="005E1B41"/>
    <w:rsid w:val="005E4B5E"/>
    <w:rsid w:val="005E5CC5"/>
    <w:rsid w:val="005E62BA"/>
    <w:rsid w:val="006022A3"/>
    <w:rsid w:val="00604A5E"/>
    <w:rsid w:val="00607563"/>
    <w:rsid w:val="00611F81"/>
    <w:rsid w:val="0061242B"/>
    <w:rsid w:val="00616146"/>
    <w:rsid w:val="00617179"/>
    <w:rsid w:val="00620EB5"/>
    <w:rsid w:val="00632A79"/>
    <w:rsid w:val="00633601"/>
    <w:rsid w:val="0064004B"/>
    <w:rsid w:val="00640587"/>
    <w:rsid w:val="00641266"/>
    <w:rsid w:val="00650B54"/>
    <w:rsid w:val="006554EA"/>
    <w:rsid w:val="00656215"/>
    <w:rsid w:val="00657860"/>
    <w:rsid w:val="00657B21"/>
    <w:rsid w:val="00661714"/>
    <w:rsid w:val="00664BEA"/>
    <w:rsid w:val="00665371"/>
    <w:rsid w:val="0066670C"/>
    <w:rsid w:val="00671C14"/>
    <w:rsid w:val="006728A6"/>
    <w:rsid w:val="006802D0"/>
    <w:rsid w:val="00680D62"/>
    <w:rsid w:val="006874A6"/>
    <w:rsid w:val="00690045"/>
    <w:rsid w:val="006902DC"/>
    <w:rsid w:val="00693A65"/>
    <w:rsid w:val="00694844"/>
    <w:rsid w:val="0069614A"/>
    <w:rsid w:val="00696B87"/>
    <w:rsid w:val="00697D83"/>
    <w:rsid w:val="006A23D6"/>
    <w:rsid w:val="006A49C6"/>
    <w:rsid w:val="006A689C"/>
    <w:rsid w:val="006B1F87"/>
    <w:rsid w:val="006B237D"/>
    <w:rsid w:val="006B371F"/>
    <w:rsid w:val="006B6955"/>
    <w:rsid w:val="006C03E0"/>
    <w:rsid w:val="006C1F2D"/>
    <w:rsid w:val="006C21B2"/>
    <w:rsid w:val="006C64E9"/>
    <w:rsid w:val="006C705C"/>
    <w:rsid w:val="006C7744"/>
    <w:rsid w:val="006D2826"/>
    <w:rsid w:val="006E10D0"/>
    <w:rsid w:val="006E2B17"/>
    <w:rsid w:val="006E2FAE"/>
    <w:rsid w:val="006E618F"/>
    <w:rsid w:val="006F0A7A"/>
    <w:rsid w:val="006F1B08"/>
    <w:rsid w:val="006F1B97"/>
    <w:rsid w:val="006F609F"/>
    <w:rsid w:val="00704CCF"/>
    <w:rsid w:val="007072E3"/>
    <w:rsid w:val="00710F75"/>
    <w:rsid w:val="00711372"/>
    <w:rsid w:val="00711E7C"/>
    <w:rsid w:val="007158E5"/>
    <w:rsid w:val="007218B6"/>
    <w:rsid w:val="007274EE"/>
    <w:rsid w:val="00727EC0"/>
    <w:rsid w:val="00730029"/>
    <w:rsid w:val="007332CA"/>
    <w:rsid w:val="00735B1B"/>
    <w:rsid w:val="00736CE8"/>
    <w:rsid w:val="00736EE9"/>
    <w:rsid w:val="00736EF1"/>
    <w:rsid w:val="00740C25"/>
    <w:rsid w:val="00740F32"/>
    <w:rsid w:val="00742A4B"/>
    <w:rsid w:val="00744087"/>
    <w:rsid w:val="007466B9"/>
    <w:rsid w:val="00754163"/>
    <w:rsid w:val="0075624A"/>
    <w:rsid w:val="00764EF5"/>
    <w:rsid w:val="00767717"/>
    <w:rsid w:val="00767C28"/>
    <w:rsid w:val="007708A0"/>
    <w:rsid w:val="00772A59"/>
    <w:rsid w:val="007744A2"/>
    <w:rsid w:val="0077456C"/>
    <w:rsid w:val="007747EE"/>
    <w:rsid w:val="00774D1A"/>
    <w:rsid w:val="00777F97"/>
    <w:rsid w:val="0078395D"/>
    <w:rsid w:val="00785549"/>
    <w:rsid w:val="00785601"/>
    <w:rsid w:val="007870E7"/>
    <w:rsid w:val="00787DD1"/>
    <w:rsid w:val="00790B9F"/>
    <w:rsid w:val="007A352F"/>
    <w:rsid w:val="007B2951"/>
    <w:rsid w:val="007B34BE"/>
    <w:rsid w:val="007B4BEF"/>
    <w:rsid w:val="007B6230"/>
    <w:rsid w:val="007C0B6B"/>
    <w:rsid w:val="007C1D6E"/>
    <w:rsid w:val="007C2E54"/>
    <w:rsid w:val="007C6EB4"/>
    <w:rsid w:val="007C7DB4"/>
    <w:rsid w:val="007D3F5B"/>
    <w:rsid w:val="007D665C"/>
    <w:rsid w:val="007E2401"/>
    <w:rsid w:val="007E2F0F"/>
    <w:rsid w:val="007F0ED6"/>
    <w:rsid w:val="007F3DFD"/>
    <w:rsid w:val="007F623D"/>
    <w:rsid w:val="00801235"/>
    <w:rsid w:val="00802439"/>
    <w:rsid w:val="008029AF"/>
    <w:rsid w:val="008033E2"/>
    <w:rsid w:val="008157EA"/>
    <w:rsid w:val="008157F0"/>
    <w:rsid w:val="00817430"/>
    <w:rsid w:val="00817E19"/>
    <w:rsid w:val="00821073"/>
    <w:rsid w:val="00822197"/>
    <w:rsid w:val="00824A05"/>
    <w:rsid w:val="008259D4"/>
    <w:rsid w:val="00830A5E"/>
    <w:rsid w:val="00830AA4"/>
    <w:rsid w:val="00833653"/>
    <w:rsid w:val="00834E76"/>
    <w:rsid w:val="00834F26"/>
    <w:rsid w:val="00835280"/>
    <w:rsid w:val="00835EFD"/>
    <w:rsid w:val="00841041"/>
    <w:rsid w:val="008478D0"/>
    <w:rsid w:val="00850C01"/>
    <w:rsid w:val="00850C14"/>
    <w:rsid w:val="00851E43"/>
    <w:rsid w:val="00852958"/>
    <w:rsid w:val="00853840"/>
    <w:rsid w:val="0085682C"/>
    <w:rsid w:val="00856DA6"/>
    <w:rsid w:val="00857F95"/>
    <w:rsid w:val="00860239"/>
    <w:rsid w:val="00866B52"/>
    <w:rsid w:val="00867446"/>
    <w:rsid w:val="008678C2"/>
    <w:rsid w:val="00867D7D"/>
    <w:rsid w:val="00883586"/>
    <w:rsid w:val="0089077F"/>
    <w:rsid w:val="00893963"/>
    <w:rsid w:val="00897934"/>
    <w:rsid w:val="008A09A7"/>
    <w:rsid w:val="008A312B"/>
    <w:rsid w:val="008A39C4"/>
    <w:rsid w:val="008A4753"/>
    <w:rsid w:val="008A64D6"/>
    <w:rsid w:val="008B21A7"/>
    <w:rsid w:val="008B52F9"/>
    <w:rsid w:val="008B5D6E"/>
    <w:rsid w:val="008B6BA4"/>
    <w:rsid w:val="008C3BD7"/>
    <w:rsid w:val="008C61CA"/>
    <w:rsid w:val="008C68F0"/>
    <w:rsid w:val="008C72C1"/>
    <w:rsid w:val="008D5C03"/>
    <w:rsid w:val="008D7A6E"/>
    <w:rsid w:val="008D7CE3"/>
    <w:rsid w:val="008E3CC6"/>
    <w:rsid w:val="008E50E0"/>
    <w:rsid w:val="008E76E4"/>
    <w:rsid w:val="008E7E92"/>
    <w:rsid w:val="008F5827"/>
    <w:rsid w:val="008F5AA8"/>
    <w:rsid w:val="008F786C"/>
    <w:rsid w:val="008F79B3"/>
    <w:rsid w:val="00904B6A"/>
    <w:rsid w:val="009050FD"/>
    <w:rsid w:val="009054F1"/>
    <w:rsid w:val="00915D46"/>
    <w:rsid w:val="00917D74"/>
    <w:rsid w:val="0092000D"/>
    <w:rsid w:val="009223FE"/>
    <w:rsid w:val="00924D4C"/>
    <w:rsid w:val="00926501"/>
    <w:rsid w:val="00942372"/>
    <w:rsid w:val="00951C7A"/>
    <w:rsid w:val="00955CB4"/>
    <w:rsid w:val="00955FEE"/>
    <w:rsid w:val="009560B4"/>
    <w:rsid w:val="00961C6C"/>
    <w:rsid w:val="00962873"/>
    <w:rsid w:val="00964227"/>
    <w:rsid w:val="00973D22"/>
    <w:rsid w:val="00974CE2"/>
    <w:rsid w:val="00975B21"/>
    <w:rsid w:val="009775B3"/>
    <w:rsid w:val="00984291"/>
    <w:rsid w:val="00985F6A"/>
    <w:rsid w:val="009863EC"/>
    <w:rsid w:val="00990F99"/>
    <w:rsid w:val="00991771"/>
    <w:rsid w:val="00991D4F"/>
    <w:rsid w:val="00995EF3"/>
    <w:rsid w:val="009964B4"/>
    <w:rsid w:val="00996741"/>
    <w:rsid w:val="009A0E41"/>
    <w:rsid w:val="009A3334"/>
    <w:rsid w:val="009A7492"/>
    <w:rsid w:val="009B36B3"/>
    <w:rsid w:val="009B7428"/>
    <w:rsid w:val="009C6C9E"/>
    <w:rsid w:val="009D41FC"/>
    <w:rsid w:val="009D541E"/>
    <w:rsid w:val="009D7BF5"/>
    <w:rsid w:val="009E3430"/>
    <w:rsid w:val="009E581A"/>
    <w:rsid w:val="009E712C"/>
    <w:rsid w:val="009E77C5"/>
    <w:rsid w:val="009E7BC4"/>
    <w:rsid w:val="009F0176"/>
    <w:rsid w:val="009F2563"/>
    <w:rsid w:val="009F7323"/>
    <w:rsid w:val="00A047EA"/>
    <w:rsid w:val="00A103F6"/>
    <w:rsid w:val="00A16C75"/>
    <w:rsid w:val="00A2057A"/>
    <w:rsid w:val="00A206A9"/>
    <w:rsid w:val="00A21709"/>
    <w:rsid w:val="00A2368F"/>
    <w:rsid w:val="00A26384"/>
    <w:rsid w:val="00A30C50"/>
    <w:rsid w:val="00A32427"/>
    <w:rsid w:val="00A36565"/>
    <w:rsid w:val="00A37F3A"/>
    <w:rsid w:val="00A403F1"/>
    <w:rsid w:val="00A40FE6"/>
    <w:rsid w:val="00A44301"/>
    <w:rsid w:val="00A56363"/>
    <w:rsid w:val="00A57FA5"/>
    <w:rsid w:val="00A62F15"/>
    <w:rsid w:val="00A73E5E"/>
    <w:rsid w:val="00A74D90"/>
    <w:rsid w:val="00A802F8"/>
    <w:rsid w:val="00A81C4E"/>
    <w:rsid w:val="00A82CBE"/>
    <w:rsid w:val="00A86DC2"/>
    <w:rsid w:val="00A86E23"/>
    <w:rsid w:val="00A90DBB"/>
    <w:rsid w:val="00A9278C"/>
    <w:rsid w:val="00A95719"/>
    <w:rsid w:val="00A95F53"/>
    <w:rsid w:val="00A970FF"/>
    <w:rsid w:val="00AA0651"/>
    <w:rsid w:val="00AA07F3"/>
    <w:rsid w:val="00AA3F64"/>
    <w:rsid w:val="00AA4C84"/>
    <w:rsid w:val="00AB2700"/>
    <w:rsid w:val="00AB2D84"/>
    <w:rsid w:val="00AB4583"/>
    <w:rsid w:val="00AB695B"/>
    <w:rsid w:val="00AC493B"/>
    <w:rsid w:val="00AC5127"/>
    <w:rsid w:val="00AC6FB0"/>
    <w:rsid w:val="00AD59D2"/>
    <w:rsid w:val="00AD6106"/>
    <w:rsid w:val="00AD6613"/>
    <w:rsid w:val="00AD71F9"/>
    <w:rsid w:val="00AD76BA"/>
    <w:rsid w:val="00AE1A59"/>
    <w:rsid w:val="00AE2732"/>
    <w:rsid w:val="00AE297A"/>
    <w:rsid w:val="00AE58FE"/>
    <w:rsid w:val="00AE5CE1"/>
    <w:rsid w:val="00AF7157"/>
    <w:rsid w:val="00B00332"/>
    <w:rsid w:val="00B053C8"/>
    <w:rsid w:val="00B1050C"/>
    <w:rsid w:val="00B141A6"/>
    <w:rsid w:val="00B163E4"/>
    <w:rsid w:val="00B16F77"/>
    <w:rsid w:val="00B21ECE"/>
    <w:rsid w:val="00B23509"/>
    <w:rsid w:val="00B23873"/>
    <w:rsid w:val="00B33157"/>
    <w:rsid w:val="00B40357"/>
    <w:rsid w:val="00B47C95"/>
    <w:rsid w:val="00B50306"/>
    <w:rsid w:val="00B524F3"/>
    <w:rsid w:val="00B54C80"/>
    <w:rsid w:val="00B56E19"/>
    <w:rsid w:val="00B62E3C"/>
    <w:rsid w:val="00B634DE"/>
    <w:rsid w:val="00B6356D"/>
    <w:rsid w:val="00B660A9"/>
    <w:rsid w:val="00B7124F"/>
    <w:rsid w:val="00B7190C"/>
    <w:rsid w:val="00B7528B"/>
    <w:rsid w:val="00B7670A"/>
    <w:rsid w:val="00B77A15"/>
    <w:rsid w:val="00B8122B"/>
    <w:rsid w:val="00B82A40"/>
    <w:rsid w:val="00B8608B"/>
    <w:rsid w:val="00B96AE3"/>
    <w:rsid w:val="00B96C40"/>
    <w:rsid w:val="00BA3A12"/>
    <w:rsid w:val="00BA3AA9"/>
    <w:rsid w:val="00BA48FD"/>
    <w:rsid w:val="00BA4C75"/>
    <w:rsid w:val="00BA5A89"/>
    <w:rsid w:val="00BA7042"/>
    <w:rsid w:val="00BA7A7C"/>
    <w:rsid w:val="00BB1342"/>
    <w:rsid w:val="00BB1B67"/>
    <w:rsid w:val="00BC1622"/>
    <w:rsid w:val="00BD01DF"/>
    <w:rsid w:val="00BD161B"/>
    <w:rsid w:val="00BD18A7"/>
    <w:rsid w:val="00BD2FC4"/>
    <w:rsid w:val="00BD7C64"/>
    <w:rsid w:val="00BE4E96"/>
    <w:rsid w:val="00BE5F49"/>
    <w:rsid w:val="00BE6CF3"/>
    <w:rsid w:val="00BF56DD"/>
    <w:rsid w:val="00BF6644"/>
    <w:rsid w:val="00C00FBF"/>
    <w:rsid w:val="00C02DE1"/>
    <w:rsid w:val="00C04A90"/>
    <w:rsid w:val="00C1046D"/>
    <w:rsid w:val="00C12120"/>
    <w:rsid w:val="00C12A27"/>
    <w:rsid w:val="00C14D53"/>
    <w:rsid w:val="00C20B98"/>
    <w:rsid w:val="00C2413C"/>
    <w:rsid w:val="00C258A8"/>
    <w:rsid w:val="00C25B45"/>
    <w:rsid w:val="00C301F9"/>
    <w:rsid w:val="00C353B9"/>
    <w:rsid w:val="00C431A0"/>
    <w:rsid w:val="00C5317B"/>
    <w:rsid w:val="00C57332"/>
    <w:rsid w:val="00C60092"/>
    <w:rsid w:val="00C607A6"/>
    <w:rsid w:val="00C61129"/>
    <w:rsid w:val="00C65E4C"/>
    <w:rsid w:val="00C66563"/>
    <w:rsid w:val="00C66EE4"/>
    <w:rsid w:val="00C72814"/>
    <w:rsid w:val="00C75621"/>
    <w:rsid w:val="00C846CA"/>
    <w:rsid w:val="00C87638"/>
    <w:rsid w:val="00C876F1"/>
    <w:rsid w:val="00C912ED"/>
    <w:rsid w:val="00C92419"/>
    <w:rsid w:val="00C92B5D"/>
    <w:rsid w:val="00C94F62"/>
    <w:rsid w:val="00C95AF9"/>
    <w:rsid w:val="00C97099"/>
    <w:rsid w:val="00C9754B"/>
    <w:rsid w:val="00C9781D"/>
    <w:rsid w:val="00CA1729"/>
    <w:rsid w:val="00CA20B5"/>
    <w:rsid w:val="00CA32AA"/>
    <w:rsid w:val="00CA35D6"/>
    <w:rsid w:val="00CA6906"/>
    <w:rsid w:val="00CA6DCD"/>
    <w:rsid w:val="00CC03B8"/>
    <w:rsid w:val="00CC0CAD"/>
    <w:rsid w:val="00CC37EB"/>
    <w:rsid w:val="00CD2DFB"/>
    <w:rsid w:val="00CD58C7"/>
    <w:rsid w:val="00CD6FD9"/>
    <w:rsid w:val="00CD7D7B"/>
    <w:rsid w:val="00CE3B38"/>
    <w:rsid w:val="00CE4D38"/>
    <w:rsid w:val="00CF159C"/>
    <w:rsid w:val="00CF2C3E"/>
    <w:rsid w:val="00CF5793"/>
    <w:rsid w:val="00D017EE"/>
    <w:rsid w:val="00D0475D"/>
    <w:rsid w:val="00D15CC4"/>
    <w:rsid w:val="00D22926"/>
    <w:rsid w:val="00D22D21"/>
    <w:rsid w:val="00D25010"/>
    <w:rsid w:val="00D25825"/>
    <w:rsid w:val="00D3181C"/>
    <w:rsid w:val="00D33D93"/>
    <w:rsid w:val="00D358CF"/>
    <w:rsid w:val="00D371D7"/>
    <w:rsid w:val="00D41123"/>
    <w:rsid w:val="00D42C5F"/>
    <w:rsid w:val="00D47EEF"/>
    <w:rsid w:val="00D50879"/>
    <w:rsid w:val="00D53C0A"/>
    <w:rsid w:val="00D55D7A"/>
    <w:rsid w:val="00D564A3"/>
    <w:rsid w:val="00D571ED"/>
    <w:rsid w:val="00D61C91"/>
    <w:rsid w:val="00D70175"/>
    <w:rsid w:val="00D7267C"/>
    <w:rsid w:val="00D73F5A"/>
    <w:rsid w:val="00D815B6"/>
    <w:rsid w:val="00D82162"/>
    <w:rsid w:val="00D835BF"/>
    <w:rsid w:val="00D83F79"/>
    <w:rsid w:val="00D84537"/>
    <w:rsid w:val="00D875CE"/>
    <w:rsid w:val="00D95150"/>
    <w:rsid w:val="00D9685E"/>
    <w:rsid w:val="00DA1B90"/>
    <w:rsid w:val="00DA1EAB"/>
    <w:rsid w:val="00DA282F"/>
    <w:rsid w:val="00DA38FA"/>
    <w:rsid w:val="00DA4112"/>
    <w:rsid w:val="00DA600C"/>
    <w:rsid w:val="00DB32C5"/>
    <w:rsid w:val="00DC04B4"/>
    <w:rsid w:val="00DC31D5"/>
    <w:rsid w:val="00DC3745"/>
    <w:rsid w:val="00DD333E"/>
    <w:rsid w:val="00DD5D43"/>
    <w:rsid w:val="00DD60E0"/>
    <w:rsid w:val="00DD7A93"/>
    <w:rsid w:val="00DE59D2"/>
    <w:rsid w:val="00DE7371"/>
    <w:rsid w:val="00DF3B8D"/>
    <w:rsid w:val="00DF7041"/>
    <w:rsid w:val="00E008B1"/>
    <w:rsid w:val="00E010AE"/>
    <w:rsid w:val="00E01186"/>
    <w:rsid w:val="00E04037"/>
    <w:rsid w:val="00E04CF6"/>
    <w:rsid w:val="00E04D85"/>
    <w:rsid w:val="00E05E6E"/>
    <w:rsid w:val="00E074EC"/>
    <w:rsid w:val="00E1368C"/>
    <w:rsid w:val="00E14603"/>
    <w:rsid w:val="00E16CBA"/>
    <w:rsid w:val="00E217EC"/>
    <w:rsid w:val="00E21F1F"/>
    <w:rsid w:val="00E21F9E"/>
    <w:rsid w:val="00E220DC"/>
    <w:rsid w:val="00E243BE"/>
    <w:rsid w:val="00E31DB6"/>
    <w:rsid w:val="00E322BA"/>
    <w:rsid w:val="00E3283F"/>
    <w:rsid w:val="00E36DC8"/>
    <w:rsid w:val="00E43BEE"/>
    <w:rsid w:val="00E44A98"/>
    <w:rsid w:val="00E47E89"/>
    <w:rsid w:val="00E50188"/>
    <w:rsid w:val="00E54F69"/>
    <w:rsid w:val="00E60D83"/>
    <w:rsid w:val="00E6238B"/>
    <w:rsid w:val="00E6265D"/>
    <w:rsid w:val="00E639D7"/>
    <w:rsid w:val="00E65E63"/>
    <w:rsid w:val="00E7090D"/>
    <w:rsid w:val="00E70E63"/>
    <w:rsid w:val="00E802BC"/>
    <w:rsid w:val="00E90F68"/>
    <w:rsid w:val="00E91EB7"/>
    <w:rsid w:val="00E92E25"/>
    <w:rsid w:val="00EA1B11"/>
    <w:rsid w:val="00EA2D0F"/>
    <w:rsid w:val="00EA382D"/>
    <w:rsid w:val="00EB0AAC"/>
    <w:rsid w:val="00EB2422"/>
    <w:rsid w:val="00EB2BB9"/>
    <w:rsid w:val="00EB32CB"/>
    <w:rsid w:val="00EB4EFB"/>
    <w:rsid w:val="00EB7E6C"/>
    <w:rsid w:val="00EC1FBB"/>
    <w:rsid w:val="00EC2B91"/>
    <w:rsid w:val="00EC57F2"/>
    <w:rsid w:val="00EC5CAD"/>
    <w:rsid w:val="00EC70E8"/>
    <w:rsid w:val="00ED4A41"/>
    <w:rsid w:val="00EE08DA"/>
    <w:rsid w:val="00EE41AC"/>
    <w:rsid w:val="00EE49E8"/>
    <w:rsid w:val="00EE61BB"/>
    <w:rsid w:val="00EF0E26"/>
    <w:rsid w:val="00EF316F"/>
    <w:rsid w:val="00F004FB"/>
    <w:rsid w:val="00F04038"/>
    <w:rsid w:val="00F052F4"/>
    <w:rsid w:val="00F06FF4"/>
    <w:rsid w:val="00F1395B"/>
    <w:rsid w:val="00F1624D"/>
    <w:rsid w:val="00F20767"/>
    <w:rsid w:val="00F2127E"/>
    <w:rsid w:val="00F2645F"/>
    <w:rsid w:val="00F320F0"/>
    <w:rsid w:val="00F35772"/>
    <w:rsid w:val="00F35D74"/>
    <w:rsid w:val="00F35F34"/>
    <w:rsid w:val="00F433CD"/>
    <w:rsid w:val="00F44DF5"/>
    <w:rsid w:val="00F45FB7"/>
    <w:rsid w:val="00F5314F"/>
    <w:rsid w:val="00F544F7"/>
    <w:rsid w:val="00F60BD8"/>
    <w:rsid w:val="00F652E8"/>
    <w:rsid w:val="00F7272C"/>
    <w:rsid w:val="00F73215"/>
    <w:rsid w:val="00F84B3E"/>
    <w:rsid w:val="00F9210B"/>
    <w:rsid w:val="00F9418A"/>
    <w:rsid w:val="00F94C4A"/>
    <w:rsid w:val="00F94CD7"/>
    <w:rsid w:val="00F97B97"/>
    <w:rsid w:val="00FA1EE0"/>
    <w:rsid w:val="00FA27BE"/>
    <w:rsid w:val="00FA61EC"/>
    <w:rsid w:val="00FB2699"/>
    <w:rsid w:val="00FB5BFB"/>
    <w:rsid w:val="00FC1CD8"/>
    <w:rsid w:val="00FC387C"/>
    <w:rsid w:val="00FD00F0"/>
    <w:rsid w:val="00FD216D"/>
    <w:rsid w:val="00FD23B4"/>
    <w:rsid w:val="00FD5B17"/>
    <w:rsid w:val="00FE60A5"/>
    <w:rsid w:val="00FF486D"/>
    <w:rsid w:val="00FF70D8"/>
    <w:rsid w:val="00FF7D5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character" w:styleId="YerTutucuMetni">
    <w:name w:val="Placeholder Text"/>
    <w:basedOn w:val="VarsaylanParagrafYazTipi"/>
    <w:uiPriority w:val="99"/>
    <w:semiHidden/>
    <w:rsid w:val="00001EB9"/>
    <w:rPr>
      <w:color w:val="808080"/>
    </w:rPr>
  </w:style>
  <w:style w:type="paragraph" w:customStyle="1" w:styleId="TezMetni15Satr">
    <w:name w:val="Tez Metni_1.5 Satır"/>
    <w:basedOn w:val="Normal"/>
    <w:rsid w:val="00B23509"/>
    <w:pPr>
      <w:spacing w:line="360" w:lineRule="auto"/>
      <w:ind w:firstLine="709"/>
      <w:jc w:val="both"/>
    </w:pPr>
    <w:rPr>
      <w:rFonts w:ascii="Times New Roman" w:eastAsia="Times New Roman" w:hAnsi="Times New Roman" w:cs="Times New Roman"/>
      <w:sz w:val="24"/>
      <w:szCs w:val="24"/>
      <w:lang w:eastAsia="tr-TR"/>
    </w:rPr>
  </w:style>
  <w:style w:type="paragraph" w:customStyle="1" w:styleId="izelgeAklamas">
    <w:name w:val="Çizelge Açıklaması"/>
    <w:rsid w:val="00693A65"/>
    <w:rPr>
      <w:rFonts w:ascii="Times New Roman" w:eastAsia="Times New Roman" w:hAnsi="Times New Roman" w:cs="Times New Roman"/>
      <w:sz w:val="20"/>
      <w:szCs w:val="24"/>
      <w:lang w:eastAsia="tr-TR"/>
    </w:rPr>
  </w:style>
  <w:style w:type="table" w:styleId="TabloKlavuzu">
    <w:name w:val="Table Grid"/>
    <w:basedOn w:val="NormalTablo"/>
    <w:uiPriority w:val="59"/>
    <w:rsid w:val="00693A65"/>
    <w:pPr>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aynaklarListesi">
    <w:name w:val="Kaynaklar Listesi"/>
    <w:rsid w:val="008259D4"/>
    <w:pPr>
      <w:ind w:left="567" w:hanging="567"/>
      <w:jc w:val="both"/>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5950DF"/>
    <w:rPr>
      <w:sz w:val="18"/>
      <w:szCs w:val="18"/>
    </w:rPr>
  </w:style>
  <w:style w:type="paragraph" w:styleId="AklamaMetni">
    <w:name w:val="annotation text"/>
    <w:basedOn w:val="Normal"/>
    <w:link w:val="AklamaMetniChar"/>
    <w:uiPriority w:val="99"/>
    <w:semiHidden/>
    <w:unhideWhenUsed/>
    <w:rsid w:val="005950DF"/>
    <w:rPr>
      <w:sz w:val="24"/>
      <w:szCs w:val="24"/>
    </w:rPr>
  </w:style>
  <w:style w:type="character" w:customStyle="1" w:styleId="AklamaMetniChar">
    <w:name w:val="Açıklama Metni Char"/>
    <w:basedOn w:val="VarsaylanParagrafYazTipi"/>
    <w:link w:val="AklamaMetni"/>
    <w:uiPriority w:val="99"/>
    <w:semiHidden/>
    <w:rsid w:val="005950DF"/>
    <w:rPr>
      <w:sz w:val="24"/>
      <w:szCs w:val="24"/>
    </w:rPr>
  </w:style>
  <w:style w:type="paragraph" w:styleId="AklamaKonusu">
    <w:name w:val="annotation subject"/>
    <w:basedOn w:val="AklamaMetni"/>
    <w:next w:val="AklamaMetni"/>
    <w:link w:val="AklamaKonusuChar"/>
    <w:uiPriority w:val="99"/>
    <w:semiHidden/>
    <w:unhideWhenUsed/>
    <w:rsid w:val="005950DF"/>
    <w:rPr>
      <w:b/>
      <w:bCs/>
      <w:sz w:val="20"/>
      <w:szCs w:val="20"/>
    </w:rPr>
  </w:style>
  <w:style w:type="character" w:customStyle="1" w:styleId="AklamaKonusuChar">
    <w:name w:val="Açıklama Konusu Char"/>
    <w:basedOn w:val="AklamaMetniChar"/>
    <w:link w:val="AklamaKonusu"/>
    <w:uiPriority w:val="99"/>
    <w:semiHidden/>
    <w:rsid w:val="005950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313BE-AD18-40CF-ACE6-35B4B2A0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Pages>
  <Words>3585</Words>
  <Characters>20435</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bid</cp:lastModifiedBy>
  <cp:revision>263</cp:revision>
  <cp:lastPrinted>2012-12-21T13:49:00Z</cp:lastPrinted>
  <dcterms:created xsi:type="dcterms:W3CDTF">2012-12-07T13:19:00Z</dcterms:created>
  <dcterms:modified xsi:type="dcterms:W3CDTF">2013-05-06T06:13:00Z</dcterms:modified>
</cp:coreProperties>
</file>