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A3" w:rsidRDefault="00067D9E" w:rsidP="001A5EAD">
      <w:pPr>
        <w:ind w:firstLine="0"/>
        <w:jc w:val="left"/>
        <w:rPr>
          <w:rFonts w:ascii="Arial" w:hAnsi="Arial" w:cs="Arial"/>
          <w:b/>
          <w:sz w:val="30"/>
          <w:szCs w:val="30"/>
        </w:rPr>
      </w:pPr>
      <w:r>
        <w:rPr>
          <w:rFonts w:ascii="Arial" w:hAnsi="Arial" w:cs="Arial"/>
          <w:b/>
          <w:sz w:val="30"/>
          <w:szCs w:val="30"/>
        </w:rPr>
        <w:t>Günlük Hayatta Sık Kullanılan Araçların Kartografya Eğitimi Üzerindeki Etkilerinin Araştırılması</w:t>
      </w:r>
    </w:p>
    <w:p w:rsidR="00035DC5" w:rsidRPr="00A62901" w:rsidRDefault="00035DC5" w:rsidP="00A62901">
      <w:pPr>
        <w:ind w:firstLine="0"/>
        <w:jc w:val="left"/>
        <w:rPr>
          <w:rFonts w:ascii="Arial" w:hAnsi="Arial" w:cs="Arial"/>
          <w:b/>
          <w:sz w:val="22"/>
        </w:rPr>
      </w:pPr>
    </w:p>
    <w:p w:rsidR="00035DC5" w:rsidRPr="00A62901" w:rsidRDefault="00067D9E" w:rsidP="00A62901">
      <w:pPr>
        <w:ind w:firstLine="0"/>
        <w:jc w:val="left"/>
        <w:rPr>
          <w:rFonts w:ascii="Arial" w:hAnsi="Arial" w:cs="Arial"/>
          <w:b/>
          <w:sz w:val="22"/>
        </w:rPr>
      </w:pPr>
      <w:r w:rsidRPr="00A62901">
        <w:rPr>
          <w:rFonts w:ascii="Arial" w:hAnsi="Arial" w:cs="Arial"/>
          <w:b/>
          <w:sz w:val="22"/>
        </w:rPr>
        <w:t>Osman Sami Kırtıloğlu</w:t>
      </w:r>
      <w:r w:rsidR="00A206A9" w:rsidRPr="00A62901">
        <w:rPr>
          <w:rFonts w:ascii="Arial" w:hAnsi="Arial" w:cs="Arial"/>
          <w:b/>
          <w:sz w:val="22"/>
          <w:vertAlign w:val="superscript"/>
        </w:rPr>
        <w:t>1,*</w:t>
      </w:r>
      <w:r w:rsidR="00A206A9" w:rsidRPr="00A62901">
        <w:rPr>
          <w:rFonts w:ascii="Arial" w:hAnsi="Arial" w:cs="Arial"/>
          <w:b/>
          <w:sz w:val="22"/>
        </w:rPr>
        <w:t xml:space="preserve">, </w:t>
      </w:r>
      <w:r w:rsidRPr="00A62901">
        <w:rPr>
          <w:rFonts w:ascii="Arial" w:hAnsi="Arial" w:cs="Arial"/>
          <w:b/>
          <w:sz w:val="22"/>
        </w:rPr>
        <w:t xml:space="preserve">İbrahim </w:t>
      </w:r>
      <w:proofErr w:type="spellStart"/>
      <w:r w:rsidRPr="00A62901">
        <w:rPr>
          <w:rFonts w:ascii="Arial" w:hAnsi="Arial" w:cs="Arial"/>
          <w:b/>
          <w:sz w:val="22"/>
        </w:rPr>
        <w:t>Öztuğ</w:t>
      </w:r>
      <w:proofErr w:type="spellEnd"/>
      <w:r w:rsidRPr="00A62901">
        <w:rPr>
          <w:rFonts w:ascii="Arial" w:hAnsi="Arial" w:cs="Arial"/>
          <w:b/>
          <w:sz w:val="22"/>
        </w:rPr>
        <w:t xml:space="preserve"> Bildirici</w:t>
      </w:r>
      <w:r w:rsidRPr="00A62901">
        <w:rPr>
          <w:rFonts w:ascii="Arial" w:hAnsi="Arial" w:cs="Arial"/>
          <w:b/>
          <w:sz w:val="22"/>
          <w:vertAlign w:val="superscript"/>
        </w:rPr>
        <w:t>1</w:t>
      </w:r>
    </w:p>
    <w:p w:rsidR="00A206A9" w:rsidRPr="00A62901" w:rsidRDefault="00A206A9" w:rsidP="00A62901">
      <w:pPr>
        <w:ind w:firstLine="0"/>
        <w:jc w:val="left"/>
        <w:rPr>
          <w:rFonts w:ascii="Arial" w:hAnsi="Arial" w:cs="Arial"/>
          <w:b/>
          <w:sz w:val="22"/>
        </w:rPr>
      </w:pPr>
    </w:p>
    <w:p w:rsidR="00035DC5" w:rsidRDefault="00A206A9" w:rsidP="00A62901">
      <w:pPr>
        <w:ind w:firstLine="0"/>
        <w:jc w:val="left"/>
        <w:rPr>
          <w:rFonts w:ascii="Arial" w:hAnsi="Arial" w:cs="Arial"/>
          <w:i/>
          <w:sz w:val="16"/>
          <w:szCs w:val="16"/>
        </w:rPr>
      </w:pPr>
      <w:r>
        <w:rPr>
          <w:rFonts w:ascii="Arial" w:hAnsi="Arial" w:cs="Arial"/>
          <w:i/>
          <w:sz w:val="16"/>
          <w:szCs w:val="16"/>
          <w:vertAlign w:val="superscript"/>
        </w:rPr>
        <w:t>1</w:t>
      </w:r>
      <w:r w:rsidR="00067D9E">
        <w:rPr>
          <w:rFonts w:ascii="Arial" w:hAnsi="Arial" w:cs="Arial"/>
          <w:i/>
          <w:sz w:val="16"/>
          <w:szCs w:val="16"/>
        </w:rPr>
        <w:t>Selçuk</w:t>
      </w:r>
      <w:r w:rsidRPr="00A206A9">
        <w:rPr>
          <w:rFonts w:ascii="Arial" w:hAnsi="Arial" w:cs="Arial"/>
          <w:i/>
          <w:sz w:val="16"/>
          <w:szCs w:val="16"/>
        </w:rPr>
        <w:t xml:space="preserve"> Üniversitesi, Mühendislik Fakültesi, Harita Mühendisliği Bölümü, </w:t>
      </w:r>
      <w:r w:rsidR="00067D9E">
        <w:rPr>
          <w:rFonts w:ascii="Arial" w:hAnsi="Arial" w:cs="Arial"/>
          <w:i/>
          <w:sz w:val="16"/>
          <w:szCs w:val="16"/>
        </w:rPr>
        <w:t>42250</w:t>
      </w:r>
      <w:r>
        <w:rPr>
          <w:rFonts w:ascii="Arial" w:hAnsi="Arial" w:cs="Arial"/>
          <w:i/>
          <w:sz w:val="16"/>
          <w:szCs w:val="16"/>
        </w:rPr>
        <w:t xml:space="preserve">, </w:t>
      </w:r>
      <w:r w:rsidR="00067D9E">
        <w:rPr>
          <w:rFonts w:ascii="Arial" w:hAnsi="Arial" w:cs="Arial"/>
          <w:i/>
          <w:sz w:val="16"/>
          <w:szCs w:val="16"/>
        </w:rPr>
        <w:t>Konya</w:t>
      </w:r>
      <w:r>
        <w:rPr>
          <w:rFonts w:ascii="Arial" w:hAnsi="Arial" w:cs="Arial"/>
          <w:i/>
          <w:sz w:val="16"/>
          <w:szCs w:val="16"/>
        </w:rPr>
        <w:t>.</w:t>
      </w:r>
    </w:p>
    <w:p w:rsidR="00035DC5" w:rsidRPr="00A62901" w:rsidRDefault="00035DC5" w:rsidP="00A62901">
      <w:pPr>
        <w:ind w:firstLine="0"/>
        <w:jc w:val="left"/>
        <w:rPr>
          <w:rFonts w:ascii="Arial" w:hAnsi="Arial" w:cs="Arial"/>
          <w:b/>
          <w:sz w:val="22"/>
        </w:rPr>
      </w:pPr>
    </w:p>
    <w:p w:rsidR="00035DC5" w:rsidRPr="00EE61BB" w:rsidRDefault="00EE61BB" w:rsidP="00A62901">
      <w:pPr>
        <w:pStyle w:val="HeadingAbstract"/>
        <w:spacing w:before="0" w:after="0"/>
        <w:ind w:firstLine="0"/>
        <w:jc w:val="left"/>
        <w:rPr>
          <w:rFonts w:ascii="Arial" w:hAnsi="Arial" w:cs="Arial"/>
          <w:i/>
          <w:sz w:val="22"/>
          <w:lang w:val="tr-TR"/>
        </w:rPr>
      </w:pPr>
      <w:r w:rsidRPr="00EE61BB">
        <w:rPr>
          <w:rFonts w:ascii="Arial" w:hAnsi="Arial" w:cs="Arial"/>
          <w:i/>
          <w:sz w:val="22"/>
          <w:lang w:val="tr-TR"/>
        </w:rPr>
        <w:t>Özet</w:t>
      </w:r>
    </w:p>
    <w:p w:rsidR="00927F65" w:rsidRPr="00A62901" w:rsidRDefault="00927F65" w:rsidP="00A62901">
      <w:pPr>
        <w:ind w:firstLine="0"/>
        <w:rPr>
          <w:rFonts w:eastAsia="Times New Roman" w:cs="Times New Roman"/>
          <w:i/>
          <w:sz w:val="22"/>
          <w:lang w:eastAsia="tr-TR"/>
        </w:rPr>
      </w:pPr>
    </w:p>
    <w:p w:rsidR="00927F65" w:rsidRPr="00927F65" w:rsidRDefault="00097B8E" w:rsidP="00A62901">
      <w:pPr>
        <w:ind w:firstLine="0"/>
        <w:rPr>
          <w:rFonts w:eastAsia="Times New Roman" w:cs="Times New Roman"/>
          <w:i/>
          <w:sz w:val="18"/>
          <w:szCs w:val="18"/>
          <w:lang w:eastAsia="tr-TR"/>
        </w:rPr>
      </w:pPr>
      <w:r>
        <w:rPr>
          <w:rFonts w:eastAsia="Times New Roman" w:cs="Times New Roman"/>
          <w:i/>
          <w:sz w:val="18"/>
          <w:szCs w:val="18"/>
          <w:lang w:eastAsia="tr-TR"/>
        </w:rPr>
        <w:t>Kartografya, kelime manası ile</w:t>
      </w:r>
      <w:r w:rsidR="00927F65" w:rsidRPr="00927F65">
        <w:rPr>
          <w:rFonts w:eastAsia="Times New Roman" w:cs="Times New Roman"/>
          <w:i/>
          <w:sz w:val="18"/>
          <w:szCs w:val="18"/>
          <w:lang w:eastAsia="tr-TR"/>
        </w:rPr>
        <w:t xml:space="preserve"> her tür harita ve harita benzeri gösterimler </w:t>
      </w:r>
      <w:proofErr w:type="gramStart"/>
      <w:r w:rsidR="00927F65" w:rsidRPr="00927F65">
        <w:rPr>
          <w:rFonts w:eastAsia="Times New Roman" w:cs="Times New Roman"/>
          <w:i/>
          <w:sz w:val="18"/>
          <w:szCs w:val="18"/>
          <w:lang w:eastAsia="tr-TR"/>
        </w:rPr>
        <w:t>ile,</w:t>
      </w:r>
      <w:proofErr w:type="gramEnd"/>
      <w:r w:rsidR="00927F65" w:rsidRPr="00927F65">
        <w:rPr>
          <w:rFonts w:eastAsia="Times New Roman" w:cs="Times New Roman"/>
          <w:i/>
          <w:sz w:val="18"/>
          <w:szCs w:val="18"/>
          <w:lang w:eastAsia="tr-TR"/>
        </w:rPr>
        <w:t xml:space="preserve"> bu gösterimlerde kullanılan grafik işaretlerin özelliklerini araştıran, haritanın çizimsel tasarım, basım ve kullanım yöntemlerini geliştirmeye yönelik çalışmalar yapan bir bilim dalıdır, şeklinde yorumlanabilmektedir. Bu tanımdan da anlaşılabileceği gibi harita üretiminde anahtar rol oynayan kartograflar, alanında uzman, deneyimli bireylerden oluşmaktadır. Bu da ancak sağlam temellere dayalı, imkanlar </w:t>
      </w:r>
      <w:proofErr w:type="gramStart"/>
      <w:r w:rsidR="00927F65" w:rsidRPr="00927F65">
        <w:rPr>
          <w:rFonts w:eastAsia="Times New Roman" w:cs="Times New Roman"/>
          <w:i/>
          <w:sz w:val="18"/>
          <w:szCs w:val="18"/>
          <w:lang w:eastAsia="tr-TR"/>
        </w:rPr>
        <w:t>dahilinde</w:t>
      </w:r>
      <w:proofErr w:type="gramEnd"/>
      <w:r w:rsidR="00927F65" w:rsidRPr="00927F65">
        <w:rPr>
          <w:rFonts w:eastAsia="Times New Roman" w:cs="Times New Roman"/>
          <w:i/>
          <w:sz w:val="18"/>
          <w:szCs w:val="18"/>
          <w:lang w:eastAsia="tr-TR"/>
        </w:rPr>
        <w:t xml:space="preserve"> güncel araçlarla desteklenen bir kartografik eğitim süreci ile sağlanabilmektedir. Genellikle teorik ve pratik olmak üzere iki temel bölüme ayrılan </w:t>
      </w:r>
      <w:proofErr w:type="spellStart"/>
      <w:r w:rsidR="00927F65" w:rsidRPr="00927F65">
        <w:rPr>
          <w:rFonts w:eastAsia="Times New Roman" w:cs="Times New Roman"/>
          <w:i/>
          <w:sz w:val="18"/>
          <w:szCs w:val="18"/>
          <w:lang w:eastAsia="tr-TR"/>
        </w:rPr>
        <w:t>kartografya</w:t>
      </w:r>
      <w:proofErr w:type="spellEnd"/>
      <w:r w:rsidR="00927F65" w:rsidRPr="00927F65">
        <w:rPr>
          <w:rFonts w:eastAsia="Times New Roman" w:cs="Times New Roman"/>
          <w:i/>
          <w:sz w:val="18"/>
          <w:szCs w:val="18"/>
          <w:lang w:eastAsia="tr-TR"/>
        </w:rPr>
        <w:t xml:space="preserve"> bilim dalının eğitim sürecinde teorik ve pratik temellerin bağlantısının iyi kurulması, işlenilen konuların anlaşılmasında önemli bir etkendir.</w:t>
      </w:r>
      <w:r w:rsidR="00927F65">
        <w:rPr>
          <w:rFonts w:eastAsia="Times New Roman" w:cs="Times New Roman"/>
          <w:i/>
          <w:sz w:val="18"/>
          <w:szCs w:val="18"/>
          <w:lang w:eastAsia="tr-TR"/>
        </w:rPr>
        <w:t xml:space="preserve"> </w:t>
      </w:r>
      <w:r w:rsidR="00927F65" w:rsidRPr="00927F65">
        <w:rPr>
          <w:rFonts w:eastAsia="Times New Roman" w:cs="Times New Roman"/>
          <w:i/>
          <w:sz w:val="18"/>
          <w:szCs w:val="18"/>
          <w:lang w:eastAsia="tr-TR"/>
        </w:rPr>
        <w:t xml:space="preserve">Günümüzde teknoloji alanında yaşanan gelişmeler teknolojik </w:t>
      </w:r>
      <w:r w:rsidR="004B3E5B">
        <w:rPr>
          <w:rFonts w:eastAsia="Times New Roman" w:cs="Times New Roman"/>
          <w:i/>
          <w:sz w:val="18"/>
          <w:szCs w:val="18"/>
          <w:lang w:eastAsia="tr-TR"/>
        </w:rPr>
        <w:t>araçların tüm bilim dallarında</w:t>
      </w:r>
      <w:r w:rsidR="00927F65" w:rsidRPr="00927F65">
        <w:rPr>
          <w:rFonts w:eastAsia="Times New Roman" w:cs="Times New Roman"/>
          <w:i/>
          <w:sz w:val="18"/>
          <w:szCs w:val="18"/>
          <w:lang w:eastAsia="tr-TR"/>
        </w:rPr>
        <w:t xml:space="preserve"> yürütülen eğitim faaliyetlerinde bir araç olarak kullanılmasını olanaklı kılmıştır. Özellikle coğrafi gerçekliğin modellenmesini konu alan </w:t>
      </w:r>
      <w:proofErr w:type="spellStart"/>
      <w:r w:rsidR="00927F65" w:rsidRPr="00927F65">
        <w:rPr>
          <w:rFonts w:eastAsia="Times New Roman" w:cs="Times New Roman"/>
          <w:i/>
          <w:sz w:val="18"/>
          <w:szCs w:val="18"/>
          <w:lang w:eastAsia="tr-TR"/>
        </w:rPr>
        <w:t>kartografya</w:t>
      </w:r>
      <w:proofErr w:type="spellEnd"/>
      <w:r w:rsidR="00927F65" w:rsidRPr="00927F65">
        <w:rPr>
          <w:rFonts w:eastAsia="Times New Roman" w:cs="Times New Roman"/>
          <w:i/>
          <w:sz w:val="18"/>
          <w:szCs w:val="18"/>
          <w:lang w:eastAsia="tr-TR"/>
        </w:rPr>
        <w:t xml:space="preserve"> alanında teorik bilgilerle </w:t>
      </w:r>
      <w:proofErr w:type="gramStart"/>
      <w:r w:rsidR="00927F65" w:rsidRPr="00927F65">
        <w:rPr>
          <w:rFonts w:eastAsia="Times New Roman" w:cs="Times New Roman"/>
          <w:i/>
          <w:sz w:val="18"/>
          <w:szCs w:val="18"/>
          <w:lang w:eastAsia="tr-TR"/>
        </w:rPr>
        <w:t>mekansal</w:t>
      </w:r>
      <w:proofErr w:type="gramEnd"/>
      <w:r w:rsidR="00927F65" w:rsidRPr="00927F65">
        <w:rPr>
          <w:rFonts w:eastAsia="Times New Roman" w:cs="Times New Roman"/>
          <w:i/>
          <w:sz w:val="18"/>
          <w:szCs w:val="18"/>
          <w:lang w:eastAsia="tr-TR"/>
        </w:rPr>
        <w:t xml:space="preserve"> ilişkilerin nasıl kurulduğunun canlandırılması, konunun anlaşılması bakımından önemlidir. Farklı araçlar ve farklı eğitim teknikleri kullanılmasının, ele alınan konunun algılanmasını ne derece etkilediğinin belirlenmesinin, özellikle </w:t>
      </w:r>
      <w:proofErr w:type="spellStart"/>
      <w:r w:rsidR="00927F65" w:rsidRPr="00927F65">
        <w:rPr>
          <w:rFonts w:eastAsia="Times New Roman" w:cs="Times New Roman"/>
          <w:i/>
          <w:sz w:val="18"/>
          <w:szCs w:val="18"/>
          <w:lang w:eastAsia="tr-TR"/>
        </w:rPr>
        <w:t>kartografya</w:t>
      </w:r>
      <w:proofErr w:type="spellEnd"/>
      <w:r w:rsidR="00927F65" w:rsidRPr="00927F65">
        <w:rPr>
          <w:rFonts w:eastAsia="Times New Roman" w:cs="Times New Roman"/>
          <w:i/>
          <w:sz w:val="18"/>
          <w:szCs w:val="18"/>
          <w:lang w:eastAsia="tr-TR"/>
        </w:rPr>
        <w:t xml:space="preserve"> eğitiminde yeni arayışlar için </w:t>
      </w:r>
      <w:proofErr w:type="gramStart"/>
      <w:r w:rsidR="00927F65" w:rsidRPr="00927F65">
        <w:rPr>
          <w:rFonts w:eastAsia="Times New Roman" w:cs="Times New Roman"/>
          <w:i/>
          <w:sz w:val="18"/>
          <w:szCs w:val="18"/>
          <w:lang w:eastAsia="tr-TR"/>
        </w:rPr>
        <w:t>motivasyon</w:t>
      </w:r>
      <w:proofErr w:type="gramEnd"/>
      <w:r w:rsidR="00927F65" w:rsidRPr="00927F65">
        <w:rPr>
          <w:rFonts w:eastAsia="Times New Roman" w:cs="Times New Roman"/>
          <w:i/>
          <w:sz w:val="18"/>
          <w:szCs w:val="18"/>
          <w:lang w:eastAsia="tr-TR"/>
        </w:rPr>
        <w:t xml:space="preserve"> sağlayacağı düşünülmektedir.</w:t>
      </w:r>
      <w:r w:rsidR="00927F65">
        <w:rPr>
          <w:rFonts w:eastAsia="Times New Roman" w:cs="Times New Roman"/>
          <w:i/>
          <w:sz w:val="18"/>
          <w:szCs w:val="18"/>
          <w:lang w:eastAsia="tr-TR"/>
        </w:rPr>
        <w:t xml:space="preserve"> </w:t>
      </w:r>
      <w:r w:rsidR="00927F65" w:rsidRPr="00927F65">
        <w:rPr>
          <w:rFonts w:eastAsia="Times New Roman" w:cs="Times New Roman"/>
          <w:i/>
          <w:sz w:val="18"/>
          <w:szCs w:val="18"/>
          <w:lang w:eastAsia="tr-TR"/>
        </w:rPr>
        <w:t xml:space="preserve">Bu çalışmada, üniversite düzeyindeki öğrenci </w:t>
      </w:r>
      <w:proofErr w:type="gramStart"/>
      <w:r w:rsidR="00927F65" w:rsidRPr="00927F65">
        <w:rPr>
          <w:rFonts w:eastAsia="Times New Roman" w:cs="Times New Roman"/>
          <w:i/>
          <w:sz w:val="18"/>
          <w:szCs w:val="18"/>
          <w:lang w:eastAsia="tr-TR"/>
        </w:rPr>
        <w:t>profiline</w:t>
      </w:r>
      <w:proofErr w:type="gramEnd"/>
      <w:r w:rsidR="00927F65" w:rsidRPr="00927F65">
        <w:rPr>
          <w:rFonts w:eastAsia="Times New Roman" w:cs="Times New Roman"/>
          <w:i/>
          <w:sz w:val="18"/>
          <w:szCs w:val="18"/>
          <w:lang w:eastAsia="tr-TR"/>
        </w:rPr>
        <w:t xml:space="preserve">, </w:t>
      </w:r>
      <w:proofErr w:type="spellStart"/>
      <w:r w:rsidR="00927F65" w:rsidRPr="00927F65">
        <w:rPr>
          <w:rFonts w:eastAsia="Times New Roman" w:cs="Times New Roman"/>
          <w:i/>
          <w:sz w:val="18"/>
          <w:szCs w:val="18"/>
          <w:lang w:eastAsia="tr-TR"/>
        </w:rPr>
        <w:t>kartografya</w:t>
      </w:r>
      <w:proofErr w:type="spellEnd"/>
      <w:r w:rsidR="00927F65" w:rsidRPr="00927F65">
        <w:rPr>
          <w:rFonts w:eastAsia="Times New Roman" w:cs="Times New Roman"/>
          <w:i/>
          <w:sz w:val="18"/>
          <w:szCs w:val="18"/>
          <w:lang w:eastAsia="tr-TR"/>
        </w:rPr>
        <w:t xml:space="preserve"> eğitimi için ders müfredatlarında bulunan ve zihinde canlandırılması zor kartografik problemlerin görselleştirilerek, ele alınan problemin algılanmasındaki artışın derecesinin belirlenmesi amaçlanmaktadır. Bu bağlamda, </w:t>
      </w:r>
      <w:proofErr w:type="spellStart"/>
      <w:r w:rsidR="00927F65" w:rsidRPr="00927F65">
        <w:rPr>
          <w:rFonts w:eastAsia="Times New Roman" w:cs="Times New Roman"/>
          <w:i/>
          <w:sz w:val="18"/>
          <w:szCs w:val="18"/>
          <w:lang w:eastAsia="tr-TR"/>
        </w:rPr>
        <w:t>kartografya</w:t>
      </w:r>
      <w:proofErr w:type="spellEnd"/>
      <w:r w:rsidR="00927F65" w:rsidRPr="00927F65">
        <w:rPr>
          <w:rFonts w:eastAsia="Times New Roman" w:cs="Times New Roman"/>
          <w:i/>
          <w:sz w:val="18"/>
          <w:szCs w:val="18"/>
          <w:lang w:eastAsia="tr-TR"/>
        </w:rPr>
        <w:t xml:space="preserve"> eğitiminde temel kartografik problemlerden </w:t>
      </w:r>
      <w:proofErr w:type="spellStart"/>
      <w:r w:rsidR="00927F65" w:rsidRPr="00927F65">
        <w:rPr>
          <w:rFonts w:eastAsia="Times New Roman" w:cs="Times New Roman"/>
          <w:i/>
          <w:sz w:val="18"/>
          <w:szCs w:val="18"/>
          <w:lang w:eastAsia="tr-TR"/>
        </w:rPr>
        <w:t>ortodrom</w:t>
      </w:r>
      <w:proofErr w:type="spellEnd"/>
      <w:r w:rsidR="00927F65" w:rsidRPr="00927F65">
        <w:rPr>
          <w:rFonts w:eastAsia="Times New Roman" w:cs="Times New Roman"/>
          <w:i/>
          <w:sz w:val="18"/>
          <w:szCs w:val="18"/>
          <w:lang w:eastAsia="tr-TR"/>
        </w:rPr>
        <w:t xml:space="preserve"> ve </w:t>
      </w:r>
      <w:proofErr w:type="spellStart"/>
      <w:r w:rsidR="00927F65" w:rsidRPr="00927F65">
        <w:rPr>
          <w:rFonts w:eastAsia="Times New Roman" w:cs="Times New Roman"/>
          <w:i/>
          <w:sz w:val="18"/>
          <w:szCs w:val="18"/>
          <w:lang w:eastAsia="tr-TR"/>
        </w:rPr>
        <w:t>loksodrom</w:t>
      </w:r>
      <w:proofErr w:type="spellEnd"/>
      <w:r w:rsidR="00927F65" w:rsidRPr="00927F65">
        <w:rPr>
          <w:rFonts w:eastAsia="Times New Roman" w:cs="Times New Roman"/>
          <w:i/>
          <w:sz w:val="18"/>
          <w:szCs w:val="18"/>
          <w:lang w:eastAsia="tr-TR"/>
        </w:rPr>
        <w:t xml:space="preserve"> hesaplamaları ele alınmış ve bu problemlerin</w:t>
      </w:r>
      <w:r w:rsidR="00552575">
        <w:rPr>
          <w:rFonts w:eastAsia="Times New Roman" w:cs="Times New Roman"/>
          <w:i/>
          <w:sz w:val="18"/>
          <w:szCs w:val="18"/>
          <w:lang w:eastAsia="tr-TR"/>
        </w:rPr>
        <w:t>, bünyesinde</w:t>
      </w:r>
      <w:r w:rsidR="00927F65" w:rsidRPr="00927F65">
        <w:rPr>
          <w:rFonts w:eastAsia="Times New Roman" w:cs="Times New Roman"/>
          <w:i/>
          <w:sz w:val="18"/>
          <w:szCs w:val="18"/>
          <w:lang w:eastAsia="tr-TR"/>
        </w:rPr>
        <w:t xml:space="preserve"> </w:t>
      </w:r>
      <w:r w:rsidR="00552575">
        <w:rPr>
          <w:rFonts w:eastAsia="Times New Roman" w:cs="Times New Roman"/>
          <w:i/>
          <w:sz w:val="18"/>
          <w:szCs w:val="18"/>
          <w:lang w:eastAsia="tr-TR"/>
        </w:rPr>
        <w:t xml:space="preserve">neredeyse </w:t>
      </w:r>
      <w:r w:rsidR="00927F65" w:rsidRPr="00927F65">
        <w:rPr>
          <w:rFonts w:eastAsia="Times New Roman" w:cs="Times New Roman"/>
          <w:i/>
          <w:sz w:val="18"/>
          <w:szCs w:val="18"/>
          <w:lang w:eastAsia="tr-TR"/>
        </w:rPr>
        <w:t xml:space="preserve">herkesin günlük hayatta sıklıkla kullandığı </w:t>
      </w:r>
      <w:proofErr w:type="spellStart"/>
      <w:r w:rsidR="00927F65" w:rsidRPr="00927F65">
        <w:rPr>
          <w:rFonts w:eastAsia="Times New Roman" w:cs="Times New Roman"/>
          <w:i/>
          <w:sz w:val="18"/>
          <w:szCs w:val="18"/>
          <w:lang w:eastAsia="tr-TR"/>
        </w:rPr>
        <w:t>GoogleEarth</w:t>
      </w:r>
      <w:proofErr w:type="spellEnd"/>
      <w:r w:rsidR="00927F65" w:rsidRPr="00927F65">
        <w:rPr>
          <w:rFonts w:eastAsia="Times New Roman" w:cs="Times New Roman"/>
          <w:i/>
          <w:sz w:val="18"/>
          <w:szCs w:val="18"/>
          <w:lang w:eastAsia="tr-TR"/>
        </w:rPr>
        <w:t xml:space="preserve"> </w:t>
      </w:r>
      <w:r w:rsidR="004E7048">
        <w:rPr>
          <w:rFonts w:eastAsia="Times New Roman" w:cs="Times New Roman"/>
          <w:i/>
          <w:sz w:val="18"/>
          <w:szCs w:val="18"/>
          <w:lang w:eastAsia="tr-TR"/>
        </w:rPr>
        <w:t xml:space="preserve">ve </w:t>
      </w:r>
      <w:proofErr w:type="spellStart"/>
      <w:r w:rsidR="004E7048">
        <w:rPr>
          <w:rFonts w:eastAsia="Times New Roman" w:cs="Times New Roman"/>
          <w:i/>
          <w:sz w:val="18"/>
          <w:szCs w:val="18"/>
          <w:lang w:eastAsia="tr-TR"/>
        </w:rPr>
        <w:t>GoogleMaps</w:t>
      </w:r>
      <w:proofErr w:type="spellEnd"/>
      <w:r w:rsidR="004E7048">
        <w:rPr>
          <w:rFonts w:eastAsia="Times New Roman" w:cs="Times New Roman"/>
          <w:i/>
          <w:sz w:val="18"/>
          <w:szCs w:val="18"/>
          <w:lang w:eastAsia="tr-TR"/>
        </w:rPr>
        <w:t xml:space="preserve"> </w:t>
      </w:r>
      <w:r w:rsidR="00552575">
        <w:rPr>
          <w:rFonts w:eastAsia="Times New Roman" w:cs="Times New Roman"/>
          <w:i/>
          <w:sz w:val="18"/>
          <w:szCs w:val="18"/>
          <w:lang w:eastAsia="tr-TR"/>
        </w:rPr>
        <w:t>servislerini barındıran “Kartografik Hesaplayıcı” arac</w:t>
      </w:r>
      <w:r w:rsidR="004E7048">
        <w:rPr>
          <w:rFonts w:eastAsia="Times New Roman" w:cs="Times New Roman"/>
          <w:i/>
          <w:sz w:val="18"/>
          <w:szCs w:val="18"/>
          <w:lang w:eastAsia="tr-TR"/>
        </w:rPr>
        <w:t>ı</w:t>
      </w:r>
      <w:r w:rsidR="00927F65" w:rsidRPr="00927F65">
        <w:rPr>
          <w:rFonts w:eastAsia="Times New Roman" w:cs="Times New Roman"/>
          <w:i/>
          <w:sz w:val="18"/>
          <w:szCs w:val="18"/>
          <w:lang w:eastAsia="tr-TR"/>
        </w:rPr>
        <w:t xml:space="preserve"> kullanılarak </w:t>
      </w:r>
      <w:r w:rsidR="00552575">
        <w:rPr>
          <w:rFonts w:eastAsia="Times New Roman" w:cs="Times New Roman"/>
          <w:i/>
          <w:sz w:val="18"/>
          <w:szCs w:val="18"/>
          <w:lang w:eastAsia="tr-TR"/>
        </w:rPr>
        <w:t>bir etkileşimli öğretim ortamı oluşturulmaya çalışılmıştır</w:t>
      </w:r>
      <w:r w:rsidR="00927F65" w:rsidRPr="00927F65">
        <w:rPr>
          <w:rFonts w:eastAsia="Times New Roman" w:cs="Times New Roman"/>
          <w:i/>
          <w:sz w:val="18"/>
          <w:szCs w:val="18"/>
          <w:lang w:eastAsia="tr-TR"/>
        </w:rPr>
        <w:t xml:space="preserve">. </w:t>
      </w:r>
      <w:r w:rsidR="004B3E5B">
        <w:rPr>
          <w:rFonts w:eastAsia="Times New Roman" w:cs="Times New Roman"/>
          <w:i/>
          <w:sz w:val="18"/>
          <w:szCs w:val="18"/>
          <w:lang w:eastAsia="tr-TR"/>
        </w:rPr>
        <w:t>Çalışm</w:t>
      </w:r>
      <w:r w:rsidR="00AA7634">
        <w:rPr>
          <w:rFonts w:eastAsia="Times New Roman" w:cs="Times New Roman"/>
          <w:i/>
          <w:sz w:val="18"/>
          <w:szCs w:val="18"/>
          <w:lang w:eastAsia="tr-TR"/>
        </w:rPr>
        <w:t>a</w:t>
      </w:r>
      <w:r w:rsidR="004B3E5B">
        <w:rPr>
          <w:rFonts w:eastAsia="Times New Roman" w:cs="Times New Roman"/>
          <w:i/>
          <w:sz w:val="18"/>
          <w:szCs w:val="18"/>
          <w:lang w:eastAsia="tr-TR"/>
        </w:rPr>
        <w:t>da</w:t>
      </w:r>
      <w:r w:rsidR="00927F65" w:rsidRPr="00927F65">
        <w:rPr>
          <w:rFonts w:eastAsia="Times New Roman" w:cs="Times New Roman"/>
          <w:i/>
          <w:sz w:val="18"/>
          <w:szCs w:val="18"/>
          <w:lang w:eastAsia="tr-TR"/>
        </w:rPr>
        <w:t xml:space="preserve"> </w:t>
      </w:r>
      <w:r w:rsidR="00AA7634">
        <w:rPr>
          <w:rFonts w:eastAsia="Times New Roman" w:cs="Times New Roman"/>
          <w:i/>
          <w:sz w:val="18"/>
          <w:szCs w:val="18"/>
          <w:lang w:eastAsia="tr-TR"/>
        </w:rPr>
        <w:t>Selçuk Üniversitesi Harita M</w:t>
      </w:r>
      <w:r w:rsidR="00552575">
        <w:rPr>
          <w:rFonts w:eastAsia="Times New Roman" w:cs="Times New Roman"/>
          <w:i/>
          <w:sz w:val="18"/>
          <w:szCs w:val="18"/>
          <w:lang w:eastAsia="tr-TR"/>
        </w:rPr>
        <w:t xml:space="preserve">ühendisliği bölümünde öğrenim görmekte olan </w:t>
      </w:r>
      <w:proofErr w:type="spellStart"/>
      <w:r w:rsidR="00552575">
        <w:rPr>
          <w:rFonts w:eastAsia="Times New Roman" w:cs="Times New Roman"/>
          <w:i/>
          <w:sz w:val="18"/>
          <w:szCs w:val="18"/>
          <w:lang w:eastAsia="tr-TR"/>
        </w:rPr>
        <w:t>kartografya</w:t>
      </w:r>
      <w:proofErr w:type="spellEnd"/>
      <w:r w:rsidR="00552575">
        <w:rPr>
          <w:rFonts w:eastAsia="Times New Roman" w:cs="Times New Roman"/>
          <w:i/>
          <w:sz w:val="18"/>
          <w:szCs w:val="18"/>
          <w:lang w:eastAsia="tr-TR"/>
        </w:rPr>
        <w:t xml:space="preserve"> dersini alan öğrenciler </w:t>
      </w:r>
      <w:r w:rsidR="00B64038">
        <w:rPr>
          <w:rFonts w:eastAsia="Times New Roman" w:cs="Times New Roman"/>
          <w:i/>
          <w:sz w:val="18"/>
          <w:szCs w:val="18"/>
          <w:lang w:eastAsia="tr-TR"/>
        </w:rPr>
        <w:t>hedef alınmıştır. S</w:t>
      </w:r>
      <w:r w:rsidR="00927F65" w:rsidRPr="00927F65">
        <w:rPr>
          <w:rFonts w:eastAsia="Times New Roman" w:cs="Times New Roman"/>
          <w:i/>
          <w:sz w:val="18"/>
          <w:szCs w:val="18"/>
          <w:lang w:eastAsia="tr-TR"/>
        </w:rPr>
        <w:t>öz konusu öğrencilerden birer test grubu ve kontrol grubu oluşturulmuştur. Test grubuna öncelikle ilgili problemin teorik olarak açıklaması yapılmış ve konunun anlaşılıp anlaşılmadığını ölçmek amacıyla sorular yöneltilmiştir. Daha sonr</w:t>
      </w:r>
      <w:r w:rsidR="00B64038">
        <w:rPr>
          <w:rFonts w:eastAsia="Times New Roman" w:cs="Times New Roman"/>
          <w:i/>
          <w:sz w:val="18"/>
          <w:szCs w:val="18"/>
          <w:lang w:eastAsia="tr-TR"/>
        </w:rPr>
        <w:t>a aynı problemin teorik ve kartografik hesaplayıcı ortamı kullanılarak</w:t>
      </w:r>
      <w:r w:rsidR="00927F65" w:rsidRPr="00927F65">
        <w:rPr>
          <w:rFonts w:eastAsia="Times New Roman" w:cs="Times New Roman"/>
          <w:i/>
          <w:sz w:val="18"/>
          <w:szCs w:val="18"/>
          <w:lang w:eastAsia="tr-TR"/>
        </w:rPr>
        <w:t xml:space="preserve"> kontrol grubuna sunumu yapılmış ve test grubundaki aynı sorular yöneltilmiştir. Elde edilen sonuçlar değerlendirilerek her gruba ait öğrencilere puanlama yapılarak sonuçlar karşılaştırılmıştır. </w:t>
      </w:r>
      <w:r w:rsidR="00B64038">
        <w:rPr>
          <w:rFonts w:eastAsia="Times New Roman" w:cs="Times New Roman"/>
          <w:i/>
          <w:sz w:val="18"/>
          <w:szCs w:val="18"/>
          <w:lang w:eastAsia="tr-TR"/>
        </w:rPr>
        <w:t xml:space="preserve">Sonuçlar incelendiğinde, konunun sadece teorik olarak açıklandığı test grubuna nazaran, kontrol grubunun ortalama %25 oranında daha yüksek bir başarı elde ettikleri gözlemlenmiştir. </w:t>
      </w:r>
      <w:r w:rsidR="00927F65" w:rsidRPr="00927F65">
        <w:rPr>
          <w:rFonts w:eastAsia="Times New Roman" w:cs="Times New Roman"/>
          <w:i/>
          <w:sz w:val="18"/>
          <w:szCs w:val="18"/>
          <w:lang w:eastAsia="tr-TR"/>
        </w:rPr>
        <w:t>Bu gibi çalışmalar kartografik eğitim sürecinde farklı öğretim teknikleri kullanılması açısından oldukça önemlidir. Elde edilen sonuçlar ve bu sonuçlardan hareketle oluşturulan öneriler bu çalışmada özetlenerek sunulmuştur.</w:t>
      </w:r>
    </w:p>
    <w:p w:rsidR="001E60D4" w:rsidRDefault="001E60D4" w:rsidP="00035DC5">
      <w:pPr>
        <w:pStyle w:val="Abstracttext"/>
        <w:spacing w:after="0"/>
        <w:rPr>
          <w:sz w:val="18"/>
          <w:lang w:val="tr-TR"/>
        </w:rPr>
      </w:pPr>
    </w:p>
    <w:p w:rsidR="0017381E" w:rsidRPr="00B47C95" w:rsidRDefault="00035DC5" w:rsidP="00A62901">
      <w:pPr>
        <w:pStyle w:val="Abstracttext"/>
        <w:spacing w:after="60"/>
        <w:ind w:firstLine="0"/>
        <w:rPr>
          <w:i w:val="0"/>
          <w:sz w:val="18"/>
          <w:lang w:val="tr-TR"/>
        </w:rPr>
      </w:pPr>
      <w:r w:rsidRPr="00B47C95">
        <w:rPr>
          <w:i w:val="0"/>
          <w:sz w:val="18"/>
          <w:u w:val="single"/>
          <w:lang w:val="tr-TR"/>
        </w:rPr>
        <w:t>Anahtar Sözcükler</w:t>
      </w:r>
      <w:r w:rsidRPr="00B47C95">
        <w:rPr>
          <w:i w:val="0"/>
          <w:sz w:val="18"/>
          <w:lang w:val="tr-TR"/>
        </w:rPr>
        <w:t xml:space="preserve"> </w:t>
      </w:r>
    </w:p>
    <w:p w:rsidR="0017381E" w:rsidRPr="0017381E" w:rsidRDefault="004E7048" w:rsidP="00A62901">
      <w:pPr>
        <w:ind w:firstLine="0"/>
        <w:rPr>
          <w:rFonts w:cs="Times New Roman"/>
          <w:sz w:val="18"/>
          <w:szCs w:val="18"/>
          <w:lang w:eastAsia="tr-TR"/>
        </w:rPr>
      </w:pPr>
      <w:r>
        <w:rPr>
          <w:rFonts w:cs="Times New Roman"/>
          <w:sz w:val="18"/>
          <w:szCs w:val="18"/>
          <w:lang w:eastAsia="tr-TR"/>
        </w:rPr>
        <w:t>Kartografya</w:t>
      </w:r>
      <w:r w:rsidR="00B77A15">
        <w:rPr>
          <w:rFonts w:cs="Times New Roman"/>
          <w:sz w:val="18"/>
          <w:szCs w:val="18"/>
          <w:lang w:eastAsia="tr-TR"/>
        </w:rPr>
        <w:t xml:space="preserve">, </w:t>
      </w:r>
      <w:proofErr w:type="spellStart"/>
      <w:r>
        <w:rPr>
          <w:rFonts w:cs="Times New Roman"/>
          <w:sz w:val="18"/>
          <w:szCs w:val="18"/>
          <w:lang w:eastAsia="tr-TR"/>
        </w:rPr>
        <w:t>Mashup</w:t>
      </w:r>
      <w:proofErr w:type="spellEnd"/>
      <w:r>
        <w:rPr>
          <w:rFonts w:cs="Times New Roman"/>
          <w:sz w:val="18"/>
          <w:szCs w:val="18"/>
          <w:lang w:eastAsia="tr-TR"/>
        </w:rPr>
        <w:t xml:space="preserve"> uygulamaları</w:t>
      </w:r>
      <w:r w:rsidR="00B6356D">
        <w:rPr>
          <w:rFonts w:cs="Times New Roman"/>
          <w:sz w:val="18"/>
          <w:szCs w:val="18"/>
          <w:lang w:eastAsia="tr-TR"/>
        </w:rPr>
        <w:t xml:space="preserve">, </w:t>
      </w:r>
      <w:proofErr w:type="spellStart"/>
      <w:r>
        <w:rPr>
          <w:rFonts w:cs="Times New Roman"/>
          <w:sz w:val="18"/>
          <w:szCs w:val="18"/>
          <w:lang w:eastAsia="tr-TR"/>
        </w:rPr>
        <w:t>GoogleEarth</w:t>
      </w:r>
      <w:proofErr w:type="spellEnd"/>
      <w:r w:rsidR="009E712C">
        <w:rPr>
          <w:rFonts w:cs="Times New Roman"/>
          <w:sz w:val="18"/>
          <w:szCs w:val="18"/>
          <w:lang w:eastAsia="tr-TR"/>
        </w:rPr>
        <w:t xml:space="preserve">, </w:t>
      </w:r>
      <w:proofErr w:type="spellStart"/>
      <w:r>
        <w:rPr>
          <w:rFonts w:cs="Times New Roman"/>
          <w:sz w:val="18"/>
          <w:szCs w:val="18"/>
          <w:lang w:eastAsia="tr-TR"/>
        </w:rPr>
        <w:t>GoogleMaps</w:t>
      </w:r>
      <w:proofErr w:type="spellEnd"/>
      <w:r>
        <w:rPr>
          <w:rFonts w:cs="Times New Roman"/>
          <w:sz w:val="18"/>
          <w:szCs w:val="18"/>
          <w:lang w:eastAsia="tr-TR"/>
        </w:rPr>
        <w:t xml:space="preserve">, </w:t>
      </w:r>
      <w:proofErr w:type="spellStart"/>
      <w:r>
        <w:rPr>
          <w:rFonts w:cs="Times New Roman"/>
          <w:sz w:val="18"/>
          <w:szCs w:val="18"/>
          <w:lang w:eastAsia="tr-TR"/>
        </w:rPr>
        <w:t>Ortodrom</w:t>
      </w:r>
      <w:proofErr w:type="spellEnd"/>
      <w:r>
        <w:rPr>
          <w:rFonts w:cs="Times New Roman"/>
          <w:sz w:val="18"/>
          <w:szCs w:val="18"/>
          <w:lang w:eastAsia="tr-TR"/>
        </w:rPr>
        <w:t xml:space="preserve">, </w:t>
      </w:r>
      <w:proofErr w:type="spellStart"/>
      <w:r>
        <w:rPr>
          <w:rFonts w:cs="Times New Roman"/>
          <w:sz w:val="18"/>
          <w:szCs w:val="18"/>
          <w:lang w:eastAsia="tr-TR"/>
        </w:rPr>
        <w:t>Loksodrom</w:t>
      </w:r>
      <w:proofErr w:type="spellEnd"/>
    </w:p>
    <w:p w:rsidR="00B77A15" w:rsidRPr="00B77A15" w:rsidRDefault="00B77A15" w:rsidP="0085682C">
      <w:pPr>
        <w:rPr>
          <w:rFonts w:ascii="Arial" w:hAnsi="Arial" w:cs="Arial"/>
        </w:rPr>
      </w:pPr>
    </w:p>
    <w:p w:rsidR="00035DC5" w:rsidRPr="001F7B07" w:rsidRDefault="00B77A15" w:rsidP="00A62901">
      <w:pPr>
        <w:pStyle w:val="ListeParagraf"/>
        <w:numPr>
          <w:ilvl w:val="0"/>
          <w:numId w:val="12"/>
        </w:numPr>
        <w:ind w:left="284" w:hanging="284"/>
        <w:jc w:val="left"/>
        <w:rPr>
          <w:rFonts w:ascii="Arial" w:hAnsi="Arial" w:cs="Arial"/>
          <w:b/>
          <w:sz w:val="22"/>
        </w:rPr>
      </w:pPr>
      <w:r w:rsidRPr="001F7B07">
        <w:rPr>
          <w:rFonts w:ascii="Arial" w:hAnsi="Arial" w:cs="Arial"/>
          <w:b/>
          <w:sz w:val="22"/>
        </w:rPr>
        <w:t>Giriş</w:t>
      </w:r>
    </w:p>
    <w:p w:rsidR="004E7048" w:rsidRDefault="004E7048" w:rsidP="004E7048">
      <w:pPr>
        <w:jc w:val="left"/>
        <w:rPr>
          <w:rFonts w:ascii="Arial" w:hAnsi="Arial" w:cs="Arial"/>
          <w:b/>
        </w:rPr>
      </w:pPr>
    </w:p>
    <w:p w:rsidR="005D06C2" w:rsidRPr="00473D5C" w:rsidRDefault="00F435A3" w:rsidP="00A62901">
      <w:pPr>
        <w:ind w:firstLine="0"/>
        <w:rPr>
          <w:lang w:eastAsia="tr-TR"/>
        </w:rPr>
      </w:pPr>
      <w:r>
        <w:rPr>
          <w:lang w:eastAsia="tr-TR"/>
        </w:rPr>
        <w:t>Uluslararası Kartografya Birliği (ICA) 2003 yılında yayınladığı sekiz yıllık stra</w:t>
      </w:r>
      <w:r w:rsidR="00DF696E">
        <w:rPr>
          <w:lang w:eastAsia="tr-TR"/>
        </w:rPr>
        <w:t>teji planında kullanılan harita ve</w:t>
      </w:r>
      <w:r>
        <w:rPr>
          <w:lang w:eastAsia="tr-TR"/>
        </w:rPr>
        <w:t xml:space="preserve"> </w:t>
      </w:r>
      <w:proofErr w:type="spellStart"/>
      <w:r>
        <w:rPr>
          <w:lang w:eastAsia="tr-TR"/>
        </w:rPr>
        <w:t>kartografya</w:t>
      </w:r>
      <w:proofErr w:type="spellEnd"/>
      <w:r>
        <w:rPr>
          <w:lang w:eastAsia="tr-TR"/>
        </w:rPr>
        <w:t xml:space="preserve"> kavramlarını</w:t>
      </w:r>
      <w:r w:rsidR="002A4541">
        <w:rPr>
          <w:lang w:eastAsia="tr-TR"/>
        </w:rPr>
        <w:t>;</w:t>
      </w:r>
      <w:r w:rsidR="00473D5C">
        <w:rPr>
          <w:lang w:eastAsia="tr-TR"/>
        </w:rPr>
        <w:t xml:space="preserve"> b</w:t>
      </w:r>
      <w:r w:rsidR="00DE3B25" w:rsidRPr="00473D5C">
        <w:rPr>
          <w:lang w:eastAsia="tr-TR"/>
        </w:rPr>
        <w:t xml:space="preserve">ir harita, belirlenmiş özellikleri ve karakteristikleri temsil eden, onu oluşturan kişinin seçimleri ile şekillenen ve </w:t>
      </w:r>
      <w:proofErr w:type="gramStart"/>
      <w:r w:rsidR="00DE3B25" w:rsidRPr="00473D5C">
        <w:rPr>
          <w:lang w:eastAsia="tr-TR"/>
        </w:rPr>
        <w:t>mekansal</w:t>
      </w:r>
      <w:proofErr w:type="gramEnd"/>
      <w:r w:rsidR="00DE3B25" w:rsidRPr="00473D5C">
        <w:rPr>
          <w:lang w:eastAsia="tr-TR"/>
        </w:rPr>
        <w:t xml:space="preserve"> ilişkilerin birinci planda tutulduğu kullanımlar için tasarlanmış,  coğrafi gerçekliğin işaretleştirilmiş bir sunumudur. Kartografya ise haritaların üretim ve kullanım sanatı, bilimi ve teknolojileri ile </w:t>
      </w:r>
      <w:r w:rsidR="00473D5C">
        <w:rPr>
          <w:lang w:eastAsia="tr-TR"/>
        </w:rPr>
        <w:t>ilgilenen bir disiplindir, şeklinde tanımlamaktadır</w:t>
      </w:r>
      <w:r w:rsidR="004B3E5B">
        <w:rPr>
          <w:lang w:eastAsia="tr-TR"/>
        </w:rPr>
        <w:t xml:space="preserve"> (ICA,</w:t>
      </w:r>
      <w:r w:rsidR="00473D5C">
        <w:rPr>
          <w:lang w:eastAsia="tr-TR"/>
        </w:rPr>
        <w:t xml:space="preserve"> 2003); </w:t>
      </w:r>
      <w:r w:rsidR="005D06C2" w:rsidRPr="00473D5C">
        <w:rPr>
          <w:lang w:eastAsia="tr-TR"/>
        </w:rPr>
        <w:t xml:space="preserve"> </w:t>
      </w:r>
    </w:p>
    <w:p w:rsidR="009A0661" w:rsidRDefault="003528E3" w:rsidP="00000BA5">
      <w:pPr>
        <w:rPr>
          <w:lang w:eastAsia="tr-TR"/>
        </w:rPr>
      </w:pPr>
      <w:r>
        <w:rPr>
          <w:lang w:eastAsia="tr-TR"/>
        </w:rPr>
        <w:t xml:space="preserve">Bu tanımlamadan, kartografların harita üretiminde, coğrafi gerçekliğin </w:t>
      </w:r>
      <w:proofErr w:type="gramStart"/>
      <w:r>
        <w:rPr>
          <w:lang w:eastAsia="tr-TR"/>
        </w:rPr>
        <w:t>mekansal</w:t>
      </w:r>
      <w:proofErr w:type="gramEnd"/>
      <w:r>
        <w:rPr>
          <w:lang w:eastAsia="tr-TR"/>
        </w:rPr>
        <w:t xml:space="preserve"> ilişkiler göz önünde bulundurularak betimlenmesinde anahtar rol oynadığı anlaşılabilmektedir. Bu nedenle üretilen bir haritadaki başarı oranı, haritayı üreten kartografın teorik ve pratik deneyim düzeyi ile doğrudan ilişkilidir. </w:t>
      </w:r>
      <w:r w:rsidR="00393811">
        <w:rPr>
          <w:lang w:eastAsia="tr-TR"/>
        </w:rPr>
        <w:t>H</w:t>
      </w:r>
      <w:r w:rsidR="009C4BE0">
        <w:rPr>
          <w:lang w:eastAsia="tr-TR"/>
        </w:rPr>
        <w:t>arita</w:t>
      </w:r>
      <w:r w:rsidR="00393811">
        <w:rPr>
          <w:lang w:eastAsia="tr-TR"/>
        </w:rPr>
        <w:t xml:space="preserve"> üretimindeki başarı oranından kasıt ilk olarak </w:t>
      </w:r>
      <w:r w:rsidR="00393811" w:rsidRPr="00393811">
        <w:rPr>
          <w:lang w:eastAsia="tr-TR"/>
        </w:rPr>
        <w:t xml:space="preserve">Alman </w:t>
      </w:r>
      <w:proofErr w:type="spellStart"/>
      <w:r w:rsidR="00393811" w:rsidRPr="00393811">
        <w:rPr>
          <w:lang w:eastAsia="tr-TR"/>
        </w:rPr>
        <w:t>Max</w:t>
      </w:r>
      <w:proofErr w:type="spellEnd"/>
      <w:r w:rsidR="00393811" w:rsidRPr="00393811">
        <w:rPr>
          <w:lang w:eastAsia="tr-TR"/>
        </w:rPr>
        <w:t xml:space="preserve"> </w:t>
      </w:r>
      <w:proofErr w:type="spellStart"/>
      <w:r w:rsidR="00393811" w:rsidRPr="00393811">
        <w:rPr>
          <w:lang w:eastAsia="tr-TR"/>
        </w:rPr>
        <w:t>Eckert</w:t>
      </w:r>
      <w:proofErr w:type="spellEnd"/>
      <w:r w:rsidR="00393811" w:rsidRPr="00393811">
        <w:rPr>
          <w:lang w:eastAsia="tr-TR"/>
        </w:rPr>
        <w:t xml:space="preserve"> tarafından dile getiril</w:t>
      </w:r>
      <w:r w:rsidR="00393811">
        <w:rPr>
          <w:lang w:eastAsia="tr-TR"/>
        </w:rPr>
        <w:t>en</w:t>
      </w:r>
      <w:r w:rsidR="00393811" w:rsidRPr="00393811">
        <w:rPr>
          <w:lang w:eastAsia="tr-TR"/>
        </w:rPr>
        <w:t>,</w:t>
      </w:r>
      <w:r w:rsidR="00393811">
        <w:rPr>
          <w:lang w:eastAsia="tr-TR"/>
        </w:rPr>
        <w:t xml:space="preserve"> harit</w:t>
      </w:r>
      <w:r w:rsidR="009C4BE0">
        <w:rPr>
          <w:lang w:eastAsia="tr-TR"/>
        </w:rPr>
        <w:t>a</w:t>
      </w:r>
      <w:r w:rsidR="00393811">
        <w:rPr>
          <w:lang w:eastAsia="tr-TR"/>
        </w:rPr>
        <w:t>ların</w:t>
      </w:r>
      <w:r w:rsidR="00393811" w:rsidRPr="00393811">
        <w:rPr>
          <w:lang w:eastAsia="tr-TR"/>
        </w:rPr>
        <w:t xml:space="preserve"> doğru, eksiksiz, kullanma amacına uygun, açık, anlaşılır, okunaklı ve güzel olması </w:t>
      </w:r>
      <w:r w:rsidR="00393811">
        <w:rPr>
          <w:lang w:eastAsia="tr-TR"/>
        </w:rPr>
        <w:t>ilkelerinin sağlanabilmesidir (</w:t>
      </w:r>
      <w:proofErr w:type="spellStart"/>
      <w:r w:rsidR="00393811">
        <w:rPr>
          <w:lang w:eastAsia="tr-TR"/>
        </w:rPr>
        <w:t>Eckert</w:t>
      </w:r>
      <w:proofErr w:type="spellEnd"/>
      <w:r w:rsidR="00393811">
        <w:rPr>
          <w:lang w:eastAsia="tr-TR"/>
        </w:rPr>
        <w:t>, 1908).</w:t>
      </w:r>
      <w:r w:rsidR="009C4BE0">
        <w:rPr>
          <w:lang w:eastAsia="tr-TR"/>
        </w:rPr>
        <w:t xml:space="preserve"> H</w:t>
      </w:r>
      <w:r w:rsidR="009C4BE0" w:rsidRPr="009C4BE0">
        <w:rPr>
          <w:lang w:eastAsia="tr-TR"/>
        </w:rPr>
        <w:t>arita üretiminde anahtar rol oynayan kartograflar</w:t>
      </w:r>
      <w:r w:rsidR="005B7398">
        <w:rPr>
          <w:lang w:eastAsia="tr-TR"/>
        </w:rPr>
        <w:t>ın</w:t>
      </w:r>
      <w:r w:rsidR="009C4BE0" w:rsidRPr="009C4BE0">
        <w:rPr>
          <w:lang w:eastAsia="tr-TR"/>
        </w:rPr>
        <w:t>, alanında uzman, deneyimli bire</w:t>
      </w:r>
      <w:r w:rsidR="005B7398">
        <w:rPr>
          <w:lang w:eastAsia="tr-TR"/>
        </w:rPr>
        <w:t>ylerden oluşması gerekmektedir</w:t>
      </w:r>
      <w:r w:rsidR="009C4BE0" w:rsidRPr="009C4BE0">
        <w:rPr>
          <w:lang w:eastAsia="tr-TR"/>
        </w:rPr>
        <w:t xml:space="preserve">. Bu da ancak sağlam temellere dayalı, imkanlar </w:t>
      </w:r>
      <w:proofErr w:type="gramStart"/>
      <w:r w:rsidR="009C4BE0" w:rsidRPr="009C4BE0">
        <w:rPr>
          <w:lang w:eastAsia="tr-TR"/>
        </w:rPr>
        <w:t>dahilinde</w:t>
      </w:r>
      <w:proofErr w:type="gramEnd"/>
      <w:r w:rsidR="009C4BE0" w:rsidRPr="009C4BE0">
        <w:rPr>
          <w:lang w:eastAsia="tr-TR"/>
        </w:rPr>
        <w:t xml:space="preserve"> güncel araçlarla desteklenen bir kartografik eğitim süreci ile sağlanabilmektedir. Genellikle teorik ve pratik olmak üzere iki temel bölüme ayrılan </w:t>
      </w:r>
      <w:proofErr w:type="spellStart"/>
      <w:r w:rsidR="009C4BE0" w:rsidRPr="009C4BE0">
        <w:rPr>
          <w:lang w:eastAsia="tr-TR"/>
        </w:rPr>
        <w:t>kartografya</w:t>
      </w:r>
      <w:proofErr w:type="spellEnd"/>
      <w:r w:rsidR="009C4BE0" w:rsidRPr="009C4BE0">
        <w:rPr>
          <w:lang w:eastAsia="tr-TR"/>
        </w:rPr>
        <w:t xml:space="preserve"> bilim dalının eğitim sürecinde teorik ve pratik temellerin bağlantısının iyi kurulması, işlenilen konuların anlaşılmasında önemli bir etkendir.</w:t>
      </w:r>
      <w:r w:rsidR="005B7398">
        <w:rPr>
          <w:lang w:eastAsia="tr-TR"/>
        </w:rPr>
        <w:t xml:space="preserve"> </w:t>
      </w:r>
      <w:r w:rsidR="005E0234">
        <w:rPr>
          <w:lang w:eastAsia="tr-TR"/>
        </w:rPr>
        <w:t xml:space="preserve">Eğitimde görsel algılamanın sağladığı avantajların kullanılması </w:t>
      </w:r>
      <w:r w:rsidR="002A4541">
        <w:rPr>
          <w:lang w:eastAsia="tr-TR"/>
        </w:rPr>
        <w:t>ile başarı oranının arttığı bilimsel çalışmalarla desteklenmektedir</w:t>
      </w:r>
      <w:r w:rsidR="005E0234">
        <w:rPr>
          <w:lang w:eastAsia="tr-TR"/>
        </w:rPr>
        <w:t xml:space="preserve">. </w:t>
      </w:r>
      <w:r w:rsidR="005E0234" w:rsidRPr="005E0234">
        <w:rPr>
          <w:lang w:eastAsia="tr-TR"/>
        </w:rPr>
        <w:t>Görsel algılama sürecinde bireyler</w:t>
      </w:r>
      <w:r w:rsidR="005E0234">
        <w:rPr>
          <w:lang w:eastAsia="tr-TR"/>
        </w:rPr>
        <w:t>,</w:t>
      </w:r>
      <w:r w:rsidR="005E0234" w:rsidRPr="005E0234">
        <w:rPr>
          <w:lang w:eastAsia="tr-TR"/>
        </w:rPr>
        <w:t xml:space="preserve"> algılanan kavrama ilişkin</w:t>
      </w:r>
      <w:r w:rsidR="005E0234">
        <w:rPr>
          <w:lang w:eastAsia="tr-TR"/>
        </w:rPr>
        <w:t>,</w:t>
      </w:r>
      <w:r w:rsidR="005E0234" w:rsidRPr="005E0234">
        <w:rPr>
          <w:lang w:eastAsia="tr-TR"/>
        </w:rPr>
        <w:t xml:space="preserve"> öncelikli olarak yüzeysel bir edinim süreci yaşarlar. Bu süreç iki boyutlu bir algılamadır. Bu aşamada b</w:t>
      </w:r>
      <w:r w:rsidR="005E0234">
        <w:rPr>
          <w:lang w:eastAsia="tr-TR"/>
        </w:rPr>
        <w:t xml:space="preserve">ireyler görüntüleri genişlik ve </w:t>
      </w:r>
      <w:r w:rsidR="005E0234" w:rsidRPr="005E0234">
        <w:rPr>
          <w:lang w:eastAsia="tr-TR"/>
        </w:rPr>
        <w:t>yükseklik olarak algılarlar. Bu süreç sonrası birey, görsel algı alanına giren kavrama ilişkin daha derinlemesine bir örüntü oluşturmaya başlar. Bu süreçte ise derinlik algısı ile birlikte üçüncü boyut devreye girer. Daha sonra kültürel alt yapısı ile kavramı anlamlandırır ve kavrama bir kimlik kazandırır</w:t>
      </w:r>
      <w:r w:rsidR="005E0234">
        <w:rPr>
          <w:lang w:eastAsia="tr-TR"/>
        </w:rPr>
        <w:t>,</w:t>
      </w:r>
      <w:r w:rsidR="005E0234" w:rsidRPr="005E0234">
        <w:rPr>
          <w:lang w:eastAsia="tr-TR"/>
        </w:rPr>
        <w:t xml:space="preserve"> yani kavramı tanır (</w:t>
      </w:r>
      <w:proofErr w:type="spellStart"/>
      <w:r w:rsidR="005E0234" w:rsidRPr="005E0234">
        <w:rPr>
          <w:lang w:eastAsia="tr-TR"/>
        </w:rPr>
        <w:t>Booth</w:t>
      </w:r>
      <w:proofErr w:type="spellEnd"/>
      <w:r w:rsidR="005E0234" w:rsidRPr="005E0234">
        <w:rPr>
          <w:lang w:eastAsia="tr-TR"/>
        </w:rPr>
        <w:t xml:space="preserve">, 2003; </w:t>
      </w:r>
      <w:proofErr w:type="spellStart"/>
      <w:r w:rsidR="005E0234" w:rsidRPr="005E0234">
        <w:rPr>
          <w:lang w:eastAsia="tr-TR"/>
        </w:rPr>
        <w:t>Findlay</w:t>
      </w:r>
      <w:proofErr w:type="spellEnd"/>
      <w:r w:rsidR="005E0234" w:rsidRPr="005E0234">
        <w:rPr>
          <w:lang w:eastAsia="tr-TR"/>
        </w:rPr>
        <w:t xml:space="preserve"> ve </w:t>
      </w:r>
      <w:proofErr w:type="spellStart"/>
      <w:r w:rsidR="005E0234" w:rsidRPr="005E0234">
        <w:rPr>
          <w:lang w:eastAsia="tr-TR"/>
        </w:rPr>
        <w:t>Gilchrist</w:t>
      </w:r>
      <w:proofErr w:type="spellEnd"/>
      <w:r w:rsidR="005E0234" w:rsidRPr="005E0234">
        <w:rPr>
          <w:lang w:eastAsia="tr-TR"/>
        </w:rPr>
        <w:t>, 2003).</w:t>
      </w:r>
      <w:r w:rsidR="005E0234">
        <w:rPr>
          <w:lang w:eastAsia="tr-TR"/>
        </w:rPr>
        <w:t xml:space="preserve"> </w:t>
      </w:r>
      <w:r w:rsidR="005555BA" w:rsidRPr="005E0234">
        <w:rPr>
          <w:lang w:eastAsia="tr-TR"/>
        </w:rPr>
        <w:t xml:space="preserve">Etkileşimli öğretim uygulamaları, öğrencilerin zaman ve </w:t>
      </w:r>
      <w:proofErr w:type="gramStart"/>
      <w:r w:rsidR="005555BA" w:rsidRPr="005E0234">
        <w:rPr>
          <w:lang w:eastAsia="tr-TR"/>
        </w:rPr>
        <w:t>mekan</w:t>
      </w:r>
      <w:proofErr w:type="gramEnd"/>
      <w:r w:rsidR="005555BA" w:rsidRPr="005E0234">
        <w:rPr>
          <w:lang w:eastAsia="tr-TR"/>
        </w:rPr>
        <w:t xml:space="preserve"> sınırlılığı olmadan öğrenmelerine, farklı öğrenme bileşenleri ve bakış açılarıyla tanışabilmelerine, etkileşim oluşturabilmelerine olanak tanıyan ortamlardır (Aydın, 2002). </w:t>
      </w:r>
      <w:r w:rsidR="005E0234">
        <w:rPr>
          <w:lang w:eastAsia="tr-TR"/>
        </w:rPr>
        <w:t xml:space="preserve">Erişti </w:t>
      </w:r>
      <w:proofErr w:type="spellStart"/>
      <w:r w:rsidR="005E0234">
        <w:rPr>
          <w:lang w:eastAsia="tr-TR"/>
        </w:rPr>
        <w:t>vd</w:t>
      </w:r>
      <w:proofErr w:type="spellEnd"/>
      <w:r w:rsidR="005E0234">
        <w:rPr>
          <w:lang w:eastAsia="tr-TR"/>
        </w:rPr>
        <w:t xml:space="preserve">. (2013) </w:t>
      </w:r>
      <w:r w:rsidR="005555BA">
        <w:rPr>
          <w:lang w:eastAsia="tr-TR"/>
        </w:rPr>
        <w:t>görsel algı kuramlarına dayalı etkileşimli bir öğretim o</w:t>
      </w:r>
      <w:r w:rsidR="005555BA" w:rsidRPr="005555BA">
        <w:rPr>
          <w:lang w:eastAsia="tr-TR"/>
        </w:rPr>
        <w:t xml:space="preserve">rtamı </w:t>
      </w:r>
      <w:r w:rsidR="005555BA">
        <w:rPr>
          <w:lang w:eastAsia="tr-TR"/>
        </w:rPr>
        <w:t xml:space="preserve">tasarımını incelemiş ve </w:t>
      </w:r>
      <w:r w:rsidR="005E0234" w:rsidRPr="005E0234">
        <w:rPr>
          <w:lang w:eastAsia="tr-TR"/>
        </w:rPr>
        <w:t xml:space="preserve">birçok çalışmada etkileşimli öğretim uygulamaları tasarlanırken görsel algının önemi ve öğrenci üzerindeki </w:t>
      </w:r>
      <w:r w:rsidR="005E0234" w:rsidRPr="005E0234">
        <w:rPr>
          <w:lang w:eastAsia="tr-TR"/>
        </w:rPr>
        <w:lastRenderedPageBreak/>
        <w:t>olumlu etkisinin vurgulandığı</w:t>
      </w:r>
      <w:r w:rsidR="005555BA">
        <w:rPr>
          <w:lang w:eastAsia="tr-TR"/>
        </w:rPr>
        <w:t>nı</w:t>
      </w:r>
      <w:r w:rsidR="005E0234" w:rsidRPr="005E0234">
        <w:rPr>
          <w:lang w:eastAsia="tr-TR"/>
        </w:rPr>
        <w:t xml:space="preserve"> </w:t>
      </w:r>
      <w:r w:rsidR="005555BA">
        <w:rPr>
          <w:lang w:eastAsia="tr-TR"/>
        </w:rPr>
        <w:t xml:space="preserve">ortaya koymuşlardır </w:t>
      </w:r>
      <w:r w:rsidR="005E0234" w:rsidRPr="005E0234">
        <w:rPr>
          <w:lang w:eastAsia="tr-TR"/>
        </w:rPr>
        <w:t>(</w:t>
      </w:r>
      <w:proofErr w:type="spellStart"/>
      <w:r w:rsidR="005E0234" w:rsidRPr="005E0234">
        <w:rPr>
          <w:lang w:eastAsia="tr-TR"/>
        </w:rPr>
        <w:t>Costa</w:t>
      </w:r>
      <w:proofErr w:type="spellEnd"/>
      <w:r w:rsidR="005E0234" w:rsidRPr="005E0234">
        <w:rPr>
          <w:lang w:eastAsia="tr-TR"/>
        </w:rPr>
        <w:t xml:space="preserve">, 2008; </w:t>
      </w:r>
      <w:proofErr w:type="spellStart"/>
      <w:r w:rsidR="005E0234" w:rsidRPr="005E0234">
        <w:rPr>
          <w:lang w:eastAsia="tr-TR"/>
        </w:rPr>
        <w:t>Graham</w:t>
      </w:r>
      <w:proofErr w:type="spellEnd"/>
      <w:r w:rsidR="005E0234" w:rsidRPr="005E0234">
        <w:rPr>
          <w:lang w:eastAsia="tr-TR"/>
        </w:rPr>
        <w:t xml:space="preserve"> 2008; </w:t>
      </w:r>
      <w:proofErr w:type="spellStart"/>
      <w:r w:rsidR="005E0234" w:rsidRPr="005E0234">
        <w:rPr>
          <w:lang w:eastAsia="tr-TR"/>
        </w:rPr>
        <w:t>Levy</w:t>
      </w:r>
      <w:proofErr w:type="spellEnd"/>
      <w:r w:rsidR="005E0234" w:rsidRPr="005E0234">
        <w:rPr>
          <w:lang w:eastAsia="tr-TR"/>
        </w:rPr>
        <w:t xml:space="preserve"> ve </w:t>
      </w:r>
      <w:proofErr w:type="spellStart"/>
      <w:r w:rsidR="005E0234" w:rsidRPr="005E0234">
        <w:rPr>
          <w:lang w:eastAsia="tr-TR"/>
        </w:rPr>
        <w:t>Yupangco</w:t>
      </w:r>
      <w:proofErr w:type="spellEnd"/>
      <w:r w:rsidR="005E0234" w:rsidRPr="005E0234">
        <w:rPr>
          <w:lang w:eastAsia="tr-TR"/>
        </w:rPr>
        <w:t xml:space="preserve">, 2008; </w:t>
      </w:r>
      <w:proofErr w:type="spellStart"/>
      <w:r w:rsidR="005555BA">
        <w:rPr>
          <w:lang w:eastAsia="tr-TR"/>
        </w:rPr>
        <w:t>Wang</w:t>
      </w:r>
      <w:proofErr w:type="spellEnd"/>
      <w:r w:rsidR="005555BA">
        <w:rPr>
          <w:lang w:eastAsia="tr-TR"/>
        </w:rPr>
        <w:t xml:space="preserve"> </w:t>
      </w:r>
      <w:proofErr w:type="spellStart"/>
      <w:r w:rsidR="005555BA">
        <w:rPr>
          <w:lang w:eastAsia="tr-TR"/>
        </w:rPr>
        <w:t>vd</w:t>
      </w:r>
      <w:proofErr w:type="spellEnd"/>
      <w:proofErr w:type="gramStart"/>
      <w:r w:rsidR="005555BA">
        <w:rPr>
          <w:lang w:eastAsia="tr-TR"/>
        </w:rPr>
        <w:t>.</w:t>
      </w:r>
      <w:r w:rsidR="005E0234" w:rsidRPr="005E0234">
        <w:rPr>
          <w:lang w:eastAsia="tr-TR"/>
        </w:rPr>
        <w:t>,</w:t>
      </w:r>
      <w:proofErr w:type="gramEnd"/>
      <w:r w:rsidR="005E0234" w:rsidRPr="005E0234">
        <w:rPr>
          <w:lang w:eastAsia="tr-TR"/>
        </w:rPr>
        <w:t xml:space="preserve"> 2007; Gülbahar, 2005; </w:t>
      </w:r>
      <w:proofErr w:type="spellStart"/>
      <w:r w:rsidR="005E0234" w:rsidRPr="005E0234">
        <w:rPr>
          <w:lang w:eastAsia="tr-TR"/>
        </w:rPr>
        <w:t>Rude</w:t>
      </w:r>
      <w:proofErr w:type="spellEnd"/>
      <w:r w:rsidR="005E0234" w:rsidRPr="005E0234">
        <w:rPr>
          <w:lang w:eastAsia="tr-TR"/>
        </w:rPr>
        <w:t>-</w:t>
      </w:r>
      <w:proofErr w:type="spellStart"/>
      <w:r w:rsidR="005E0234" w:rsidRPr="005E0234">
        <w:rPr>
          <w:lang w:eastAsia="tr-TR"/>
        </w:rPr>
        <w:t>Parkins</w:t>
      </w:r>
      <w:proofErr w:type="spellEnd"/>
      <w:r w:rsidR="005E0234" w:rsidRPr="005E0234">
        <w:rPr>
          <w:lang w:eastAsia="tr-TR"/>
        </w:rPr>
        <w:t xml:space="preserve">, </w:t>
      </w:r>
      <w:proofErr w:type="spellStart"/>
      <w:r w:rsidR="005555BA">
        <w:rPr>
          <w:lang w:eastAsia="tr-TR"/>
        </w:rPr>
        <w:t>vd</w:t>
      </w:r>
      <w:proofErr w:type="spellEnd"/>
      <w:r w:rsidR="005555BA">
        <w:rPr>
          <w:lang w:eastAsia="tr-TR"/>
        </w:rPr>
        <w:t xml:space="preserve">., </w:t>
      </w:r>
      <w:r w:rsidR="005E0234" w:rsidRPr="005E0234">
        <w:rPr>
          <w:lang w:eastAsia="tr-TR"/>
        </w:rPr>
        <w:t xml:space="preserve"> 2005; </w:t>
      </w:r>
      <w:proofErr w:type="spellStart"/>
      <w:r w:rsidR="005E0234" w:rsidRPr="005E0234">
        <w:rPr>
          <w:lang w:eastAsia="tr-TR"/>
        </w:rPr>
        <w:t>Weiskopf</w:t>
      </w:r>
      <w:proofErr w:type="spellEnd"/>
      <w:r w:rsidR="005E0234" w:rsidRPr="005E0234">
        <w:rPr>
          <w:lang w:eastAsia="tr-TR"/>
        </w:rPr>
        <w:t>, 2004)</w:t>
      </w:r>
      <w:r w:rsidR="005555BA">
        <w:rPr>
          <w:lang w:eastAsia="tr-TR"/>
        </w:rPr>
        <w:t xml:space="preserve">. </w:t>
      </w:r>
      <w:r w:rsidR="005E0234" w:rsidRPr="005E0234">
        <w:rPr>
          <w:lang w:eastAsia="tr-TR"/>
        </w:rPr>
        <w:t>Araştırma kapsamında görsel algı kuramları ile etkileşimli ortam tasarımı arası ilişki kurulmuş, bu özellikler tasarım sürecine yansıtılarak etkileşimli ortam tasarımı oluşturulmuş ve son aşamada ise hedef kitle olan öğrencilerin tasarıma ilişkin görüşleri belirlenmiştir.</w:t>
      </w:r>
      <w:r w:rsidR="009A0661">
        <w:rPr>
          <w:lang w:eastAsia="tr-TR"/>
        </w:rPr>
        <w:t xml:space="preserve"> Görsel algılama tekniklerinin ve etkileşimli öğretim uygulamalarının, </w:t>
      </w:r>
      <w:proofErr w:type="spellStart"/>
      <w:r w:rsidR="009A0661">
        <w:rPr>
          <w:lang w:eastAsia="tr-TR"/>
        </w:rPr>
        <w:t>kartografya</w:t>
      </w:r>
      <w:proofErr w:type="spellEnd"/>
      <w:r w:rsidR="009A0661">
        <w:rPr>
          <w:lang w:eastAsia="tr-TR"/>
        </w:rPr>
        <w:t xml:space="preserve"> gibi, bünyesinde zihinde canlandırılması zor problemleri barındıran bir bilim dalında kullanılması ve bu tekniklerin öğrencilerin algılama sürecindeki etkinliğinin araştırılması, bu çalışmanın temelini oluşturmaktadır. Bu amaçla </w:t>
      </w:r>
      <w:proofErr w:type="spellStart"/>
      <w:r w:rsidR="00BE1D8A" w:rsidRPr="00BE1D8A">
        <w:rPr>
          <w:lang w:eastAsia="tr-TR"/>
        </w:rPr>
        <w:t>kartografya</w:t>
      </w:r>
      <w:proofErr w:type="spellEnd"/>
      <w:r w:rsidR="00BE1D8A" w:rsidRPr="00BE1D8A">
        <w:rPr>
          <w:lang w:eastAsia="tr-TR"/>
        </w:rPr>
        <w:t xml:space="preserve"> eğitiminde temel kartografik problemlerden </w:t>
      </w:r>
      <w:proofErr w:type="spellStart"/>
      <w:r w:rsidR="00BE1D8A" w:rsidRPr="00BE1D8A">
        <w:rPr>
          <w:lang w:eastAsia="tr-TR"/>
        </w:rPr>
        <w:t>ortodrom</w:t>
      </w:r>
      <w:proofErr w:type="spellEnd"/>
      <w:r w:rsidR="00BE1D8A" w:rsidRPr="00BE1D8A">
        <w:rPr>
          <w:lang w:eastAsia="tr-TR"/>
        </w:rPr>
        <w:t xml:space="preserve"> ve </w:t>
      </w:r>
      <w:proofErr w:type="spellStart"/>
      <w:r w:rsidR="00BE1D8A" w:rsidRPr="00BE1D8A">
        <w:rPr>
          <w:lang w:eastAsia="tr-TR"/>
        </w:rPr>
        <w:t>loksodrom</w:t>
      </w:r>
      <w:proofErr w:type="spellEnd"/>
      <w:r w:rsidR="00BE1D8A" w:rsidRPr="00BE1D8A">
        <w:rPr>
          <w:lang w:eastAsia="tr-TR"/>
        </w:rPr>
        <w:t xml:space="preserve"> hesaplamaları ele alınmış ve bu problemlerin çözümleri yapılarak hemen herkesin günlük hayatta sıklıkla kullandığı </w:t>
      </w:r>
      <w:proofErr w:type="spellStart"/>
      <w:r w:rsidR="00BE1D8A" w:rsidRPr="00BE1D8A">
        <w:rPr>
          <w:lang w:eastAsia="tr-TR"/>
        </w:rPr>
        <w:t>GoogleEarth</w:t>
      </w:r>
      <w:proofErr w:type="spellEnd"/>
      <w:r w:rsidR="00BE1D8A" w:rsidRPr="00BE1D8A">
        <w:rPr>
          <w:lang w:eastAsia="tr-TR"/>
        </w:rPr>
        <w:t xml:space="preserve"> ve </w:t>
      </w:r>
      <w:proofErr w:type="spellStart"/>
      <w:r w:rsidR="00BE1D8A" w:rsidRPr="00BE1D8A">
        <w:rPr>
          <w:lang w:eastAsia="tr-TR"/>
        </w:rPr>
        <w:t>GoogleMaps</w:t>
      </w:r>
      <w:proofErr w:type="spellEnd"/>
      <w:r w:rsidR="00BE1D8A" w:rsidRPr="00BE1D8A">
        <w:rPr>
          <w:lang w:eastAsia="tr-TR"/>
        </w:rPr>
        <w:t xml:space="preserve"> araçları kullanılarak </w:t>
      </w:r>
      <w:r w:rsidR="00BE1D8A">
        <w:rPr>
          <w:lang w:eastAsia="tr-TR"/>
        </w:rPr>
        <w:t xml:space="preserve">bir etkileşimli öğretim ortamı oluşturulmaya çalışılmıştır. </w:t>
      </w:r>
    </w:p>
    <w:p w:rsidR="00E03299" w:rsidRDefault="00BE1D8A" w:rsidP="00000BA5">
      <w:pPr>
        <w:rPr>
          <w:lang w:eastAsia="tr-TR"/>
        </w:rPr>
      </w:pPr>
      <w:r>
        <w:rPr>
          <w:lang w:eastAsia="tr-TR"/>
        </w:rPr>
        <w:t xml:space="preserve">Oluşturulan ortamın, </w:t>
      </w:r>
      <w:proofErr w:type="spellStart"/>
      <w:r>
        <w:rPr>
          <w:lang w:eastAsia="tr-TR"/>
        </w:rPr>
        <w:t>kartografya</w:t>
      </w:r>
      <w:proofErr w:type="spellEnd"/>
      <w:r>
        <w:rPr>
          <w:lang w:eastAsia="tr-TR"/>
        </w:rPr>
        <w:t xml:space="preserve"> eğitimindeki </w:t>
      </w:r>
      <w:proofErr w:type="gramStart"/>
      <w:r>
        <w:rPr>
          <w:lang w:eastAsia="tr-TR"/>
        </w:rPr>
        <w:t>spesifik</w:t>
      </w:r>
      <w:proofErr w:type="gramEnd"/>
      <w:r>
        <w:rPr>
          <w:lang w:eastAsia="tr-TR"/>
        </w:rPr>
        <w:t xml:space="preserve"> problemler üzerindeki algılama derecesini ölçmek ve değerlendirmek amacıyla </w:t>
      </w:r>
      <w:r w:rsidR="00E03299">
        <w:rPr>
          <w:lang w:eastAsia="tr-TR"/>
        </w:rPr>
        <w:t xml:space="preserve">Selçuk Üniversitesi Harita Mühendisliği bölümünde </w:t>
      </w:r>
      <w:proofErr w:type="spellStart"/>
      <w:r w:rsidR="00E03299">
        <w:rPr>
          <w:lang w:eastAsia="tr-TR"/>
        </w:rPr>
        <w:t>kartografya</w:t>
      </w:r>
      <w:proofErr w:type="spellEnd"/>
      <w:r w:rsidR="00E03299">
        <w:rPr>
          <w:lang w:eastAsia="tr-TR"/>
        </w:rPr>
        <w:t xml:space="preserve"> dersi alan mevcut öğrencilerden, bir test ve bir de kontrol olmak üzere iki grup oluşturulmuştur. Oluşturulan gruplardan test grubuna sözü edilen problemler teorik olarak açıklanmış, diğer grup olan kontrol grubuna da hem teorik olarak hem d</w:t>
      </w:r>
      <w:r w:rsidR="002A4541">
        <w:rPr>
          <w:lang w:eastAsia="tr-TR"/>
        </w:rPr>
        <w:t>e oluşturulan etkileşimli ortam</w:t>
      </w:r>
      <w:r w:rsidR="00E03299">
        <w:rPr>
          <w:lang w:eastAsia="tr-TR"/>
        </w:rPr>
        <w:t xml:space="preserve"> kullanarak, kendilerine belirli </w:t>
      </w:r>
      <w:proofErr w:type="gramStart"/>
      <w:r w:rsidR="00E03299">
        <w:rPr>
          <w:lang w:eastAsia="tr-TR"/>
        </w:rPr>
        <w:t>kriterler</w:t>
      </w:r>
      <w:proofErr w:type="gramEnd"/>
      <w:r w:rsidR="00E03299">
        <w:rPr>
          <w:lang w:eastAsia="tr-TR"/>
        </w:rPr>
        <w:t xml:space="preserve"> göz önüne alınarak oluşturulan sorular yöneltilmiştir. Araştırma kapsamında kullanılan araçlar ve yöntemler, oluşturulan gruplara ait istatistik sonuçlar ile sonuçların değerlendirilmesi ve tartışılması sonraki bölümlerde detaylandırılacaktır.</w:t>
      </w:r>
    </w:p>
    <w:p w:rsidR="007A4024" w:rsidRDefault="00E03299" w:rsidP="00E03299">
      <w:pPr>
        <w:rPr>
          <w:rFonts w:eastAsia="Times New Roman" w:cs="Times New Roman"/>
          <w:szCs w:val="20"/>
          <w:lang w:eastAsia="tr-TR"/>
        </w:rPr>
      </w:pPr>
      <w:r>
        <w:rPr>
          <w:rFonts w:eastAsia="Times New Roman" w:cs="Times New Roman"/>
          <w:szCs w:val="20"/>
          <w:lang w:eastAsia="tr-TR"/>
        </w:rPr>
        <w:t xml:space="preserve"> </w:t>
      </w:r>
    </w:p>
    <w:p w:rsidR="00E03299" w:rsidRPr="001F7B07" w:rsidRDefault="00E03299" w:rsidP="00A62901">
      <w:pPr>
        <w:pStyle w:val="ListeParagraf"/>
        <w:numPr>
          <w:ilvl w:val="0"/>
          <w:numId w:val="12"/>
        </w:numPr>
        <w:ind w:left="284" w:hanging="284"/>
        <w:jc w:val="left"/>
        <w:rPr>
          <w:rFonts w:ascii="Arial" w:hAnsi="Arial" w:cs="Arial"/>
          <w:b/>
          <w:sz w:val="22"/>
        </w:rPr>
      </w:pPr>
      <w:r w:rsidRPr="001F7B07">
        <w:rPr>
          <w:rFonts w:ascii="Arial" w:hAnsi="Arial" w:cs="Arial"/>
          <w:b/>
          <w:sz w:val="22"/>
        </w:rPr>
        <w:t>Materyal ve Yöntem</w:t>
      </w:r>
    </w:p>
    <w:p w:rsidR="00E03299" w:rsidRDefault="00E03299" w:rsidP="00E03299">
      <w:pPr>
        <w:jc w:val="left"/>
        <w:rPr>
          <w:rFonts w:ascii="Arial" w:hAnsi="Arial" w:cs="Arial"/>
          <w:b/>
        </w:rPr>
      </w:pPr>
    </w:p>
    <w:p w:rsidR="00345393" w:rsidRDefault="00E03299" w:rsidP="00A62901">
      <w:pPr>
        <w:ind w:firstLine="0"/>
        <w:rPr>
          <w:lang w:eastAsia="tr-TR"/>
        </w:rPr>
      </w:pPr>
      <w:r w:rsidRPr="00EE540D">
        <w:rPr>
          <w:lang w:eastAsia="tr-TR"/>
        </w:rPr>
        <w:t xml:space="preserve">Web </w:t>
      </w:r>
      <w:proofErr w:type="gramStart"/>
      <w:r w:rsidRPr="00EE540D">
        <w:rPr>
          <w:lang w:eastAsia="tr-TR"/>
        </w:rPr>
        <w:t>2.0</w:t>
      </w:r>
      <w:proofErr w:type="gramEnd"/>
      <w:r w:rsidRPr="00EE540D">
        <w:rPr>
          <w:lang w:eastAsia="tr-TR"/>
        </w:rPr>
        <w:t xml:space="preserve"> teknolojisinin </w:t>
      </w:r>
      <w:r w:rsidR="00EE540D">
        <w:rPr>
          <w:lang w:eastAsia="tr-TR"/>
        </w:rPr>
        <w:t xml:space="preserve">duyurulmasının ardından, internet üzerinde konum tabanlı ve mekansal içerikler çok daha fazla kullanılmaya başlamıştır. </w:t>
      </w:r>
      <w:r w:rsidR="00EE540D" w:rsidRPr="00EE540D">
        <w:rPr>
          <w:lang w:eastAsia="tr-TR"/>
        </w:rPr>
        <w:t xml:space="preserve">Web </w:t>
      </w:r>
      <w:proofErr w:type="gramStart"/>
      <w:r w:rsidR="00EE540D" w:rsidRPr="00EE540D">
        <w:rPr>
          <w:lang w:eastAsia="tr-TR"/>
        </w:rPr>
        <w:t>2.0</w:t>
      </w:r>
      <w:proofErr w:type="gramEnd"/>
      <w:r w:rsidR="00EE540D" w:rsidRPr="00EE540D">
        <w:rPr>
          <w:lang w:eastAsia="tr-TR"/>
        </w:rPr>
        <w:t xml:space="preserve"> teknolojisinin karakteristiği, çoğunlukla bağımsız geliştiriciler tarafından dağıtımı yapılan </w:t>
      </w:r>
      <w:r w:rsidR="00EE540D">
        <w:rPr>
          <w:lang w:eastAsia="tr-TR"/>
        </w:rPr>
        <w:t xml:space="preserve">içerikler ve </w:t>
      </w:r>
      <w:r w:rsidR="00EE540D" w:rsidRPr="00EE540D">
        <w:rPr>
          <w:lang w:eastAsia="tr-TR"/>
        </w:rPr>
        <w:t xml:space="preserve">hizmetler </w:t>
      </w:r>
      <w:r w:rsidR="00EE540D">
        <w:rPr>
          <w:lang w:eastAsia="tr-TR"/>
        </w:rPr>
        <w:t>ile</w:t>
      </w:r>
      <w:r w:rsidR="00EE540D" w:rsidRPr="00EE540D">
        <w:rPr>
          <w:lang w:eastAsia="tr-TR"/>
        </w:rPr>
        <w:t xml:space="preserve"> </w:t>
      </w:r>
      <w:r w:rsidR="00EE540D">
        <w:rPr>
          <w:lang w:eastAsia="tr-TR"/>
        </w:rPr>
        <w:t xml:space="preserve">bu içerikler ve hizmetleri </w:t>
      </w:r>
      <w:r w:rsidR="00EE540D" w:rsidRPr="00EE540D">
        <w:rPr>
          <w:lang w:eastAsia="tr-TR"/>
        </w:rPr>
        <w:t>birleştirme</w:t>
      </w:r>
      <w:r w:rsidR="00EE540D">
        <w:rPr>
          <w:lang w:eastAsia="tr-TR"/>
        </w:rPr>
        <w:t>ye ve tekrar sunmaya</w:t>
      </w:r>
      <w:r w:rsidR="00EE540D" w:rsidRPr="00EE540D">
        <w:rPr>
          <w:lang w:eastAsia="tr-TR"/>
        </w:rPr>
        <w:t xml:space="preserve"> sağladığı destek kabiliyeti altında yatmaktadır.</w:t>
      </w:r>
      <w:r w:rsidR="00764E74">
        <w:rPr>
          <w:lang w:eastAsia="tr-TR"/>
        </w:rPr>
        <w:t xml:space="preserve"> Web </w:t>
      </w:r>
      <w:proofErr w:type="gramStart"/>
      <w:r w:rsidR="00764E74">
        <w:rPr>
          <w:lang w:eastAsia="tr-TR"/>
        </w:rPr>
        <w:t>2.0</w:t>
      </w:r>
      <w:proofErr w:type="gramEnd"/>
      <w:r w:rsidR="00764E74">
        <w:rPr>
          <w:lang w:eastAsia="tr-TR"/>
        </w:rPr>
        <w:t xml:space="preserve"> teknolojisi, beraberinde </w:t>
      </w:r>
      <w:r w:rsidR="00764E74" w:rsidRPr="00764E74">
        <w:rPr>
          <w:i/>
          <w:lang w:eastAsia="tr-TR"/>
        </w:rPr>
        <w:t>“</w:t>
      </w:r>
      <w:proofErr w:type="spellStart"/>
      <w:r w:rsidR="00764E74" w:rsidRPr="00764E74">
        <w:rPr>
          <w:i/>
          <w:lang w:eastAsia="tr-TR"/>
        </w:rPr>
        <w:t>Mashup</w:t>
      </w:r>
      <w:proofErr w:type="spellEnd"/>
      <w:r w:rsidR="00764E74" w:rsidRPr="00764E74">
        <w:rPr>
          <w:i/>
          <w:lang w:eastAsia="tr-TR"/>
        </w:rPr>
        <w:t>”</w:t>
      </w:r>
      <w:r w:rsidR="00764E74">
        <w:rPr>
          <w:lang w:eastAsia="tr-TR"/>
        </w:rPr>
        <w:t xml:space="preserve"> kavramını da gündeme getirmiştir. </w:t>
      </w:r>
      <w:proofErr w:type="spellStart"/>
      <w:r w:rsidR="00097B8E">
        <w:rPr>
          <w:lang w:eastAsia="tr-TR"/>
        </w:rPr>
        <w:t>Mashup</w:t>
      </w:r>
      <w:proofErr w:type="spellEnd"/>
      <w:r w:rsidR="00764E74" w:rsidRPr="00764E74">
        <w:rPr>
          <w:lang w:eastAsia="tr-TR"/>
        </w:rPr>
        <w:t xml:space="preserve"> teriminin kökü tarihsel olarak müzikal tarzda düzenlemelere dayanmaktadır. Farklı kaynaklardan alınan kayıtların yeni bir parça olarak kombine edilmesi mantığı</w:t>
      </w:r>
      <w:r w:rsidR="00B6059E">
        <w:rPr>
          <w:lang w:eastAsia="tr-TR"/>
        </w:rPr>
        <w:t xml:space="preserve"> geçerlidir</w:t>
      </w:r>
      <w:r w:rsidR="00764E74" w:rsidRPr="00764E74">
        <w:rPr>
          <w:lang w:eastAsia="tr-TR"/>
        </w:rPr>
        <w:t xml:space="preserve">. Web üzerinde bu, çoklu kaynaklardan elde edilen bilgilerin yeni bir bilgi akışı olarak </w:t>
      </w:r>
      <w:proofErr w:type="gramStart"/>
      <w:r w:rsidR="00764E74" w:rsidRPr="00764E74">
        <w:rPr>
          <w:lang w:eastAsia="tr-TR"/>
        </w:rPr>
        <w:t>entegre</w:t>
      </w:r>
      <w:proofErr w:type="gramEnd"/>
      <w:r w:rsidR="00764E74" w:rsidRPr="00764E74">
        <w:rPr>
          <w:lang w:eastAsia="tr-TR"/>
        </w:rPr>
        <w:t xml:space="preserve"> edilmesi şeklinde ifade edilebilmektedir. O halde bir</w:t>
      </w:r>
      <w:r w:rsidR="00FD4D3F">
        <w:rPr>
          <w:lang w:eastAsia="tr-TR"/>
        </w:rPr>
        <w:t xml:space="preserve"> </w:t>
      </w:r>
      <w:proofErr w:type="spellStart"/>
      <w:r w:rsidR="00FD4D3F">
        <w:rPr>
          <w:lang w:eastAsia="tr-TR"/>
        </w:rPr>
        <w:t>mashup</w:t>
      </w:r>
      <w:proofErr w:type="spellEnd"/>
      <w:r w:rsidR="00FD4D3F">
        <w:rPr>
          <w:lang w:eastAsia="tr-TR"/>
        </w:rPr>
        <w:t>,</w:t>
      </w:r>
      <w:r w:rsidR="00764E74" w:rsidRPr="00764E74">
        <w:rPr>
          <w:lang w:eastAsia="tr-TR"/>
        </w:rPr>
        <w:t xml:space="preserve"> </w:t>
      </w:r>
      <w:proofErr w:type="spellStart"/>
      <w:r w:rsidR="00764E74" w:rsidRPr="00764E74">
        <w:rPr>
          <w:lang w:eastAsia="tr-TR"/>
        </w:rPr>
        <w:t>tamamiyle</w:t>
      </w:r>
      <w:proofErr w:type="spellEnd"/>
      <w:r w:rsidR="00764E74" w:rsidRPr="00764E74">
        <w:rPr>
          <w:lang w:eastAsia="tr-TR"/>
        </w:rPr>
        <w:t xml:space="preserve"> yeni bir hizmet oluşturmak için birden fazla kaynaktan içerik ve hizmet kullanan bir web sitesi ya da herhangi bir başka web uygulaması olarak tanımlanabilir</w:t>
      </w:r>
      <w:r w:rsidR="00345393">
        <w:rPr>
          <w:lang w:eastAsia="tr-TR"/>
        </w:rPr>
        <w:t xml:space="preserve">. </w:t>
      </w:r>
      <w:r w:rsidR="00764E74" w:rsidRPr="00764E74">
        <w:rPr>
          <w:lang w:eastAsia="tr-TR"/>
        </w:rPr>
        <w:t xml:space="preserve"> (</w:t>
      </w:r>
      <w:proofErr w:type="spellStart"/>
      <w:r w:rsidR="00764E74" w:rsidRPr="00764E74">
        <w:rPr>
          <w:lang w:eastAsia="tr-TR"/>
        </w:rPr>
        <w:t>Wikipedia</w:t>
      </w:r>
      <w:proofErr w:type="spellEnd"/>
      <w:r w:rsidR="00764E74" w:rsidRPr="00764E74">
        <w:rPr>
          <w:lang w:eastAsia="tr-TR"/>
        </w:rPr>
        <w:t xml:space="preserve">, </w:t>
      </w:r>
      <w:r w:rsidR="00345393">
        <w:rPr>
          <w:lang w:eastAsia="tr-TR"/>
        </w:rPr>
        <w:t>2013</w:t>
      </w:r>
      <w:r w:rsidR="00764E74" w:rsidRPr="00764E74">
        <w:rPr>
          <w:lang w:eastAsia="tr-TR"/>
        </w:rPr>
        <w:t>).</w:t>
      </w:r>
      <w:r w:rsidR="00345393">
        <w:rPr>
          <w:lang w:eastAsia="tr-TR"/>
        </w:rPr>
        <w:t xml:space="preserve"> </w:t>
      </w:r>
      <w:proofErr w:type="spellStart"/>
      <w:r w:rsidR="00345393">
        <w:rPr>
          <w:lang w:eastAsia="tr-TR"/>
        </w:rPr>
        <w:t>Mashup</w:t>
      </w:r>
      <w:proofErr w:type="spellEnd"/>
      <w:r w:rsidR="00345393">
        <w:rPr>
          <w:lang w:eastAsia="tr-TR"/>
        </w:rPr>
        <w:t xml:space="preserve"> uygulamaları oluşturulurken, </w:t>
      </w:r>
      <w:proofErr w:type="spellStart"/>
      <w:r w:rsidR="00345393">
        <w:rPr>
          <w:lang w:eastAsia="tr-TR"/>
        </w:rPr>
        <w:t>Application</w:t>
      </w:r>
      <w:proofErr w:type="spellEnd"/>
      <w:r w:rsidR="00345393">
        <w:rPr>
          <w:lang w:eastAsia="tr-TR"/>
        </w:rPr>
        <w:t xml:space="preserve"> </w:t>
      </w:r>
      <w:proofErr w:type="spellStart"/>
      <w:r w:rsidR="00345393">
        <w:rPr>
          <w:lang w:eastAsia="tr-TR"/>
        </w:rPr>
        <w:t>Programming</w:t>
      </w:r>
      <w:proofErr w:type="spellEnd"/>
      <w:r w:rsidR="00345393">
        <w:rPr>
          <w:lang w:eastAsia="tr-TR"/>
        </w:rPr>
        <w:t xml:space="preserve"> </w:t>
      </w:r>
      <w:proofErr w:type="spellStart"/>
      <w:r w:rsidR="00345393">
        <w:rPr>
          <w:lang w:eastAsia="tr-TR"/>
        </w:rPr>
        <w:t>Interfaces</w:t>
      </w:r>
      <w:proofErr w:type="spellEnd"/>
      <w:r w:rsidR="00345393">
        <w:rPr>
          <w:lang w:eastAsia="tr-TR"/>
        </w:rPr>
        <w:t xml:space="preserve"> (API) kullanılmaktadır. API kullanılarak oluşturulan </w:t>
      </w:r>
      <w:proofErr w:type="spellStart"/>
      <w:r w:rsidR="00345393">
        <w:rPr>
          <w:lang w:eastAsia="tr-TR"/>
        </w:rPr>
        <w:t>Mashup</w:t>
      </w:r>
      <w:proofErr w:type="spellEnd"/>
      <w:r w:rsidR="00345393">
        <w:rPr>
          <w:lang w:eastAsia="tr-TR"/>
        </w:rPr>
        <w:t xml:space="preserve"> uygulamaları, kullanıcılara, kendi oluşturdukları web sitelerine farklı kaynaklardan alınan servisleri </w:t>
      </w:r>
      <w:proofErr w:type="gramStart"/>
      <w:r w:rsidR="00345393">
        <w:rPr>
          <w:lang w:eastAsia="tr-TR"/>
        </w:rPr>
        <w:t>entegre</w:t>
      </w:r>
      <w:proofErr w:type="gramEnd"/>
      <w:r w:rsidR="00345393">
        <w:rPr>
          <w:lang w:eastAsia="tr-TR"/>
        </w:rPr>
        <w:t xml:space="preserve"> etme imkanı </w:t>
      </w:r>
      <w:proofErr w:type="spellStart"/>
      <w:r w:rsidR="00345393">
        <w:rPr>
          <w:lang w:eastAsia="tr-TR"/>
        </w:rPr>
        <w:t>sunmkatadır</w:t>
      </w:r>
      <w:proofErr w:type="spellEnd"/>
      <w:r w:rsidR="00FD4D3F">
        <w:rPr>
          <w:lang w:eastAsia="tr-TR"/>
        </w:rPr>
        <w:t>. S</w:t>
      </w:r>
      <w:r w:rsidR="00345393">
        <w:rPr>
          <w:lang w:eastAsia="tr-TR"/>
        </w:rPr>
        <w:t xml:space="preserve">osyal ağlardan e-devlet uygulamalarına, alışveriş uygulamalarından </w:t>
      </w:r>
      <w:r w:rsidR="00FD4D3F">
        <w:rPr>
          <w:lang w:eastAsia="tr-TR"/>
        </w:rPr>
        <w:t>haber akış uygulamalarına</w:t>
      </w:r>
      <w:r w:rsidR="00345393">
        <w:rPr>
          <w:lang w:eastAsia="tr-TR"/>
        </w:rPr>
        <w:t xml:space="preserve"> uzanan geniş bir kullanım alanına sahiptir.</w:t>
      </w:r>
      <w:r w:rsidR="00FD4D3F" w:rsidRPr="00FD4D3F">
        <w:rPr>
          <w:lang w:eastAsia="tr-TR"/>
        </w:rPr>
        <w:t xml:space="preserve"> </w:t>
      </w:r>
      <w:r w:rsidR="00FD4D3F">
        <w:rPr>
          <w:lang w:eastAsia="tr-TR"/>
        </w:rPr>
        <w:t xml:space="preserve">Bir </w:t>
      </w:r>
      <w:r w:rsidR="00FD4D3F" w:rsidRPr="00FD4D3F">
        <w:rPr>
          <w:lang w:eastAsia="tr-TR"/>
        </w:rPr>
        <w:t xml:space="preserve">harita </w:t>
      </w:r>
      <w:proofErr w:type="spellStart"/>
      <w:r w:rsidR="00FD4D3F" w:rsidRPr="00FD4D3F">
        <w:rPr>
          <w:lang w:eastAsia="tr-TR"/>
        </w:rPr>
        <w:t>mashup</w:t>
      </w:r>
      <w:proofErr w:type="spellEnd"/>
      <w:r w:rsidR="00FD4D3F">
        <w:rPr>
          <w:lang w:eastAsia="tr-TR"/>
        </w:rPr>
        <w:t xml:space="preserve"> uygulaması</w:t>
      </w:r>
      <w:r w:rsidR="00FD4D3F" w:rsidRPr="00FD4D3F">
        <w:rPr>
          <w:lang w:eastAsia="tr-TR"/>
        </w:rPr>
        <w:t xml:space="preserve"> </w:t>
      </w:r>
      <w:r w:rsidR="00FD4D3F">
        <w:rPr>
          <w:lang w:eastAsia="tr-TR"/>
        </w:rPr>
        <w:t>ise</w:t>
      </w:r>
      <w:r w:rsidR="00FD4D3F" w:rsidRPr="00FD4D3F">
        <w:rPr>
          <w:lang w:eastAsia="tr-TR"/>
        </w:rPr>
        <w:t xml:space="preserve"> yeni bir harita </w:t>
      </w:r>
      <w:proofErr w:type="spellStart"/>
      <w:r w:rsidR="00FD4D3F" w:rsidRPr="00FD4D3F">
        <w:rPr>
          <w:lang w:eastAsia="tr-TR"/>
        </w:rPr>
        <w:t>oluştumak</w:t>
      </w:r>
      <w:proofErr w:type="spellEnd"/>
      <w:r w:rsidR="00FD4D3F" w:rsidRPr="00FD4D3F">
        <w:rPr>
          <w:lang w:eastAsia="tr-TR"/>
        </w:rPr>
        <w:t xml:space="preserve"> amacıyla, genellikle harita verisi ile </w:t>
      </w:r>
      <w:proofErr w:type="spellStart"/>
      <w:r w:rsidR="00FD4D3F" w:rsidRPr="00FD4D3F">
        <w:rPr>
          <w:lang w:eastAsia="tr-TR"/>
        </w:rPr>
        <w:t>referanlanmış</w:t>
      </w:r>
      <w:proofErr w:type="spellEnd"/>
      <w:r w:rsidR="00FD4D3F">
        <w:rPr>
          <w:lang w:eastAsia="tr-TR"/>
        </w:rPr>
        <w:t>,</w:t>
      </w:r>
      <w:r w:rsidR="00FD4D3F" w:rsidRPr="00FD4D3F">
        <w:rPr>
          <w:lang w:eastAsia="tr-TR"/>
        </w:rPr>
        <w:t xml:space="preserve"> ek bilgiler içeren en az bir harita kaynağı ya da servisini birleştirmektedir (</w:t>
      </w:r>
      <w:proofErr w:type="spellStart"/>
      <w:r w:rsidR="00FD4D3F" w:rsidRPr="00FD4D3F">
        <w:rPr>
          <w:lang w:eastAsia="tr-TR"/>
        </w:rPr>
        <w:t>Pietroniro</w:t>
      </w:r>
      <w:proofErr w:type="spellEnd"/>
      <w:r w:rsidR="00FD4D3F" w:rsidRPr="00FD4D3F">
        <w:rPr>
          <w:lang w:eastAsia="tr-TR"/>
        </w:rPr>
        <w:t xml:space="preserve"> ve </w:t>
      </w:r>
      <w:proofErr w:type="spellStart"/>
      <w:r w:rsidR="00FD4D3F" w:rsidRPr="00FD4D3F">
        <w:rPr>
          <w:lang w:eastAsia="tr-TR"/>
        </w:rPr>
        <w:t>Fichter</w:t>
      </w:r>
      <w:proofErr w:type="spellEnd"/>
      <w:r w:rsidR="00FD4D3F" w:rsidRPr="00FD4D3F">
        <w:rPr>
          <w:lang w:eastAsia="tr-TR"/>
        </w:rPr>
        <w:t>, 2007).</w:t>
      </w:r>
      <w:r w:rsidR="00E11CEB">
        <w:rPr>
          <w:lang w:eastAsia="tr-TR"/>
        </w:rPr>
        <w:t xml:space="preserve"> En popüler harita API uygulaması hizmeti sunan </w:t>
      </w:r>
      <w:proofErr w:type="spellStart"/>
      <w:r w:rsidR="00FD4D3F" w:rsidRPr="00FD4D3F">
        <w:rPr>
          <w:lang w:eastAsia="tr-TR"/>
        </w:rPr>
        <w:t>Google</w:t>
      </w:r>
      <w:proofErr w:type="spellEnd"/>
      <w:r w:rsidR="00FD4D3F" w:rsidRPr="00FD4D3F">
        <w:rPr>
          <w:lang w:eastAsia="tr-TR"/>
        </w:rPr>
        <w:t xml:space="preserve"> Map, </w:t>
      </w:r>
      <w:proofErr w:type="spellStart"/>
      <w:r w:rsidR="00FD4D3F" w:rsidRPr="00FD4D3F">
        <w:rPr>
          <w:lang w:eastAsia="tr-TR"/>
        </w:rPr>
        <w:t>Yahoo</w:t>
      </w:r>
      <w:proofErr w:type="spellEnd"/>
      <w:r w:rsidR="00FD4D3F" w:rsidRPr="00FD4D3F">
        <w:rPr>
          <w:lang w:eastAsia="tr-TR"/>
        </w:rPr>
        <w:t xml:space="preserve">! Map ve </w:t>
      </w:r>
      <w:proofErr w:type="spellStart"/>
      <w:r w:rsidR="00FD4D3F" w:rsidRPr="00FD4D3F">
        <w:rPr>
          <w:lang w:eastAsia="tr-TR"/>
        </w:rPr>
        <w:t>MapQuest</w:t>
      </w:r>
      <w:proofErr w:type="spellEnd"/>
      <w:r w:rsidR="00FD4D3F" w:rsidRPr="00FD4D3F">
        <w:rPr>
          <w:lang w:eastAsia="tr-TR"/>
        </w:rPr>
        <w:t xml:space="preserve"> API alanl</w:t>
      </w:r>
      <w:r w:rsidR="00FD4D3F">
        <w:rPr>
          <w:lang w:eastAsia="tr-TR"/>
        </w:rPr>
        <w:t xml:space="preserve">arındaki son gelişmeler harita </w:t>
      </w:r>
      <w:proofErr w:type="spellStart"/>
      <w:r w:rsidR="00FD4D3F">
        <w:rPr>
          <w:lang w:eastAsia="tr-TR"/>
        </w:rPr>
        <w:t>mashup</w:t>
      </w:r>
      <w:proofErr w:type="spellEnd"/>
      <w:r w:rsidR="00FD4D3F">
        <w:rPr>
          <w:lang w:eastAsia="tr-TR"/>
        </w:rPr>
        <w:t xml:space="preserve"> uygulamalarını</w:t>
      </w:r>
      <w:r w:rsidR="00FD4D3F" w:rsidRPr="00FD4D3F">
        <w:rPr>
          <w:lang w:eastAsia="tr-TR"/>
        </w:rPr>
        <w:t xml:space="preserve">, haber, arama ve alışveriş </w:t>
      </w:r>
      <w:proofErr w:type="spellStart"/>
      <w:r w:rsidR="00FD4D3F" w:rsidRPr="00FD4D3F">
        <w:rPr>
          <w:lang w:eastAsia="tr-TR"/>
        </w:rPr>
        <w:t>mashupları</w:t>
      </w:r>
      <w:proofErr w:type="spellEnd"/>
      <w:r w:rsidR="00FD4D3F" w:rsidRPr="00FD4D3F">
        <w:rPr>
          <w:lang w:eastAsia="tr-TR"/>
        </w:rPr>
        <w:t xml:space="preserve"> </w:t>
      </w:r>
      <w:proofErr w:type="gramStart"/>
      <w:r w:rsidR="00FD4D3F" w:rsidRPr="00FD4D3F">
        <w:rPr>
          <w:lang w:eastAsia="tr-TR"/>
        </w:rPr>
        <w:t>gibi  diğer</w:t>
      </w:r>
      <w:proofErr w:type="gramEnd"/>
      <w:r w:rsidR="00FD4D3F" w:rsidRPr="00FD4D3F">
        <w:rPr>
          <w:lang w:eastAsia="tr-TR"/>
        </w:rPr>
        <w:t xml:space="preserve"> </w:t>
      </w:r>
      <w:proofErr w:type="spellStart"/>
      <w:r w:rsidR="00FD4D3F" w:rsidRPr="00FD4D3F">
        <w:rPr>
          <w:lang w:eastAsia="tr-TR"/>
        </w:rPr>
        <w:t>mashup</w:t>
      </w:r>
      <w:proofErr w:type="spellEnd"/>
      <w:r w:rsidR="00FD4D3F" w:rsidRPr="00FD4D3F">
        <w:rPr>
          <w:lang w:eastAsia="tr-TR"/>
        </w:rPr>
        <w:t xml:space="preserve"> türleri arasında en yukarılara taşımıştır</w:t>
      </w:r>
      <w:r w:rsidR="00E11CEB">
        <w:rPr>
          <w:lang w:eastAsia="tr-TR"/>
        </w:rPr>
        <w:t xml:space="preserve">. Şekil 1a ve Şekil 1b’de sırasıyla 28 Nisan 2013 tarihi itibariyle </w:t>
      </w:r>
      <w:r w:rsidR="0020639B">
        <w:rPr>
          <w:lang w:eastAsia="tr-TR"/>
        </w:rPr>
        <w:t xml:space="preserve">kayıt altına alınan ve </w:t>
      </w:r>
      <w:r w:rsidR="00E11CEB">
        <w:rPr>
          <w:lang w:eastAsia="tr-TR"/>
        </w:rPr>
        <w:t xml:space="preserve">en çok kullanılan API ve </w:t>
      </w:r>
      <w:proofErr w:type="spellStart"/>
      <w:r w:rsidR="00E11CEB">
        <w:rPr>
          <w:lang w:eastAsia="tr-TR"/>
        </w:rPr>
        <w:t>Mashup</w:t>
      </w:r>
      <w:proofErr w:type="spellEnd"/>
      <w:r w:rsidR="00E11CEB">
        <w:rPr>
          <w:lang w:eastAsia="tr-TR"/>
        </w:rPr>
        <w:t xml:space="preserve"> uygulamaları istatistiği verilmektedir (</w:t>
      </w:r>
      <w:r w:rsidR="0020639B">
        <w:rPr>
          <w:lang w:eastAsia="tr-TR"/>
        </w:rPr>
        <w:t>URL1</w:t>
      </w:r>
      <w:r w:rsidR="00E11CEB">
        <w:rPr>
          <w:lang w:eastAsia="tr-TR"/>
        </w:rPr>
        <w:t>).</w:t>
      </w:r>
    </w:p>
    <w:p w:rsidR="003466BA" w:rsidRDefault="003466BA" w:rsidP="00000BA5">
      <w:pPr>
        <w:rPr>
          <w:lang w:eastAsia="tr-TR"/>
        </w:rPr>
      </w:pPr>
    </w:p>
    <w:p w:rsidR="00345393" w:rsidRDefault="008D345F" w:rsidP="003466BA">
      <w:pPr>
        <w:jc w:val="center"/>
        <w:rPr>
          <w:noProof/>
          <w:lang w:eastAsia="tr-TR"/>
        </w:rPr>
      </w:pPr>
      <w:r>
        <w:rPr>
          <w:noProof/>
          <w:lang w:eastAsia="tr-TR"/>
        </w:rPr>
        <w:drawing>
          <wp:inline distT="0" distB="0" distL="0" distR="0">
            <wp:extent cx="4892779" cy="1498600"/>
            <wp:effectExtent l="19050" t="0" r="3071"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4901217" cy="1501185"/>
                    </a:xfrm>
                    <a:prstGeom prst="rect">
                      <a:avLst/>
                    </a:prstGeom>
                    <a:noFill/>
                    <a:ln w="9525">
                      <a:noFill/>
                      <a:miter lim="800000"/>
                      <a:headEnd/>
                      <a:tailEnd/>
                    </a:ln>
                  </pic:spPr>
                </pic:pic>
              </a:graphicData>
            </a:graphic>
          </wp:inline>
        </w:drawing>
      </w:r>
    </w:p>
    <w:p w:rsidR="008D345F" w:rsidRDefault="008D345F" w:rsidP="003466BA">
      <w:pPr>
        <w:jc w:val="center"/>
        <w:rPr>
          <w:noProof/>
          <w:lang w:eastAsia="tr-TR"/>
        </w:rPr>
      </w:pPr>
    </w:p>
    <w:p w:rsidR="00000BA5" w:rsidRDefault="003466BA" w:rsidP="00A62901">
      <w:pPr>
        <w:pStyle w:val="ResimYazs"/>
        <w:jc w:val="center"/>
        <w:rPr>
          <w:rFonts w:ascii="Arial" w:hAnsi="Arial" w:cs="Arial"/>
          <w:b w:val="0"/>
          <w:i/>
          <w:color w:val="000000" w:themeColor="text1"/>
        </w:rPr>
      </w:pPr>
      <w:r w:rsidRPr="00000BA5">
        <w:rPr>
          <w:rFonts w:ascii="Arial" w:hAnsi="Arial" w:cs="Arial"/>
          <w:b w:val="0"/>
          <w:i/>
          <w:color w:val="000000" w:themeColor="text1"/>
        </w:rPr>
        <w:t xml:space="preserve">Şekil </w:t>
      </w:r>
      <w:r w:rsidR="00470850" w:rsidRPr="00000BA5">
        <w:rPr>
          <w:rFonts w:ascii="Arial" w:hAnsi="Arial" w:cs="Arial"/>
          <w:b w:val="0"/>
          <w:i/>
          <w:color w:val="000000" w:themeColor="text1"/>
        </w:rPr>
        <w:fldChar w:fldCharType="begin"/>
      </w:r>
      <w:r w:rsidRPr="00000BA5">
        <w:rPr>
          <w:rFonts w:ascii="Arial" w:hAnsi="Arial" w:cs="Arial"/>
          <w:b w:val="0"/>
          <w:i/>
          <w:color w:val="000000" w:themeColor="text1"/>
        </w:rPr>
        <w:instrText xml:space="preserve"> SEQ Şekil \* ARABIC </w:instrText>
      </w:r>
      <w:r w:rsidR="00470850" w:rsidRPr="00000BA5">
        <w:rPr>
          <w:rFonts w:ascii="Arial" w:hAnsi="Arial" w:cs="Arial"/>
          <w:b w:val="0"/>
          <w:i/>
          <w:color w:val="000000" w:themeColor="text1"/>
        </w:rPr>
        <w:fldChar w:fldCharType="separate"/>
      </w:r>
      <w:r>
        <w:rPr>
          <w:rFonts w:ascii="Arial" w:hAnsi="Arial" w:cs="Arial"/>
          <w:b w:val="0"/>
          <w:i/>
          <w:noProof/>
          <w:color w:val="000000" w:themeColor="text1"/>
        </w:rPr>
        <w:t>1</w:t>
      </w:r>
      <w:r w:rsidR="00470850" w:rsidRPr="00000BA5">
        <w:rPr>
          <w:rFonts w:ascii="Arial" w:hAnsi="Arial" w:cs="Arial"/>
          <w:b w:val="0"/>
          <w:i/>
          <w:color w:val="000000" w:themeColor="text1"/>
        </w:rPr>
        <w:fldChar w:fldCharType="end"/>
      </w:r>
      <w:r>
        <w:rPr>
          <w:rFonts w:ascii="Arial" w:hAnsi="Arial" w:cs="Arial"/>
          <w:b w:val="0"/>
          <w:i/>
          <w:color w:val="000000" w:themeColor="text1"/>
        </w:rPr>
        <w:t>:</w:t>
      </w:r>
      <w:r w:rsidRPr="00000BA5">
        <w:rPr>
          <w:rFonts w:ascii="Arial" w:hAnsi="Arial" w:cs="Arial"/>
          <w:b w:val="0"/>
          <w:i/>
          <w:color w:val="000000" w:themeColor="text1"/>
        </w:rPr>
        <w:t xml:space="preserve"> En çok kullanılan </w:t>
      </w:r>
      <w:proofErr w:type="spellStart"/>
      <w:r w:rsidRPr="00000BA5">
        <w:rPr>
          <w:rFonts w:ascii="Arial" w:hAnsi="Arial" w:cs="Arial"/>
          <w:b w:val="0"/>
          <w:i/>
          <w:color w:val="000000" w:themeColor="text1"/>
        </w:rPr>
        <w:t>mashup</w:t>
      </w:r>
      <w:proofErr w:type="spellEnd"/>
      <w:r w:rsidRPr="00000BA5">
        <w:rPr>
          <w:rFonts w:ascii="Arial" w:hAnsi="Arial" w:cs="Arial"/>
          <w:b w:val="0"/>
          <w:i/>
          <w:color w:val="000000" w:themeColor="text1"/>
        </w:rPr>
        <w:t xml:space="preserve"> uygulamaları (a) ve En çok kullanılan API uygulamaları (b) (</w:t>
      </w:r>
      <w:proofErr w:type="spellStart"/>
      <w:r w:rsidRPr="00000BA5">
        <w:rPr>
          <w:rFonts w:ascii="Arial" w:hAnsi="Arial" w:cs="Arial"/>
          <w:b w:val="0"/>
          <w:i/>
          <w:color w:val="000000" w:themeColor="text1"/>
        </w:rPr>
        <w:t>programmableweb</w:t>
      </w:r>
      <w:proofErr w:type="spellEnd"/>
      <w:r w:rsidRPr="00000BA5">
        <w:rPr>
          <w:rFonts w:ascii="Arial" w:hAnsi="Arial" w:cs="Arial"/>
          <w:b w:val="0"/>
          <w:i/>
          <w:color w:val="000000" w:themeColor="text1"/>
        </w:rPr>
        <w:t xml:space="preserve">.com, </w:t>
      </w:r>
      <w:proofErr w:type="spellStart"/>
      <w:r w:rsidRPr="00000BA5">
        <w:rPr>
          <w:rFonts w:ascii="Arial" w:hAnsi="Arial" w:cs="Arial"/>
          <w:b w:val="0"/>
          <w:i/>
          <w:color w:val="000000" w:themeColor="text1"/>
        </w:rPr>
        <w:t>erşim</w:t>
      </w:r>
      <w:proofErr w:type="spellEnd"/>
      <w:r w:rsidRPr="00000BA5">
        <w:rPr>
          <w:rFonts w:ascii="Arial" w:hAnsi="Arial" w:cs="Arial"/>
          <w:b w:val="0"/>
          <w:i/>
          <w:color w:val="000000" w:themeColor="text1"/>
        </w:rPr>
        <w:t xml:space="preserve"> Nisan 2013)</w:t>
      </w:r>
    </w:p>
    <w:p w:rsidR="003466BA" w:rsidRPr="003466BA" w:rsidRDefault="003466BA" w:rsidP="003466BA"/>
    <w:p w:rsidR="007A4024" w:rsidRDefault="0020639B" w:rsidP="00000BA5">
      <w:pPr>
        <w:rPr>
          <w:lang w:eastAsia="tr-TR"/>
        </w:rPr>
      </w:pPr>
      <w:r>
        <w:rPr>
          <w:lang w:eastAsia="tr-TR"/>
        </w:rPr>
        <w:t>Bu çalışmada</w:t>
      </w:r>
      <w:r w:rsidR="008F11B5">
        <w:rPr>
          <w:lang w:eastAsia="tr-TR"/>
        </w:rPr>
        <w:t>, etkileşimli öğretim ortamı oluşturmak amacıyla,</w:t>
      </w:r>
      <w:r>
        <w:rPr>
          <w:lang w:eastAsia="tr-TR"/>
        </w:rPr>
        <w:t xml:space="preserve"> </w:t>
      </w:r>
      <w:r w:rsidR="008F11B5">
        <w:rPr>
          <w:lang w:eastAsia="tr-TR"/>
        </w:rPr>
        <w:t xml:space="preserve">küre üzerinde iki noktayı birleştiren en kısa yol olarak tanımlanan </w:t>
      </w:r>
      <w:proofErr w:type="spellStart"/>
      <w:r w:rsidR="008F11B5">
        <w:rPr>
          <w:lang w:eastAsia="tr-TR"/>
        </w:rPr>
        <w:t>ortodrom</w:t>
      </w:r>
      <w:proofErr w:type="spellEnd"/>
      <w:r w:rsidR="008F11B5">
        <w:rPr>
          <w:lang w:eastAsia="tr-TR"/>
        </w:rPr>
        <w:t xml:space="preserve"> (büyük daire yayı) ve küre üzerinde iki noktayı sabit meridyen açısı altında birleştiren </w:t>
      </w:r>
      <w:proofErr w:type="spellStart"/>
      <w:r w:rsidR="008F11B5">
        <w:rPr>
          <w:lang w:eastAsia="tr-TR"/>
        </w:rPr>
        <w:t>loksodrom</w:t>
      </w:r>
      <w:proofErr w:type="spellEnd"/>
      <w:r w:rsidR="008F11B5">
        <w:rPr>
          <w:lang w:eastAsia="tr-TR"/>
        </w:rPr>
        <w:t xml:space="preserve"> problemlerinin direkt ve ters çözümlerinin kullanıldığı ve </w:t>
      </w:r>
      <w:proofErr w:type="spellStart"/>
      <w:r>
        <w:rPr>
          <w:lang w:eastAsia="tr-TR"/>
        </w:rPr>
        <w:t>GoogleMap</w:t>
      </w:r>
      <w:proofErr w:type="spellEnd"/>
      <w:r>
        <w:rPr>
          <w:lang w:eastAsia="tr-TR"/>
        </w:rPr>
        <w:t xml:space="preserve"> API ile oluşturulan Kartografik Hesaplayıcı </w:t>
      </w:r>
      <w:r w:rsidR="008F11B5">
        <w:rPr>
          <w:lang w:eastAsia="tr-TR"/>
        </w:rPr>
        <w:t xml:space="preserve">(URL2) </w:t>
      </w:r>
      <w:proofErr w:type="spellStart"/>
      <w:r w:rsidR="00500946">
        <w:rPr>
          <w:lang w:eastAsia="tr-TR"/>
        </w:rPr>
        <w:t>Mashup</w:t>
      </w:r>
      <w:proofErr w:type="spellEnd"/>
      <w:r w:rsidR="00500946">
        <w:rPr>
          <w:lang w:eastAsia="tr-TR"/>
        </w:rPr>
        <w:t xml:space="preserve"> uygulaması </w:t>
      </w:r>
      <w:r w:rsidR="008F11B5">
        <w:rPr>
          <w:lang w:eastAsia="tr-TR"/>
        </w:rPr>
        <w:t xml:space="preserve">kullanılmıştır. Problemlerin matematiksel çözümleri ve formülleri Bildirici </w:t>
      </w:r>
      <w:proofErr w:type="spellStart"/>
      <w:r w:rsidR="008F11B5">
        <w:rPr>
          <w:lang w:eastAsia="tr-TR"/>
        </w:rPr>
        <w:t>vd</w:t>
      </w:r>
      <w:proofErr w:type="spellEnd"/>
      <w:r w:rsidR="008F11B5">
        <w:rPr>
          <w:lang w:eastAsia="tr-TR"/>
        </w:rPr>
        <w:t xml:space="preserve">. </w:t>
      </w:r>
      <w:r w:rsidR="00500946">
        <w:rPr>
          <w:lang w:eastAsia="tr-TR"/>
        </w:rPr>
        <w:t>(2006)</w:t>
      </w:r>
      <w:r w:rsidR="00EF20EF">
        <w:rPr>
          <w:lang w:eastAsia="tr-TR"/>
        </w:rPr>
        <w:t>’da</w:t>
      </w:r>
      <w:r w:rsidR="00500946">
        <w:rPr>
          <w:lang w:eastAsia="tr-TR"/>
        </w:rPr>
        <w:t xml:space="preserve"> detaylandırılmaktadır. Kartografik hesaplayıcı uygulaması kullanarak kullanıcılar söz konusu problemlerin</w:t>
      </w:r>
      <w:r w:rsidR="00282B93">
        <w:rPr>
          <w:lang w:eastAsia="tr-TR"/>
        </w:rPr>
        <w:t xml:space="preserve"> çözümünü </w:t>
      </w:r>
      <w:proofErr w:type="spellStart"/>
      <w:r w:rsidR="00282B93">
        <w:rPr>
          <w:lang w:eastAsia="tr-TR"/>
        </w:rPr>
        <w:t>interaktif</w:t>
      </w:r>
      <w:proofErr w:type="spellEnd"/>
      <w:r w:rsidR="00282B93">
        <w:rPr>
          <w:lang w:eastAsia="tr-TR"/>
        </w:rPr>
        <w:t xml:space="preserve"> olarak hesaplayabilmekte ve sonuçları</w:t>
      </w:r>
      <w:r w:rsidR="00500946">
        <w:rPr>
          <w:lang w:eastAsia="tr-TR"/>
        </w:rPr>
        <w:t xml:space="preserve"> düzlem üzerinde (</w:t>
      </w:r>
      <w:proofErr w:type="gramStart"/>
      <w:r w:rsidR="00500946">
        <w:rPr>
          <w:lang w:eastAsia="tr-TR"/>
        </w:rPr>
        <w:t>projeksiyon</w:t>
      </w:r>
      <w:proofErr w:type="gramEnd"/>
      <w:r w:rsidR="00500946">
        <w:rPr>
          <w:lang w:eastAsia="tr-TR"/>
        </w:rPr>
        <w:t xml:space="preserve"> yüzeyinde</w:t>
      </w:r>
      <w:r w:rsidR="00282B93">
        <w:rPr>
          <w:lang w:eastAsia="tr-TR"/>
        </w:rPr>
        <w:t xml:space="preserve">, </w:t>
      </w:r>
      <w:proofErr w:type="spellStart"/>
      <w:r w:rsidR="00282B93">
        <w:rPr>
          <w:lang w:eastAsia="tr-TR"/>
        </w:rPr>
        <w:t>GoogleMap</w:t>
      </w:r>
      <w:proofErr w:type="spellEnd"/>
      <w:r w:rsidR="00500946">
        <w:rPr>
          <w:lang w:eastAsia="tr-TR"/>
        </w:rPr>
        <w:t>)</w:t>
      </w:r>
      <w:r w:rsidR="00282B93">
        <w:rPr>
          <w:lang w:eastAsia="tr-TR"/>
        </w:rPr>
        <w:t xml:space="preserve"> (Şekil 2)</w:t>
      </w:r>
      <w:r w:rsidR="00500946">
        <w:rPr>
          <w:lang w:eastAsia="tr-TR"/>
        </w:rPr>
        <w:t xml:space="preserve"> ve 3 boyutlu küre üzerinde </w:t>
      </w:r>
      <w:r w:rsidR="00282B93">
        <w:rPr>
          <w:lang w:eastAsia="tr-TR"/>
        </w:rPr>
        <w:t>(</w:t>
      </w:r>
      <w:proofErr w:type="spellStart"/>
      <w:r w:rsidR="00282B93">
        <w:rPr>
          <w:lang w:eastAsia="tr-TR"/>
        </w:rPr>
        <w:t>GoogleEarth</w:t>
      </w:r>
      <w:proofErr w:type="spellEnd"/>
      <w:r w:rsidR="00282B93">
        <w:rPr>
          <w:lang w:eastAsia="tr-TR"/>
        </w:rPr>
        <w:t xml:space="preserve">) (Şekil 3) görebilme imkanına sahip olabilmektedirler. </w:t>
      </w:r>
    </w:p>
    <w:p w:rsidR="007A4024" w:rsidRDefault="007A4024" w:rsidP="00000BA5">
      <w:pPr>
        <w:rPr>
          <w:lang w:eastAsia="tr-TR"/>
        </w:rPr>
      </w:pPr>
    </w:p>
    <w:p w:rsidR="007A4024" w:rsidRDefault="007A4024" w:rsidP="00B54C80">
      <w:pPr>
        <w:rPr>
          <w:rFonts w:eastAsia="Times New Roman" w:cs="Times New Roman"/>
          <w:szCs w:val="20"/>
          <w:lang w:eastAsia="tr-TR"/>
        </w:rPr>
      </w:pPr>
    </w:p>
    <w:p w:rsidR="007A4024" w:rsidRDefault="007A4024" w:rsidP="00B54C80">
      <w:pPr>
        <w:rPr>
          <w:rFonts w:eastAsia="Times New Roman" w:cs="Times New Roman"/>
          <w:szCs w:val="20"/>
          <w:lang w:eastAsia="tr-TR"/>
        </w:rPr>
      </w:pPr>
    </w:p>
    <w:p w:rsidR="00282B93" w:rsidRDefault="0004170F" w:rsidP="00282B93">
      <w:pPr>
        <w:keepNext/>
      </w:pPr>
      <w:r>
        <w:rPr>
          <w:noProof/>
          <w:lang w:eastAsia="tr-TR"/>
        </w:rPr>
        <w:drawing>
          <wp:inline distT="0" distB="0" distL="0" distR="0">
            <wp:extent cx="6268337" cy="2803585"/>
            <wp:effectExtent l="1905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t="11274" b="9069"/>
                    <a:stretch>
                      <a:fillRect/>
                    </a:stretch>
                  </pic:blipFill>
                  <pic:spPr bwMode="auto">
                    <a:xfrm>
                      <a:off x="0" y="0"/>
                      <a:ext cx="6268337" cy="2803585"/>
                    </a:xfrm>
                    <a:prstGeom prst="rect">
                      <a:avLst/>
                    </a:prstGeom>
                    <a:noFill/>
                    <a:ln w="9525">
                      <a:noFill/>
                      <a:miter lim="800000"/>
                      <a:headEnd/>
                      <a:tailEnd/>
                    </a:ln>
                  </pic:spPr>
                </pic:pic>
              </a:graphicData>
            </a:graphic>
          </wp:inline>
        </w:drawing>
      </w:r>
    </w:p>
    <w:p w:rsidR="00000BA5" w:rsidRDefault="00000BA5" w:rsidP="00282B93">
      <w:pPr>
        <w:keepNext/>
      </w:pPr>
    </w:p>
    <w:p w:rsidR="007A4024" w:rsidRPr="004B3E5B" w:rsidRDefault="00282B93" w:rsidP="00282B93">
      <w:pPr>
        <w:pStyle w:val="ResimYazs"/>
        <w:jc w:val="center"/>
        <w:rPr>
          <w:rFonts w:ascii="Arial" w:hAnsi="Arial" w:cs="Arial"/>
          <w:b w:val="0"/>
          <w:i/>
          <w:color w:val="000000" w:themeColor="text1"/>
        </w:rPr>
      </w:pPr>
      <w:r w:rsidRPr="004B3E5B">
        <w:rPr>
          <w:rFonts w:ascii="Arial" w:hAnsi="Arial" w:cs="Arial"/>
          <w:b w:val="0"/>
          <w:i/>
          <w:color w:val="000000" w:themeColor="text1"/>
        </w:rPr>
        <w:t xml:space="preserve">Şekil </w:t>
      </w:r>
      <w:r w:rsidR="00470850" w:rsidRPr="004B3E5B">
        <w:rPr>
          <w:rFonts w:ascii="Arial" w:hAnsi="Arial" w:cs="Arial"/>
          <w:b w:val="0"/>
          <w:i/>
          <w:color w:val="000000" w:themeColor="text1"/>
        </w:rPr>
        <w:fldChar w:fldCharType="begin"/>
      </w:r>
      <w:r w:rsidRPr="004B3E5B">
        <w:rPr>
          <w:rFonts w:ascii="Arial" w:hAnsi="Arial" w:cs="Arial"/>
          <w:b w:val="0"/>
          <w:i/>
          <w:color w:val="000000" w:themeColor="text1"/>
        </w:rPr>
        <w:instrText xml:space="preserve"> SEQ Şekil \* ARABIC </w:instrText>
      </w:r>
      <w:r w:rsidR="00470850" w:rsidRPr="004B3E5B">
        <w:rPr>
          <w:rFonts w:ascii="Arial" w:hAnsi="Arial" w:cs="Arial"/>
          <w:b w:val="0"/>
          <w:i/>
          <w:color w:val="000000" w:themeColor="text1"/>
        </w:rPr>
        <w:fldChar w:fldCharType="separate"/>
      </w:r>
      <w:r w:rsidR="00C22D40">
        <w:rPr>
          <w:rFonts w:ascii="Arial" w:hAnsi="Arial" w:cs="Arial"/>
          <w:b w:val="0"/>
          <w:i/>
          <w:noProof/>
          <w:color w:val="000000" w:themeColor="text1"/>
        </w:rPr>
        <w:t>2</w:t>
      </w:r>
      <w:r w:rsidR="00470850" w:rsidRPr="004B3E5B">
        <w:rPr>
          <w:rFonts w:ascii="Arial" w:hAnsi="Arial" w:cs="Arial"/>
          <w:b w:val="0"/>
          <w:i/>
          <w:color w:val="000000" w:themeColor="text1"/>
        </w:rPr>
        <w:fldChar w:fldCharType="end"/>
      </w:r>
      <w:r w:rsidR="00000BA5" w:rsidRPr="004B3E5B">
        <w:rPr>
          <w:rFonts w:ascii="Arial" w:hAnsi="Arial" w:cs="Arial"/>
          <w:b w:val="0"/>
          <w:i/>
          <w:color w:val="000000" w:themeColor="text1"/>
        </w:rPr>
        <w:t>:</w:t>
      </w:r>
      <w:r w:rsidRPr="004B3E5B">
        <w:rPr>
          <w:rFonts w:ascii="Arial" w:hAnsi="Arial" w:cs="Arial"/>
          <w:b w:val="0"/>
          <w:i/>
          <w:color w:val="000000" w:themeColor="text1"/>
        </w:rPr>
        <w:t xml:space="preserve"> </w:t>
      </w:r>
      <w:proofErr w:type="spellStart"/>
      <w:r w:rsidRPr="004B3E5B">
        <w:rPr>
          <w:rFonts w:ascii="Arial" w:hAnsi="Arial" w:cs="Arial"/>
          <w:b w:val="0"/>
          <w:i/>
          <w:color w:val="000000" w:themeColor="text1"/>
        </w:rPr>
        <w:t>GoogleMap</w:t>
      </w:r>
      <w:proofErr w:type="spellEnd"/>
      <w:r w:rsidRPr="004B3E5B">
        <w:rPr>
          <w:rFonts w:ascii="Arial" w:hAnsi="Arial" w:cs="Arial"/>
          <w:b w:val="0"/>
          <w:i/>
          <w:color w:val="000000" w:themeColor="text1"/>
        </w:rPr>
        <w:t xml:space="preserve"> üzerinde </w:t>
      </w:r>
      <w:proofErr w:type="spellStart"/>
      <w:r w:rsidRPr="004B3E5B">
        <w:rPr>
          <w:rFonts w:ascii="Arial" w:hAnsi="Arial" w:cs="Arial"/>
          <w:b w:val="0"/>
          <w:i/>
          <w:color w:val="000000" w:themeColor="text1"/>
        </w:rPr>
        <w:t>ortodrom</w:t>
      </w:r>
      <w:proofErr w:type="spellEnd"/>
      <w:r w:rsidRPr="004B3E5B">
        <w:rPr>
          <w:rFonts w:ascii="Arial" w:hAnsi="Arial" w:cs="Arial"/>
          <w:b w:val="0"/>
          <w:i/>
          <w:color w:val="000000" w:themeColor="text1"/>
        </w:rPr>
        <w:t xml:space="preserve"> ve </w:t>
      </w:r>
      <w:proofErr w:type="spellStart"/>
      <w:r w:rsidRPr="004B3E5B">
        <w:rPr>
          <w:rFonts w:ascii="Arial" w:hAnsi="Arial" w:cs="Arial"/>
          <w:b w:val="0"/>
          <w:i/>
          <w:color w:val="000000" w:themeColor="text1"/>
        </w:rPr>
        <w:t>loksodrom</w:t>
      </w:r>
      <w:proofErr w:type="spellEnd"/>
      <w:r w:rsidRPr="004B3E5B">
        <w:rPr>
          <w:rFonts w:ascii="Arial" w:hAnsi="Arial" w:cs="Arial"/>
          <w:b w:val="0"/>
          <w:i/>
          <w:color w:val="000000" w:themeColor="text1"/>
        </w:rPr>
        <w:t xml:space="preserve"> çizimleri (</w:t>
      </w:r>
      <w:proofErr w:type="gramStart"/>
      <w:r w:rsidRPr="004B3E5B">
        <w:rPr>
          <w:rFonts w:ascii="Arial" w:hAnsi="Arial" w:cs="Arial"/>
          <w:b w:val="0"/>
          <w:i/>
          <w:color w:val="000000" w:themeColor="text1"/>
        </w:rPr>
        <w:t>projeksiyon</w:t>
      </w:r>
      <w:proofErr w:type="gramEnd"/>
      <w:r w:rsidRPr="004B3E5B">
        <w:rPr>
          <w:rFonts w:ascii="Arial" w:hAnsi="Arial" w:cs="Arial"/>
          <w:b w:val="0"/>
          <w:i/>
          <w:color w:val="000000" w:themeColor="text1"/>
        </w:rPr>
        <w:t xml:space="preserve"> yüzeyi)</w:t>
      </w:r>
    </w:p>
    <w:p w:rsidR="007A4024" w:rsidRDefault="007A4024" w:rsidP="00B54C80">
      <w:pPr>
        <w:rPr>
          <w:rFonts w:eastAsia="Times New Roman" w:cs="Times New Roman"/>
          <w:szCs w:val="20"/>
          <w:lang w:eastAsia="tr-TR"/>
        </w:rPr>
      </w:pPr>
    </w:p>
    <w:p w:rsidR="00282B93" w:rsidRDefault="0004170F" w:rsidP="00282B93">
      <w:pPr>
        <w:keepNext/>
      </w:pPr>
      <w:r>
        <w:rPr>
          <w:noProof/>
          <w:lang w:eastAsia="tr-TR"/>
        </w:rPr>
        <w:drawing>
          <wp:inline distT="0" distB="0" distL="0" distR="0">
            <wp:extent cx="6268337" cy="2812211"/>
            <wp:effectExtent l="1905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t="10784" b="9314"/>
                    <a:stretch>
                      <a:fillRect/>
                    </a:stretch>
                  </pic:blipFill>
                  <pic:spPr bwMode="auto">
                    <a:xfrm>
                      <a:off x="0" y="0"/>
                      <a:ext cx="6268337" cy="2812211"/>
                    </a:xfrm>
                    <a:prstGeom prst="rect">
                      <a:avLst/>
                    </a:prstGeom>
                    <a:noFill/>
                    <a:ln w="9525">
                      <a:noFill/>
                      <a:miter lim="800000"/>
                      <a:headEnd/>
                      <a:tailEnd/>
                    </a:ln>
                  </pic:spPr>
                </pic:pic>
              </a:graphicData>
            </a:graphic>
          </wp:inline>
        </w:drawing>
      </w:r>
    </w:p>
    <w:p w:rsidR="00000BA5" w:rsidRDefault="00000BA5" w:rsidP="00282B93">
      <w:pPr>
        <w:keepNext/>
      </w:pPr>
    </w:p>
    <w:p w:rsidR="007A4024" w:rsidRPr="00000BA5" w:rsidRDefault="00282B93" w:rsidP="00282B93">
      <w:pPr>
        <w:pStyle w:val="ResimYazs"/>
        <w:jc w:val="center"/>
        <w:rPr>
          <w:rFonts w:ascii="Arial" w:eastAsia="Times New Roman" w:hAnsi="Arial" w:cs="Arial"/>
          <w:b w:val="0"/>
          <w:i/>
          <w:color w:val="000000" w:themeColor="text1"/>
          <w:sz w:val="20"/>
          <w:szCs w:val="20"/>
          <w:lang w:eastAsia="tr-TR"/>
        </w:rPr>
      </w:pPr>
      <w:r w:rsidRPr="00000BA5">
        <w:rPr>
          <w:rFonts w:ascii="Arial" w:hAnsi="Arial" w:cs="Arial"/>
          <w:b w:val="0"/>
          <w:i/>
          <w:color w:val="000000" w:themeColor="text1"/>
        </w:rPr>
        <w:t xml:space="preserve">Şekil </w:t>
      </w:r>
      <w:r w:rsidR="00470850" w:rsidRPr="00000BA5">
        <w:rPr>
          <w:rFonts w:ascii="Arial" w:hAnsi="Arial" w:cs="Arial"/>
          <w:b w:val="0"/>
          <w:i/>
          <w:color w:val="000000" w:themeColor="text1"/>
        </w:rPr>
        <w:fldChar w:fldCharType="begin"/>
      </w:r>
      <w:r w:rsidRPr="00000BA5">
        <w:rPr>
          <w:rFonts w:ascii="Arial" w:hAnsi="Arial" w:cs="Arial"/>
          <w:b w:val="0"/>
          <w:i/>
          <w:color w:val="000000" w:themeColor="text1"/>
        </w:rPr>
        <w:instrText xml:space="preserve"> SEQ Şekil \* ARABIC </w:instrText>
      </w:r>
      <w:r w:rsidR="00470850" w:rsidRPr="00000BA5">
        <w:rPr>
          <w:rFonts w:ascii="Arial" w:hAnsi="Arial" w:cs="Arial"/>
          <w:b w:val="0"/>
          <w:i/>
          <w:color w:val="000000" w:themeColor="text1"/>
        </w:rPr>
        <w:fldChar w:fldCharType="separate"/>
      </w:r>
      <w:r w:rsidR="00C22D40">
        <w:rPr>
          <w:rFonts w:ascii="Arial" w:hAnsi="Arial" w:cs="Arial"/>
          <w:b w:val="0"/>
          <w:i/>
          <w:noProof/>
          <w:color w:val="000000" w:themeColor="text1"/>
        </w:rPr>
        <w:t>3</w:t>
      </w:r>
      <w:r w:rsidR="00470850" w:rsidRPr="00000BA5">
        <w:rPr>
          <w:rFonts w:ascii="Arial" w:hAnsi="Arial" w:cs="Arial"/>
          <w:b w:val="0"/>
          <w:i/>
          <w:color w:val="000000" w:themeColor="text1"/>
        </w:rPr>
        <w:fldChar w:fldCharType="end"/>
      </w:r>
      <w:r w:rsidR="00000BA5">
        <w:rPr>
          <w:rFonts w:ascii="Arial" w:hAnsi="Arial" w:cs="Arial"/>
          <w:b w:val="0"/>
          <w:i/>
          <w:color w:val="000000" w:themeColor="text1"/>
        </w:rPr>
        <w:t>:</w:t>
      </w:r>
      <w:r w:rsidRPr="00000BA5">
        <w:rPr>
          <w:rFonts w:ascii="Arial" w:hAnsi="Arial" w:cs="Arial"/>
          <w:b w:val="0"/>
          <w:i/>
          <w:color w:val="000000" w:themeColor="text1"/>
        </w:rPr>
        <w:t xml:space="preserve"> </w:t>
      </w:r>
      <w:proofErr w:type="spellStart"/>
      <w:r w:rsidRPr="00000BA5">
        <w:rPr>
          <w:rFonts w:ascii="Arial" w:hAnsi="Arial" w:cs="Arial"/>
          <w:b w:val="0"/>
          <w:i/>
          <w:color w:val="000000" w:themeColor="text1"/>
        </w:rPr>
        <w:t>GoogleEarth</w:t>
      </w:r>
      <w:proofErr w:type="spellEnd"/>
      <w:r w:rsidRPr="00000BA5">
        <w:rPr>
          <w:rFonts w:ascii="Arial" w:hAnsi="Arial" w:cs="Arial"/>
          <w:b w:val="0"/>
          <w:i/>
          <w:color w:val="000000" w:themeColor="text1"/>
        </w:rPr>
        <w:t xml:space="preserve"> üzerinde </w:t>
      </w:r>
      <w:proofErr w:type="spellStart"/>
      <w:r w:rsidRPr="00000BA5">
        <w:rPr>
          <w:rFonts w:ascii="Arial" w:hAnsi="Arial" w:cs="Arial"/>
          <w:b w:val="0"/>
          <w:i/>
          <w:color w:val="000000" w:themeColor="text1"/>
        </w:rPr>
        <w:t>ortodrom</w:t>
      </w:r>
      <w:proofErr w:type="spellEnd"/>
      <w:r w:rsidRPr="00000BA5">
        <w:rPr>
          <w:rFonts w:ascii="Arial" w:hAnsi="Arial" w:cs="Arial"/>
          <w:b w:val="0"/>
          <w:i/>
          <w:color w:val="000000" w:themeColor="text1"/>
        </w:rPr>
        <w:t xml:space="preserve"> ve </w:t>
      </w:r>
      <w:proofErr w:type="spellStart"/>
      <w:r w:rsidRPr="00000BA5">
        <w:rPr>
          <w:rFonts w:ascii="Arial" w:hAnsi="Arial" w:cs="Arial"/>
          <w:b w:val="0"/>
          <w:i/>
          <w:color w:val="000000" w:themeColor="text1"/>
        </w:rPr>
        <w:t>loksodrom</w:t>
      </w:r>
      <w:proofErr w:type="spellEnd"/>
      <w:r w:rsidRPr="00000BA5">
        <w:rPr>
          <w:rFonts w:ascii="Arial" w:hAnsi="Arial" w:cs="Arial"/>
          <w:b w:val="0"/>
          <w:i/>
          <w:color w:val="000000" w:themeColor="text1"/>
        </w:rPr>
        <w:t xml:space="preserve"> çizimleri (küre yüzeyi)</w:t>
      </w:r>
    </w:p>
    <w:p w:rsidR="007A4024" w:rsidRDefault="0033000F" w:rsidP="00000BA5">
      <w:pPr>
        <w:rPr>
          <w:lang w:eastAsia="tr-TR"/>
        </w:rPr>
      </w:pPr>
      <w:r>
        <w:rPr>
          <w:lang w:eastAsia="tr-TR"/>
        </w:rPr>
        <w:t xml:space="preserve">Şekil 2 ve Şekil 3’den de görüldüğü gibi aralarındaki </w:t>
      </w:r>
      <w:proofErr w:type="spellStart"/>
      <w:r>
        <w:rPr>
          <w:lang w:eastAsia="tr-TR"/>
        </w:rPr>
        <w:t>ortodrom</w:t>
      </w:r>
      <w:proofErr w:type="spellEnd"/>
      <w:r>
        <w:rPr>
          <w:lang w:eastAsia="tr-TR"/>
        </w:rPr>
        <w:t xml:space="preserve"> ve </w:t>
      </w:r>
      <w:proofErr w:type="spellStart"/>
      <w:r>
        <w:rPr>
          <w:lang w:eastAsia="tr-TR"/>
        </w:rPr>
        <w:t>loksodrom</w:t>
      </w:r>
      <w:proofErr w:type="spellEnd"/>
      <w:r>
        <w:rPr>
          <w:lang w:eastAsia="tr-TR"/>
        </w:rPr>
        <w:t xml:space="preserve"> hesaplamaları ve çizimleri yapılması istenen noktalar harita üzerinden etkileşimli olarak işaretlenebilmekte ve bu iki nokta arasında küre üzerinde 1. ve 2. temel ödev hesaplamaları gerçekleştirilebilmektedir. Ayrıca “</w:t>
      </w:r>
      <w:proofErr w:type="spellStart"/>
      <w:r>
        <w:rPr>
          <w:lang w:eastAsia="tr-TR"/>
        </w:rPr>
        <w:t>ortodrom</w:t>
      </w:r>
      <w:proofErr w:type="spellEnd"/>
      <w:r>
        <w:rPr>
          <w:lang w:eastAsia="tr-TR"/>
        </w:rPr>
        <w:t xml:space="preserve"> çiz” ve “</w:t>
      </w:r>
      <w:proofErr w:type="spellStart"/>
      <w:r>
        <w:rPr>
          <w:lang w:eastAsia="tr-TR"/>
        </w:rPr>
        <w:t>loksodrom</w:t>
      </w:r>
      <w:proofErr w:type="spellEnd"/>
      <w:r>
        <w:rPr>
          <w:lang w:eastAsia="tr-TR"/>
        </w:rPr>
        <w:t xml:space="preserve"> çiz” butonlarına basıldığında hesaplamaları yapılan hatlar harita (</w:t>
      </w:r>
      <w:proofErr w:type="gramStart"/>
      <w:r>
        <w:rPr>
          <w:lang w:eastAsia="tr-TR"/>
        </w:rPr>
        <w:t>projeksiyon</w:t>
      </w:r>
      <w:proofErr w:type="gramEnd"/>
      <w:r>
        <w:rPr>
          <w:lang w:eastAsia="tr-TR"/>
        </w:rPr>
        <w:t xml:space="preserve"> yüzeyi) ve küre üzerinde otomatik olarak çizilmektedir. Şekil 3’de açık kırmızı renkte çizilen </w:t>
      </w:r>
      <w:proofErr w:type="spellStart"/>
      <w:r>
        <w:rPr>
          <w:lang w:eastAsia="tr-TR"/>
        </w:rPr>
        <w:t>ortodrom</w:t>
      </w:r>
      <w:proofErr w:type="spellEnd"/>
      <w:r>
        <w:rPr>
          <w:lang w:eastAsia="tr-TR"/>
        </w:rPr>
        <w:t xml:space="preserve"> hattı ve koyu kırmızı renkte çizilen </w:t>
      </w:r>
      <w:proofErr w:type="spellStart"/>
      <w:r>
        <w:rPr>
          <w:lang w:eastAsia="tr-TR"/>
        </w:rPr>
        <w:t>loksodrom</w:t>
      </w:r>
      <w:proofErr w:type="spellEnd"/>
      <w:r>
        <w:rPr>
          <w:lang w:eastAsia="tr-TR"/>
        </w:rPr>
        <w:t xml:space="preserve"> hattı uzunlukları Şekil 2’de gösterildiği gibi </w:t>
      </w:r>
      <w:proofErr w:type="gramStart"/>
      <w:r>
        <w:rPr>
          <w:lang w:eastAsia="tr-TR"/>
        </w:rPr>
        <w:t>projeksiyon</w:t>
      </w:r>
      <w:proofErr w:type="gramEnd"/>
      <w:r>
        <w:rPr>
          <w:lang w:eastAsia="tr-TR"/>
        </w:rPr>
        <w:t xml:space="preserve"> yüzeyine aktarıldığında değişime uğramaktadır. Bunun nedeni 3 boyutlu yüzeyden 2 boyutlu yüzeye dönüşümlerde harita </w:t>
      </w:r>
      <w:proofErr w:type="gramStart"/>
      <w:r>
        <w:rPr>
          <w:lang w:eastAsia="tr-TR"/>
        </w:rPr>
        <w:t>projeksiyonlarının</w:t>
      </w:r>
      <w:proofErr w:type="gramEnd"/>
      <w:r>
        <w:rPr>
          <w:lang w:eastAsia="tr-TR"/>
        </w:rPr>
        <w:t xml:space="preserve"> ihtiva ettiği kaçınılmaz deformasyonlardır. </w:t>
      </w:r>
      <w:r w:rsidR="004D2442">
        <w:rPr>
          <w:lang w:eastAsia="tr-TR"/>
        </w:rPr>
        <w:t xml:space="preserve">Bu gibi ifadelerin de teorik olarak zihinde canlandırılması oldukça zordur. </w:t>
      </w:r>
      <w:r w:rsidR="00EE6A4B">
        <w:rPr>
          <w:lang w:eastAsia="tr-TR"/>
        </w:rPr>
        <w:t>Ancak bu gibi görsel tekniklerin kullanılmasının algılamada ne derece etkili olduğunun araştırılması gelecekte eğitim tekniklerinin şekillendirilmesi bakımından önemli bir yere sahiptir.</w:t>
      </w:r>
    </w:p>
    <w:p w:rsidR="00EE6A4B" w:rsidRDefault="00EE6A4B" w:rsidP="00B54C80">
      <w:pPr>
        <w:rPr>
          <w:rFonts w:eastAsia="Times New Roman" w:cs="Times New Roman"/>
          <w:szCs w:val="20"/>
          <w:lang w:eastAsia="tr-TR"/>
        </w:rPr>
      </w:pPr>
    </w:p>
    <w:p w:rsidR="00EE6A4B" w:rsidRPr="00EE6A4B" w:rsidRDefault="00EE6A4B" w:rsidP="00A62901">
      <w:pPr>
        <w:pStyle w:val="ListeParagraf"/>
        <w:numPr>
          <w:ilvl w:val="0"/>
          <w:numId w:val="12"/>
        </w:numPr>
        <w:ind w:left="284" w:hanging="284"/>
        <w:rPr>
          <w:rFonts w:ascii="Arial" w:eastAsia="Times New Roman" w:hAnsi="Arial" w:cs="Arial"/>
          <w:b/>
          <w:sz w:val="22"/>
          <w:lang w:eastAsia="tr-TR"/>
        </w:rPr>
      </w:pPr>
      <w:r w:rsidRPr="00EE6A4B">
        <w:rPr>
          <w:rFonts w:ascii="Arial" w:eastAsia="Times New Roman" w:hAnsi="Arial" w:cs="Arial"/>
          <w:b/>
          <w:sz w:val="22"/>
          <w:lang w:eastAsia="tr-TR"/>
        </w:rPr>
        <w:t xml:space="preserve">Harita </w:t>
      </w:r>
      <w:proofErr w:type="spellStart"/>
      <w:r w:rsidRPr="00EE6A4B">
        <w:rPr>
          <w:rFonts w:ascii="Arial" w:eastAsia="Times New Roman" w:hAnsi="Arial" w:cs="Arial"/>
          <w:b/>
          <w:sz w:val="22"/>
          <w:lang w:eastAsia="tr-TR"/>
        </w:rPr>
        <w:t>Mashup</w:t>
      </w:r>
      <w:proofErr w:type="spellEnd"/>
      <w:r w:rsidRPr="00EE6A4B">
        <w:rPr>
          <w:rFonts w:ascii="Arial" w:eastAsia="Times New Roman" w:hAnsi="Arial" w:cs="Arial"/>
          <w:b/>
          <w:sz w:val="22"/>
          <w:lang w:eastAsia="tr-TR"/>
        </w:rPr>
        <w:t xml:space="preserve"> Uygulamasının Konunun Algılanmasına İlişkin Etkinliğinin Araştırılması</w:t>
      </w:r>
    </w:p>
    <w:p w:rsidR="0033000F" w:rsidRDefault="0033000F" w:rsidP="00B54C80">
      <w:pPr>
        <w:rPr>
          <w:rFonts w:eastAsia="Times New Roman" w:cs="Times New Roman"/>
          <w:szCs w:val="20"/>
          <w:lang w:eastAsia="tr-TR"/>
        </w:rPr>
      </w:pPr>
    </w:p>
    <w:p w:rsidR="00000BA5" w:rsidRDefault="00EE6A4B" w:rsidP="00A62901">
      <w:pPr>
        <w:ind w:firstLine="0"/>
        <w:rPr>
          <w:lang w:eastAsia="tr-TR"/>
        </w:rPr>
      </w:pPr>
      <w:r>
        <w:rPr>
          <w:lang w:eastAsia="tr-TR"/>
        </w:rPr>
        <w:t xml:space="preserve">Konunun algılanma derecesinin ölçülmesi amacıyla, Selçuk Üniversitesi Harita Mühendisliği Bölümü </w:t>
      </w:r>
      <w:proofErr w:type="spellStart"/>
      <w:r>
        <w:rPr>
          <w:lang w:eastAsia="tr-TR"/>
        </w:rPr>
        <w:t>kartografya</w:t>
      </w:r>
      <w:proofErr w:type="spellEnd"/>
      <w:r>
        <w:rPr>
          <w:lang w:eastAsia="tr-TR"/>
        </w:rPr>
        <w:t xml:space="preserve"> dersini alan öğrencilerden oluşan bir test grubu bir de kontrol grubu oluşturulmuştur. </w:t>
      </w:r>
      <w:r w:rsidR="00EF1142">
        <w:rPr>
          <w:lang w:eastAsia="tr-TR"/>
        </w:rPr>
        <w:t xml:space="preserve">Gruplar on öğrenciden oluşmaktadır ve test grubuna ait öğrencilere </w:t>
      </w:r>
      <w:proofErr w:type="spellStart"/>
      <w:r w:rsidR="00EF1142">
        <w:rPr>
          <w:lang w:eastAsia="tr-TR"/>
        </w:rPr>
        <w:t>ortodrom</w:t>
      </w:r>
      <w:proofErr w:type="spellEnd"/>
      <w:r w:rsidR="00EF1142">
        <w:rPr>
          <w:lang w:eastAsia="tr-TR"/>
        </w:rPr>
        <w:t xml:space="preserve"> ve </w:t>
      </w:r>
      <w:proofErr w:type="spellStart"/>
      <w:r w:rsidR="00EF1142">
        <w:rPr>
          <w:lang w:eastAsia="tr-TR"/>
        </w:rPr>
        <w:t>loksodrom</w:t>
      </w:r>
      <w:proofErr w:type="spellEnd"/>
      <w:r w:rsidR="00EF1142">
        <w:rPr>
          <w:lang w:eastAsia="tr-TR"/>
        </w:rPr>
        <w:t xml:space="preserve"> problemleri sadece teorik olarak verilmiş, bu hatların küre üzerindeki </w:t>
      </w:r>
      <w:r w:rsidR="00EF1142">
        <w:rPr>
          <w:lang w:eastAsia="tr-TR"/>
        </w:rPr>
        <w:lastRenderedPageBreak/>
        <w:t xml:space="preserve">uzunluklarının ve görünümlerinin </w:t>
      </w:r>
      <w:proofErr w:type="gramStart"/>
      <w:r w:rsidR="00EF1142">
        <w:rPr>
          <w:lang w:eastAsia="tr-TR"/>
        </w:rPr>
        <w:t>projeksiyon</w:t>
      </w:r>
      <w:proofErr w:type="gramEnd"/>
      <w:r w:rsidR="00EF1142">
        <w:rPr>
          <w:lang w:eastAsia="tr-TR"/>
        </w:rPr>
        <w:t xml:space="preserve"> düzlemine aktarıldığında, kullanılan projeksiyon türüne bağlı olarak değişime uğrayacağı konuları açıklanmıştır. Kontrol grubuna ait öğrencilere konu teorik olarak aktarıldıktan sonra bir kez de </w:t>
      </w:r>
      <w:proofErr w:type="gramStart"/>
      <w:r w:rsidR="00EF1142">
        <w:rPr>
          <w:lang w:eastAsia="tr-TR"/>
        </w:rPr>
        <w:t>online</w:t>
      </w:r>
      <w:proofErr w:type="gramEnd"/>
      <w:r w:rsidR="00EF1142">
        <w:rPr>
          <w:lang w:eastAsia="tr-TR"/>
        </w:rPr>
        <w:t xml:space="preserve"> kartografik hesaplayıcı aracı kullanılarak açıklanmış ve problem çözümü ile hatların çizimi gösterilmiştir.</w:t>
      </w:r>
    </w:p>
    <w:p w:rsidR="00EE6A4B" w:rsidRDefault="00EF1142" w:rsidP="00000BA5">
      <w:pPr>
        <w:rPr>
          <w:lang w:eastAsia="tr-TR"/>
        </w:rPr>
      </w:pPr>
      <w:r>
        <w:rPr>
          <w:lang w:eastAsia="tr-TR"/>
        </w:rPr>
        <w:t xml:space="preserve">Çizimlerin küre üzerinde ve harita düzlemi üzerinde neden farklı göründüğü konusu açıklanmıştır. Bu işlemlerden sonra öğrencilere </w:t>
      </w:r>
      <w:r w:rsidR="0063000E">
        <w:rPr>
          <w:lang w:eastAsia="tr-TR"/>
        </w:rPr>
        <w:t xml:space="preserve">iki grubun birbirinden haberi olmayacak şekilde, aynı sorulardan oluşan ve konunun algılanma derecesini ölçebilecek, karakteristik sorular yöneltilmiştir. Daha sonra test ve kontrol grubuna </w:t>
      </w:r>
      <w:proofErr w:type="gramStart"/>
      <w:r w:rsidR="0063000E">
        <w:rPr>
          <w:lang w:eastAsia="tr-TR"/>
        </w:rPr>
        <w:t>dahil</w:t>
      </w:r>
      <w:proofErr w:type="gramEnd"/>
      <w:r w:rsidR="0063000E">
        <w:rPr>
          <w:lang w:eastAsia="tr-TR"/>
        </w:rPr>
        <w:t xml:space="preserve"> her bir öğrenciye çözümlerini yapacakları ve elde ettikleri sonuçları irdeleyecekleri ödevler verilmiştir. Test grubundan ödev hazırlarken klasik yöntemleri kullanmaları istenirken, kontrol grubundan, kartografik hesaplayıcı aracını kullanmaları istenmiştir. Daha sonra öğrencilerin hazırladıkları ödevler değerlendirilerek puanlanmıştır. </w:t>
      </w:r>
      <w:r w:rsidR="00F55271">
        <w:rPr>
          <w:lang w:eastAsia="tr-TR"/>
        </w:rPr>
        <w:t xml:space="preserve">Son olarak her iki gruba genel değerlendirme testi uygulanarak değerlendirme işlemine geçilmiştir. </w:t>
      </w:r>
      <w:r w:rsidR="0063000E">
        <w:rPr>
          <w:lang w:eastAsia="tr-TR"/>
        </w:rPr>
        <w:t xml:space="preserve">Gruplara ait test </w:t>
      </w:r>
      <w:r w:rsidR="00A52641">
        <w:rPr>
          <w:lang w:eastAsia="tr-TR"/>
        </w:rPr>
        <w:t xml:space="preserve">ve ödev başarı oranlarına ait grafik </w:t>
      </w:r>
      <w:r w:rsidR="00862B1F">
        <w:rPr>
          <w:lang w:eastAsia="tr-TR"/>
        </w:rPr>
        <w:t>Şekil 4’de gösterilmektedir</w:t>
      </w:r>
      <w:r w:rsidR="0063000E">
        <w:rPr>
          <w:lang w:eastAsia="tr-TR"/>
        </w:rPr>
        <w:t xml:space="preserve">. </w:t>
      </w:r>
    </w:p>
    <w:p w:rsidR="0063000E" w:rsidRDefault="0063000E" w:rsidP="00000BA5">
      <w:pPr>
        <w:rPr>
          <w:lang w:eastAsia="tr-TR"/>
        </w:rPr>
      </w:pPr>
    </w:p>
    <w:p w:rsidR="0063000E" w:rsidRDefault="0063000E" w:rsidP="00B54C80">
      <w:pPr>
        <w:rPr>
          <w:rFonts w:eastAsia="Times New Roman" w:cs="Times New Roman"/>
          <w:szCs w:val="20"/>
          <w:lang w:eastAsia="tr-TR"/>
        </w:rPr>
      </w:pPr>
    </w:p>
    <w:p w:rsidR="00862B1F" w:rsidRDefault="003466BA" w:rsidP="003466BA">
      <w:pPr>
        <w:keepNext/>
        <w:jc w:val="center"/>
      </w:pPr>
      <w:r>
        <w:rPr>
          <w:noProof/>
          <w:lang w:eastAsia="tr-TR"/>
        </w:rPr>
        <w:drawing>
          <wp:inline distT="0" distB="0" distL="0" distR="0">
            <wp:extent cx="3690309" cy="2240879"/>
            <wp:effectExtent l="19050" t="0" r="5391"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tretch>
                      <a:fillRect/>
                    </a:stretch>
                  </pic:blipFill>
                  <pic:spPr bwMode="auto">
                    <a:xfrm>
                      <a:off x="0" y="0"/>
                      <a:ext cx="3698348" cy="2245761"/>
                    </a:xfrm>
                    <a:prstGeom prst="rect">
                      <a:avLst/>
                    </a:prstGeom>
                    <a:noFill/>
                    <a:ln>
                      <a:noFill/>
                    </a:ln>
                  </pic:spPr>
                </pic:pic>
              </a:graphicData>
            </a:graphic>
          </wp:inline>
        </w:drawing>
      </w:r>
    </w:p>
    <w:p w:rsidR="003466BA" w:rsidRDefault="003466BA" w:rsidP="003466BA">
      <w:pPr>
        <w:keepNext/>
        <w:jc w:val="center"/>
      </w:pPr>
    </w:p>
    <w:p w:rsidR="0004170F" w:rsidRPr="00000BA5" w:rsidRDefault="00862B1F" w:rsidP="00862B1F">
      <w:pPr>
        <w:pStyle w:val="ResimYazs"/>
        <w:jc w:val="center"/>
        <w:rPr>
          <w:rFonts w:ascii="Arial" w:eastAsia="Times New Roman" w:hAnsi="Arial" w:cs="Arial"/>
          <w:b w:val="0"/>
          <w:i/>
          <w:color w:val="000000" w:themeColor="text1"/>
          <w:sz w:val="20"/>
          <w:szCs w:val="20"/>
          <w:lang w:eastAsia="tr-TR"/>
        </w:rPr>
      </w:pPr>
      <w:r w:rsidRPr="00000BA5">
        <w:rPr>
          <w:rFonts w:ascii="Arial" w:hAnsi="Arial" w:cs="Arial"/>
          <w:b w:val="0"/>
          <w:i/>
          <w:color w:val="000000" w:themeColor="text1"/>
        </w:rPr>
        <w:t xml:space="preserve">Şekil </w:t>
      </w:r>
      <w:r w:rsidR="00470850" w:rsidRPr="00000BA5">
        <w:rPr>
          <w:rFonts w:ascii="Arial" w:hAnsi="Arial" w:cs="Arial"/>
          <w:b w:val="0"/>
          <w:i/>
          <w:color w:val="000000" w:themeColor="text1"/>
        </w:rPr>
        <w:fldChar w:fldCharType="begin"/>
      </w:r>
      <w:r w:rsidRPr="00000BA5">
        <w:rPr>
          <w:rFonts w:ascii="Arial" w:hAnsi="Arial" w:cs="Arial"/>
          <w:b w:val="0"/>
          <w:i/>
          <w:color w:val="000000" w:themeColor="text1"/>
        </w:rPr>
        <w:instrText xml:space="preserve"> SEQ Şekil \* ARABIC </w:instrText>
      </w:r>
      <w:r w:rsidR="00470850" w:rsidRPr="00000BA5">
        <w:rPr>
          <w:rFonts w:ascii="Arial" w:hAnsi="Arial" w:cs="Arial"/>
          <w:b w:val="0"/>
          <w:i/>
          <w:color w:val="000000" w:themeColor="text1"/>
        </w:rPr>
        <w:fldChar w:fldCharType="separate"/>
      </w:r>
      <w:r w:rsidR="00C22D40">
        <w:rPr>
          <w:rFonts w:ascii="Arial" w:hAnsi="Arial" w:cs="Arial"/>
          <w:b w:val="0"/>
          <w:i/>
          <w:noProof/>
          <w:color w:val="000000" w:themeColor="text1"/>
        </w:rPr>
        <w:t>4</w:t>
      </w:r>
      <w:r w:rsidR="00470850" w:rsidRPr="00000BA5">
        <w:rPr>
          <w:rFonts w:ascii="Arial" w:hAnsi="Arial" w:cs="Arial"/>
          <w:b w:val="0"/>
          <w:i/>
          <w:color w:val="000000" w:themeColor="text1"/>
        </w:rPr>
        <w:fldChar w:fldCharType="end"/>
      </w:r>
      <w:r w:rsidR="00000BA5" w:rsidRPr="00000BA5">
        <w:rPr>
          <w:rFonts w:ascii="Arial" w:hAnsi="Arial" w:cs="Arial"/>
          <w:b w:val="0"/>
          <w:i/>
          <w:color w:val="000000" w:themeColor="text1"/>
        </w:rPr>
        <w:t>:</w:t>
      </w:r>
      <w:r w:rsidRPr="00000BA5">
        <w:rPr>
          <w:rFonts w:ascii="Arial" w:hAnsi="Arial" w:cs="Arial"/>
          <w:b w:val="0"/>
          <w:i/>
          <w:color w:val="000000" w:themeColor="text1"/>
        </w:rPr>
        <w:t xml:space="preserve"> Test ve kontrol grubu öğrencilerine ait başarı grafiği</w:t>
      </w:r>
    </w:p>
    <w:p w:rsidR="0004170F" w:rsidRDefault="0004170F" w:rsidP="00B54C80">
      <w:pPr>
        <w:rPr>
          <w:rFonts w:eastAsia="Times New Roman" w:cs="Times New Roman"/>
          <w:szCs w:val="20"/>
          <w:lang w:eastAsia="tr-TR"/>
        </w:rPr>
      </w:pPr>
    </w:p>
    <w:p w:rsidR="00A52641" w:rsidRPr="00A52641" w:rsidRDefault="00A52641" w:rsidP="00A62901">
      <w:pPr>
        <w:pStyle w:val="ListeParagraf"/>
        <w:numPr>
          <w:ilvl w:val="0"/>
          <w:numId w:val="12"/>
        </w:numPr>
        <w:ind w:left="284" w:hanging="284"/>
        <w:rPr>
          <w:rFonts w:ascii="Arial" w:eastAsia="Times New Roman" w:hAnsi="Arial" w:cs="Arial"/>
          <w:b/>
          <w:sz w:val="22"/>
          <w:lang w:eastAsia="tr-TR"/>
        </w:rPr>
      </w:pPr>
      <w:r w:rsidRPr="00A52641">
        <w:rPr>
          <w:rFonts w:ascii="Arial" w:eastAsia="Times New Roman" w:hAnsi="Arial" w:cs="Arial"/>
          <w:b/>
          <w:sz w:val="22"/>
          <w:lang w:eastAsia="tr-TR"/>
        </w:rPr>
        <w:t>Sonuç ve Tartışma</w:t>
      </w:r>
    </w:p>
    <w:p w:rsidR="00A52641" w:rsidRPr="00A52641" w:rsidRDefault="00A52641" w:rsidP="00A52641">
      <w:pPr>
        <w:ind w:firstLine="0"/>
        <w:rPr>
          <w:rFonts w:eastAsia="Times New Roman" w:cs="Times New Roman"/>
          <w:szCs w:val="20"/>
          <w:lang w:eastAsia="tr-TR"/>
        </w:rPr>
      </w:pPr>
    </w:p>
    <w:p w:rsidR="00F1646C" w:rsidRDefault="0005664B" w:rsidP="00A62901">
      <w:pPr>
        <w:ind w:firstLine="0"/>
        <w:rPr>
          <w:lang w:eastAsia="tr-TR"/>
        </w:rPr>
      </w:pPr>
      <w:r>
        <w:rPr>
          <w:lang w:eastAsia="tr-TR"/>
        </w:rPr>
        <w:t xml:space="preserve">Bilişim teknolojileri alanında son zamanlarda meydana gelen gelişmeler, tüm eğitim birimlerinde olduğu gibi üniversite eğitiminde de yeni arayışların ortaya çıkması gereksinimini beraberinde getirmektedir. </w:t>
      </w:r>
      <w:r w:rsidR="00F1646C">
        <w:rPr>
          <w:lang w:eastAsia="tr-TR"/>
        </w:rPr>
        <w:t xml:space="preserve">Bu çalışmada, </w:t>
      </w:r>
      <w:proofErr w:type="spellStart"/>
      <w:r w:rsidR="00F1646C">
        <w:rPr>
          <w:lang w:eastAsia="tr-TR"/>
        </w:rPr>
        <w:t>kartografya</w:t>
      </w:r>
      <w:proofErr w:type="spellEnd"/>
      <w:r w:rsidR="00F1646C">
        <w:rPr>
          <w:lang w:eastAsia="tr-TR"/>
        </w:rPr>
        <w:t xml:space="preserve"> dersini alan öğrencilerin işlenen konuları, görsel teknikler kullanılarak, daha etkili bir şekilde </w:t>
      </w:r>
      <w:proofErr w:type="spellStart"/>
      <w:r w:rsidR="00F1646C">
        <w:rPr>
          <w:lang w:eastAsia="tr-TR"/>
        </w:rPr>
        <w:t>algılamalayabilmeleri</w:t>
      </w:r>
      <w:proofErr w:type="spellEnd"/>
      <w:r w:rsidR="00F1646C">
        <w:rPr>
          <w:lang w:eastAsia="tr-TR"/>
        </w:rPr>
        <w:t xml:space="preserve"> ve akılda tutabilmeleri amacıyla geliştirilen bir etkileşimli öğrenim ortamı niteliğinde </w:t>
      </w:r>
      <w:proofErr w:type="spellStart"/>
      <w:r w:rsidR="00F1646C">
        <w:rPr>
          <w:lang w:eastAsia="tr-TR"/>
        </w:rPr>
        <w:t>karotgrafik</w:t>
      </w:r>
      <w:proofErr w:type="spellEnd"/>
      <w:r w:rsidR="00F1646C">
        <w:rPr>
          <w:lang w:eastAsia="tr-TR"/>
        </w:rPr>
        <w:t xml:space="preserve"> hesaplayıcı aracı tanıtılmış ve etkinliği araştırılmıştır. Bu amaçla Selçuk Üniversitesi Harita Mühendisliği Bölümünde </w:t>
      </w:r>
      <w:proofErr w:type="spellStart"/>
      <w:r w:rsidR="00F1646C">
        <w:rPr>
          <w:lang w:eastAsia="tr-TR"/>
        </w:rPr>
        <w:t>kartografya</w:t>
      </w:r>
      <w:proofErr w:type="spellEnd"/>
      <w:r w:rsidR="00F1646C">
        <w:rPr>
          <w:lang w:eastAsia="tr-TR"/>
        </w:rPr>
        <w:t xml:space="preserve"> eğitimi alan öğrenciler ele alınmıştır.</w:t>
      </w:r>
      <w:r>
        <w:rPr>
          <w:lang w:eastAsia="tr-TR"/>
        </w:rPr>
        <w:t xml:space="preserve"> Web </w:t>
      </w:r>
      <w:proofErr w:type="gramStart"/>
      <w:r>
        <w:rPr>
          <w:lang w:eastAsia="tr-TR"/>
        </w:rPr>
        <w:t>2.0</w:t>
      </w:r>
      <w:proofErr w:type="gramEnd"/>
      <w:r>
        <w:rPr>
          <w:lang w:eastAsia="tr-TR"/>
        </w:rPr>
        <w:t xml:space="preserve"> teknolojisinin ortaya çıkışı ile gündeme gelen </w:t>
      </w:r>
      <w:proofErr w:type="spellStart"/>
      <w:r>
        <w:rPr>
          <w:lang w:eastAsia="tr-TR"/>
        </w:rPr>
        <w:t>mashup</w:t>
      </w:r>
      <w:proofErr w:type="spellEnd"/>
      <w:r>
        <w:rPr>
          <w:lang w:eastAsia="tr-TR"/>
        </w:rPr>
        <w:t xml:space="preserve"> uygulamaları ve bu uygulamaların kullanım istatistiklerinde en üst sıralarda yer alan harita </w:t>
      </w:r>
      <w:proofErr w:type="spellStart"/>
      <w:r>
        <w:rPr>
          <w:lang w:eastAsia="tr-TR"/>
        </w:rPr>
        <w:t>mashup</w:t>
      </w:r>
      <w:proofErr w:type="spellEnd"/>
      <w:r>
        <w:rPr>
          <w:lang w:eastAsia="tr-TR"/>
        </w:rPr>
        <w:t xml:space="preserve"> uygulamaları, tüm internet kullanıcılarının günlük hayatta kullandığı basit ve kullanışlı uygulamalar olarak dikkati çekmektedir. Özellikle harita mühendisliği alanında, eğitim sürecine </w:t>
      </w:r>
      <w:proofErr w:type="gramStart"/>
      <w:r>
        <w:rPr>
          <w:lang w:eastAsia="tr-TR"/>
        </w:rPr>
        <w:t>entegre</w:t>
      </w:r>
      <w:proofErr w:type="gramEnd"/>
      <w:r>
        <w:rPr>
          <w:lang w:eastAsia="tr-TR"/>
        </w:rPr>
        <w:t xml:space="preserve"> edilen bu araçlar, hem öğrencilerin kullanım deneyimine sahip olduğu, hem de oluşturulmaları bakımından kolay ve kullanılabilir</w:t>
      </w:r>
      <w:r w:rsidR="00D045BF">
        <w:rPr>
          <w:lang w:eastAsia="tr-TR"/>
        </w:rPr>
        <w:t xml:space="preserve"> teknolojiler olması avantajlarına sahiptir. Bu nedenle, araştırma kapsamında oluşturulan harita </w:t>
      </w:r>
      <w:proofErr w:type="spellStart"/>
      <w:r w:rsidR="00D045BF">
        <w:rPr>
          <w:lang w:eastAsia="tr-TR"/>
        </w:rPr>
        <w:t>mashup</w:t>
      </w:r>
      <w:proofErr w:type="spellEnd"/>
      <w:r w:rsidR="00D045BF">
        <w:rPr>
          <w:lang w:eastAsia="tr-TR"/>
        </w:rPr>
        <w:t xml:space="preserve"> uygulaması, Dünya üzerinde en yaygın kullanıma sahip </w:t>
      </w:r>
      <w:proofErr w:type="spellStart"/>
      <w:r w:rsidR="00D045BF">
        <w:rPr>
          <w:lang w:eastAsia="tr-TR"/>
        </w:rPr>
        <w:t>GoogleMaps</w:t>
      </w:r>
      <w:proofErr w:type="spellEnd"/>
      <w:r w:rsidR="00D045BF">
        <w:rPr>
          <w:lang w:eastAsia="tr-TR"/>
        </w:rPr>
        <w:t xml:space="preserve"> API ile oluşturulmuş (URL1) ve bu sayede </w:t>
      </w:r>
      <w:proofErr w:type="spellStart"/>
      <w:r w:rsidR="00D045BF">
        <w:rPr>
          <w:lang w:eastAsia="tr-TR"/>
        </w:rPr>
        <w:t>GoogleMaps</w:t>
      </w:r>
      <w:proofErr w:type="spellEnd"/>
      <w:r w:rsidR="00D045BF">
        <w:rPr>
          <w:lang w:eastAsia="tr-TR"/>
        </w:rPr>
        <w:t xml:space="preserve"> ve </w:t>
      </w:r>
      <w:proofErr w:type="spellStart"/>
      <w:r w:rsidR="00D045BF">
        <w:rPr>
          <w:lang w:eastAsia="tr-TR"/>
        </w:rPr>
        <w:t>GoogleEarth</w:t>
      </w:r>
      <w:proofErr w:type="spellEnd"/>
      <w:r w:rsidR="00D045BF">
        <w:rPr>
          <w:lang w:eastAsia="tr-TR"/>
        </w:rPr>
        <w:t xml:space="preserve"> harita servisleri seçilmiştir.</w:t>
      </w:r>
      <w:r w:rsidR="00F1646C">
        <w:rPr>
          <w:lang w:eastAsia="tr-TR"/>
        </w:rPr>
        <w:t xml:space="preserve"> </w:t>
      </w:r>
      <w:r w:rsidR="00A52641">
        <w:rPr>
          <w:lang w:eastAsia="tr-TR"/>
        </w:rPr>
        <w:t>Elde edilen sonuçlar</w:t>
      </w:r>
      <w:r w:rsidR="00F1646C">
        <w:rPr>
          <w:lang w:eastAsia="tr-TR"/>
        </w:rPr>
        <w:t>,</w:t>
      </w:r>
      <w:r w:rsidR="00A52641">
        <w:rPr>
          <w:lang w:eastAsia="tr-TR"/>
        </w:rPr>
        <w:t xml:space="preserve"> kullanılan araç ve yöntemlerin, ele alınan konuların algılanması ve akılda kalıcılığı açısından oldukça verimli sonuçlar ortaya çıkardığı gözlenmiştir. </w:t>
      </w:r>
      <w:r>
        <w:rPr>
          <w:lang w:eastAsia="tr-TR"/>
        </w:rPr>
        <w:t>B</w:t>
      </w:r>
      <w:r w:rsidR="00A52641">
        <w:rPr>
          <w:lang w:eastAsia="tr-TR"/>
        </w:rPr>
        <w:t xml:space="preserve">u sonuçlar gelecek çalışmalar için umut vaat etmektedir. </w:t>
      </w:r>
      <w:r w:rsidR="00F1646C">
        <w:rPr>
          <w:lang w:eastAsia="tr-TR"/>
        </w:rPr>
        <w:t xml:space="preserve">Sonuçlara bağlı olarak algılamadaki verimin ortalama %25 arttığı gözlemlenmektedir. Ayrıca bu gibi etkileşimli araçların kullanımında öğrencilerin derse daha fazla ilgi duydukları gözlenmiştir. </w:t>
      </w:r>
      <w:r w:rsidR="00D045BF">
        <w:rPr>
          <w:lang w:eastAsia="tr-TR"/>
        </w:rPr>
        <w:t>Araştırmanın ortaya koyduğu bulgula</w:t>
      </w:r>
      <w:r w:rsidR="00000BA5">
        <w:rPr>
          <w:lang w:eastAsia="tr-TR"/>
        </w:rPr>
        <w:t xml:space="preserve">r çerçevesinde farklı konuların görsel algı teknikleriyle ele alındığı farklı araştırmalar için bir </w:t>
      </w:r>
      <w:proofErr w:type="gramStart"/>
      <w:r w:rsidR="00000BA5">
        <w:rPr>
          <w:lang w:eastAsia="tr-TR"/>
        </w:rPr>
        <w:t>motivasyon</w:t>
      </w:r>
      <w:proofErr w:type="gramEnd"/>
      <w:r w:rsidR="00000BA5">
        <w:rPr>
          <w:lang w:eastAsia="tr-TR"/>
        </w:rPr>
        <w:t xml:space="preserve"> sağlayacağı düşünülmektedir.</w:t>
      </w:r>
    </w:p>
    <w:p w:rsidR="008628AE" w:rsidRDefault="008628AE">
      <w:pPr>
        <w:ind w:firstLine="0"/>
        <w:jc w:val="center"/>
        <w:rPr>
          <w:lang w:eastAsia="tr-TR"/>
        </w:rPr>
      </w:pPr>
    </w:p>
    <w:p w:rsidR="009863EC" w:rsidRDefault="009863EC" w:rsidP="00A62901">
      <w:pPr>
        <w:ind w:firstLine="0"/>
        <w:jc w:val="left"/>
        <w:rPr>
          <w:rFonts w:ascii="Arial" w:hAnsi="Arial" w:cs="Arial"/>
          <w:b/>
          <w:sz w:val="22"/>
        </w:rPr>
      </w:pPr>
      <w:r w:rsidRPr="00A62901">
        <w:rPr>
          <w:rFonts w:ascii="Arial" w:hAnsi="Arial" w:cs="Arial"/>
          <w:b/>
          <w:sz w:val="22"/>
        </w:rPr>
        <w:t>Kaynaklar</w:t>
      </w:r>
    </w:p>
    <w:p w:rsidR="00A62901" w:rsidRPr="00A62901" w:rsidRDefault="00A62901" w:rsidP="00A62901">
      <w:pPr>
        <w:ind w:firstLine="0"/>
        <w:jc w:val="left"/>
        <w:rPr>
          <w:rFonts w:ascii="Arial" w:hAnsi="Arial" w:cs="Arial"/>
          <w:b/>
          <w:sz w:val="22"/>
        </w:rPr>
      </w:pPr>
    </w:p>
    <w:p w:rsidR="008628AE" w:rsidRPr="008628AE" w:rsidRDefault="008628AE" w:rsidP="008628AE">
      <w:pPr>
        <w:spacing w:before="120" w:after="120"/>
        <w:ind w:left="284" w:hanging="284"/>
        <w:rPr>
          <w:rFonts w:cs="Times New Roman"/>
          <w:color w:val="000000" w:themeColor="text1"/>
          <w:sz w:val="18"/>
          <w:szCs w:val="18"/>
        </w:rPr>
      </w:pPr>
      <w:r w:rsidRPr="008628AE">
        <w:rPr>
          <w:rFonts w:cs="Times New Roman"/>
          <w:color w:val="000000" w:themeColor="text1"/>
          <w:sz w:val="18"/>
          <w:szCs w:val="18"/>
        </w:rPr>
        <w:t>Aydın, C. H</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(2002), Çevrimiçi (Online) öğrenme toplulukları. Açık ve Uzaktan Eğitim Sempozyumu. Anadolu Üniversitesi, </w:t>
      </w:r>
      <w:proofErr w:type="spellStart"/>
      <w:r w:rsidRPr="008628AE">
        <w:rPr>
          <w:rFonts w:cs="Times New Roman"/>
          <w:color w:val="000000" w:themeColor="text1"/>
          <w:sz w:val="18"/>
          <w:szCs w:val="18"/>
        </w:rPr>
        <w:t>Açıköğretim</w:t>
      </w:r>
      <w:proofErr w:type="spellEnd"/>
      <w:r w:rsidRPr="008628AE">
        <w:rPr>
          <w:rFonts w:cs="Times New Roman"/>
          <w:color w:val="000000" w:themeColor="text1"/>
          <w:sz w:val="18"/>
          <w:szCs w:val="18"/>
        </w:rPr>
        <w:t xml:space="preserve"> Fakültesi, Eskişehir.</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Booth</w:t>
      </w:r>
      <w:proofErr w:type="spellEnd"/>
      <w:r w:rsidRPr="008628AE">
        <w:rPr>
          <w:rFonts w:cs="Times New Roman"/>
          <w:color w:val="000000" w:themeColor="text1"/>
          <w:sz w:val="18"/>
          <w:szCs w:val="18"/>
        </w:rPr>
        <w:t>, R. G</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(2003), </w:t>
      </w:r>
      <w:proofErr w:type="spellStart"/>
      <w:r w:rsidRPr="008628AE">
        <w:rPr>
          <w:rFonts w:cs="Times New Roman"/>
          <w:color w:val="000000" w:themeColor="text1"/>
          <w:sz w:val="18"/>
          <w:szCs w:val="18"/>
        </w:rPr>
        <w:t>Perception</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visual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environment</w:t>
      </w:r>
      <w:proofErr w:type="spellEnd"/>
      <w:r w:rsidRPr="008628AE">
        <w:rPr>
          <w:rFonts w:cs="Times New Roman"/>
          <w:color w:val="000000" w:themeColor="text1"/>
          <w:sz w:val="18"/>
          <w:szCs w:val="18"/>
        </w:rPr>
        <w:t xml:space="preserve">. New York: </w:t>
      </w:r>
      <w:proofErr w:type="spellStart"/>
      <w:r w:rsidRPr="008628AE">
        <w:rPr>
          <w:rFonts w:cs="Times New Roman"/>
          <w:color w:val="000000" w:themeColor="text1"/>
          <w:sz w:val="18"/>
          <w:szCs w:val="18"/>
        </w:rPr>
        <w:t>Springer</w:t>
      </w:r>
      <w:proofErr w:type="spellEnd"/>
      <w:r w:rsidRPr="008628AE">
        <w:rPr>
          <w:rFonts w:cs="Times New Roman"/>
          <w:color w:val="000000" w:themeColor="text1"/>
          <w:sz w:val="18"/>
          <w:szCs w:val="18"/>
        </w:rPr>
        <w:t>.</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Costa</w:t>
      </w:r>
      <w:proofErr w:type="spellEnd"/>
      <w:r w:rsidRPr="008628AE">
        <w:rPr>
          <w:rFonts w:cs="Times New Roman"/>
          <w:color w:val="000000" w:themeColor="text1"/>
          <w:sz w:val="18"/>
          <w:szCs w:val="18"/>
        </w:rPr>
        <w:t>, P</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(2008), </w:t>
      </w:r>
      <w:proofErr w:type="spellStart"/>
      <w:r w:rsidRPr="008628AE">
        <w:rPr>
          <w:rFonts w:cs="Times New Roman"/>
          <w:color w:val="000000" w:themeColor="text1"/>
          <w:sz w:val="18"/>
          <w:szCs w:val="18"/>
        </w:rPr>
        <w:t>Evaluating</w:t>
      </w:r>
      <w:proofErr w:type="spellEnd"/>
      <w:r w:rsidRPr="008628AE">
        <w:rPr>
          <w:rFonts w:cs="Times New Roman"/>
          <w:color w:val="000000" w:themeColor="text1"/>
          <w:sz w:val="18"/>
          <w:szCs w:val="18"/>
        </w:rPr>
        <w:t xml:space="preserve"> web site </w:t>
      </w:r>
      <w:proofErr w:type="spellStart"/>
      <w:r w:rsidRPr="008628AE">
        <w:rPr>
          <w:rFonts w:cs="Times New Roman"/>
          <w:color w:val="000000" w:themeColor="text1"/>
          <w:sz w:val="18"/>
          <w:szCs w:val="18"/>
        </w:rPr>
        <w:t>design</w:t>
      </w:r>
      <w:proofErr w:type="spellEnd"/>
      <w:r w:rsidRPr="008628AE">
        <w:rPr>
          <w:rFonts w:cs="Times New Roman"/>
          <w:color w:val="000000" w:themeColor="text1"/>
          <w:sz w:val="18"/>
          <w:szCs w:val="18"/>
        </w:rPr>
        <w:t xml:space="preserve">. </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lastRenderedPageBreak/>
        <w:t>Eckert</w:t>
      </w:r>
      <w:proofErr w:type="spellEnd"/>
      <w:r w:rsidRPr="008628AE">
        <w:rPr>
          <w:rFonts w:cs="Times New Roman"/>
          <w:color w:val="000000" w:themeColor="text1"/>
          <w:sz w:val="18"/>
          <w:szCs w:val="18"/>
        </w:rPr>
        <w:t>, M</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(1908), On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nature</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maps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map</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logic</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translated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by</w:t>
      </w:r>
      <w:proofErr w:type="spellEnd"/>
      <w:r w:rsidRPr="008628AE">
        <w:rPr>
          <w:rFonts w:cs="Times New Roman"/>
          <w:color w:val="000000" w:themeColor="text1"/>
          <w:sz w:val="18"/>
          <w:szCs w:val="18"/>
        </w:rPr>
        <w:t xml:space="preserve"> W. </w:t>
      </w:r>
      <w:proofErr w:type="spellStart"/>
      <w:r w:rsidRPr="008628AE">
        <w:rPr>
          <w:rFonts w:cs="Times New Roman"/>
          <w:color w:val="000000" w:themeColor="text1"/>
          <w:sz w:val="18"/>
          <w:szCs w:val="18"/>
        </w:rPr>
        <w:t>Joerg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Bulletin</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proofErr w:type="gramStart"/>
      <w:r w:rsidRPr="008628AE">
        <w:rPr>
          <w:rFonts w:cs="Times New Roman"/>
          <w:color w:val="000000" w:themeColor="text1"/>
          <w:sz w:val="18"/>
          <w:szCs w:val="18"/>
        </w:rPr>
        <w:t>American</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Geographical</w:t>
      </w:r>
      <w:proofErr w:type="spellEnd"/>
      <w:proofErr w:type="gram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Society</w:t>
      </w:r>
      <w:proofErr w:type="spellEnd"/>
      <w:r w:rsidRPr="008628AE">
        <w:rPr>
          <w:rFonts w:cs="Times New Roman"/>
          <w:color w:val="000000" w:themeColor="text1"/>
          <w:sz w:val="18"/>
          <w:szCs w:val="18"/>
        </w:rPr>
        <w:t xml:space="preserve"> 40: 344-51.</w:t>
      </w:r>
    </w:p>
    <w:p w:rsidR="008628AE" w:rsidRPr="008628AE" w:rsidRDefault="008628AE" w:rsidP="008628AE">
      <w:pPr>
        <w:spacing w:before="120" w:after="120"/>
        <w:ind w:left="284" w:hanging="284"/>
        <w:rPr>
          <w:rFonts w:cs="Times New Roman"/>
          <w:color w:val="000000" w:themeColor="text1"/>
          <w:sz w:val="18"/>
          <w:szCs w:val="18"/>
        </w:rPr>
      </w:pPr>
      <w:r w:rsidRPr="008628AE">
        <w:rPr>
          <w:rFonts w:cs="Times New Roman"/>
          <w:color w:val="000000" w:themeColor="text1"/>
          <w:sz w:val="18"/>
          <w:szCs w:val="18"/>
        </w:rPr>
        <w:t>Erişti, S. D</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Uluuysal</w:t>
      </w:r>
      <w:proofErr w:type="spellEnd"/>
      <w:r w:rsidRPr="008628AE">
        <w:rPr>
          <w:rFonts w:cs="Times New Roman"/>
          <w:color w:val="000000" w:themeColor="text1"/>
          <w:sz w:val="18"/>
          <w:szCs w:val="18"/>
        </w:rPr>
        <w:t xml:space="preserve">, B., Dindar, M., (2013), </w:t>
      </w:r>
      <w:proofErr w:type="spellStart"/>
      <w:r w:rsidRPr="008628AE">
        <w:rPr>
          <w:rFonts w:cs="Times New Roman"/>
          <w:color w:val="000000" w:themeColor="text1"/>
          <w:sz w:val="18"/>
          <w:szCs w:val="18"/>
        </w:rPr>
        <w:t>Designing</w:t>
      </w:r>
      <w:proofErr w:type="spellEnd"/>
      <w:r w:rsidRPr="008628AE">
        <w:rPr>
          <w:rFonts w:cs="Times New Roman"/>
          <w:color w:val="000000" w:themeColor="text1"/>
          <w:sz w:val="18"/>
          <w:szCs w:val="18"/>
        </w:rPr>
        <w:t xml:space="preserve"> an </w:t>
      </w:r>
      <w:proofErr w:type="spellStart"/>
      <w:r w:rsidRPr="008628AE">
        <w:rPr>
          <w:rFonts w:cs="Times New Roman"/>
          <w:color w:val="000000" w:themeColor="text1"/>
          <w:sz w:val="18"/>
          <w:szCs w:val="18"/>
        </w:rPr>
        <w:t>Interactive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Learning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Environment</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based</w:t>
      </w:r>
      <w:proofErr w:type="spellEnd"/>
      <w:r w:rsidRPr="008628AE">
        <w:rPr>
          <w:rFonts w:cs="Times New Roman"/>
          <w:color w:val="000000" w:themeColor="text1"/>
          <w:sz w:val="18"/>
          <w:szCs w:val="18"/>
        </w:rPr>
        <w:t xml:space="preserve"> on </w:t>
      </w:r>
      <w:proofErr w:type="spellStart"/>
      <w:r w:rsidRPr="008628AE">
        <w:rPr>
          <w:rFonts w:cs="Times New Roman"/>
          <w:color w:val="000000" w:themeColor="text1"/>
          <w:sz w:val="18"/>
          <w:szCs w:val="18"/>
        </w:rPr>
        <w:t>Theories</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Visual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Perception</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Students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Views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About</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Software. Anadolu </w:t>
      </w:r>
      <w:proofErr w:type="spellStart"/>
      <w:r w:rsidRPr="008628AE">
        <w:rPr>
          <w:rFonts w:cs="Times New Roman"/>
          <w:color w:val="000000" w:themeColor="text1"/>
          <w:sz w:val="18"/>
          <w:szCs w:val="18"/>
        </w:rPr>
        <w:t>Journal</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Educational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Sciences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International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January</w:t>
      </w:r>
      <w:proofErr w:type="spellEnd"/>
      <w:r w:rsidRPr="008628AE">
        <w:rPr>
          <w:rFonts w:cs="Times New Roman"/>
          <w:color w:val="000000" w:themeColor="text1"/>
          <w:sz w:val="18"/>
          <w:szCs w:val="18"/>
        </w:rPr>
        <w:t xml:space="preserve"> 2013, 3(1), </w:t>
      </w:r>
      <w:proofErr w:type="spellStart"/>
      <w:r w:rsidRPr="008628AE">
        <w:rPr>
          <w:rFonts w:cs="Times New Roman"/>
          <w:color w:val="000000" w:themeColor="text1"/>
          <w:sz w:val="18"/>
          <w:szCs w:val="18"/>
        </w:rPr>
        <w:t>pp</w:t>
      </w:r>
      <w:proofErr w:type="spellEnd"/>
      <w:r w:rsidRPr="008628AE">
        <w:rPr>
          <w:rFonts w:cs="Times New Roman"/>
          <w:color w:val="000000" w:themeColor="text1"/>
          <w:sz w:val="18"/>
          <w:szCs w:val="18"/>
        </w:rPr>
        <w:t>. 47-66.</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Findlay</w:t>
      </w:r>
      <w:proofErr w:type="spellEnd"/>
      <w:r w:rsidRPr="008628AE">
        <w:rPr>
          <w:rFonts w:cs="Times New Roman"/>
          <w:color w:val="000000" w:themeColor="text1"/>
          <w:sz w:val="18"/>
          <w:szCs w:val="18"/>
        </w:rPr>
        <w:t>, J. M</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Gilchrist</w:t>
      </w:r>
      <w:proofErr w:type="spellEnd"/>
      <w:r w:rsidRPr="008628AE">
        <w:rPr>
          <w:rFonts w:cs="Times New Roman"/>
          <w:color w:val="000000" w:themeColor="text1"/>
          <w:sz w:val="18"/>
          <w:szCs w:val="18"/>
        </w:rPr>
        <w:t xml:space="preserve">, I. D., (2003), </w:t>
      </w:r>
      <w:proofErr w:type="spellStart"/>
      <w:r w:rsidRPr="008628AE">
        <w:rPr>
          <w:rFonts w:cs="Times New Roman"/>
          <w:color w:val="000000" w:themeColor="text1"/>
          <w:sz w:val="18"/>
          <w:szCs w:val="18"/>
        </w:rPr>
        <w:t>Active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vision</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psychology</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looking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seeing</w:t>
      </w:r>
      <w:proofErr w:type="spellEnd"/>
      <w:r w:rsidRPr="008628AE">
        <w:rPr>
          <w:rFonts w:cs="Times New Roman"/>
          <w:color w:val="000000" w:themeColor="text1"/>
          <w:sz w:val="18"/>
          <w:szCs w:val="18"/>
        </w:rPr>
        <w:t xml:space="preserve">. Oxford, </w:t>
      </w:r>
      <w:proofErr w:type="spellStart"/>
      <w:r w:rsidRPr="008628AE">
        <w:rPr>
          <w:rFonts w:cs="Times New Roman"/>
          <w:color w:val="000000" w:themeColor="text1"/>
          <w:sz w:val="18"/>
          <w:szCs w:val="18"/>
        </w:rPr>
        <w:t>England</w:t>
      </w:r>
      <w:proofErr w:type="spellEnd"/>
      <w:r w:rsidRPr="008628AE">
        <w:rPr>
          <w:rFonts w:cs="Times New Roman"/>
          <w:color w:val="000000" w:themeColor="text1"/>
          <w:sz w:val="18"/>
          <w:szCs w:val="18"/>
        </w:rPr>
        <w:t xml:space="preserve">: Oxford </w:t>
      </w:r>
      <w:proofErr w:type="spellStart"/>
      <w:r w:rsidRPr="008628AE">
        <w:rPr>
          <w:rFonts w:cs="Times New Roman"/>
          <w:color w:val="000000" w:themeColor="text1"/>
          <w:sz w:val="18"/>
          <w:szCs w:val="18"/>
        </w:rPr>
        <w:t>University</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Press</w:t>
      </w:r>
      <w:proofErr w:type="spellEnd"/>
      <w:r w:rsidRPr="008628AE">
        <w:rPr>
          <w:rFonts w:cs="Times New Roman"/>
          <w:color w:val="000000" w:themeColor="text1"/>
          <w:sz w:val="18"/>
          <w:szCs w:val="18"/>
        </w:rPr>
        <w:t>.</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Graham</w:t>
      </w:r>
      <w:proofErr w:type="spellEnd"/>
      <w:r w:rsidRPr="008628AE">
        <w:rPr>
          <w:rFonts w:cs="Times New Roman"/>
          <w:color w:val="000000" w:themeColor="text1"/>
          <w:sz w:val="18"/>
          <w:szCs w:val="18"/>
        </w:rPr>
        <w:t>, L</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(2008), </w:t>
      </w:r>
      <w:proofErr w:type="spellStart"/>
      <w:r w:rsidRPr="008628AE">
        <w:rPr>
          <w:rFonts w:cs="Times New Roman"/>
          <w:color w:val="000000" w:themeColor="text1"/>
          <w:sz w:val="18"/>
          <w:szCs w:val="18"/>
        </w:rPr>
        <w:t>Gestalt</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theory</w:t>
      </w:r>
      <w:proofErr w:type="spellEnd"/>
      <w:r w:rsidRPr="008628AE">
        <w:rPr>
          <w:rFonts w:cs="Times New Roman"/>
          <w:color w:val="000000" w:themeColor="text1"/>
          <w:sz w:val="18"/>
          <w:szCs w:val="18"/>
        </w:rPr>
        <w:t xml:space="preserve"> in </w:t>
      </w:r>
      <w:proofErr w:type="spellStart"/>
      <w:r w:rsidRPr="008628AE">
        <w:rPr>
          <w:rFonts w:cs="Times New Roman"/>
          <w:color w:val="000000" w:themeColor="text1"/>
          <w:sz w:val="18"/>
          <w:szCs w:val="18"/>
        </w:rPr>
        <w:t>interactive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media</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design</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Journal</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Humatinies</w:t>
      </w:r>
      <w:proofErr w:type="spellEnd"/>
      <w:r w:rsidRPr="008628AE">
        <w:rPr>
          <w:rFonts w:cs="Times New Roman"/>
          <w:color w:val="000000" w:themeColor="text1"/>
          <w:sz w:val="18"/>
          <w:szCs w:val="18"/>
        </w:rPr>
        <w:t xml:space="preserve"> &amp; </w:t>
      </w:r>
      <w:proofErr w:type="spellStart"/>
      <w:r w:rsidRPr="008628AE">
        <w:rPr>
          <w:rFonts w:cs="Times New Roman"/>
          <w:color w:val="000000" w:themeColor="text1"/>
          <w:sz w:val="18"/>
          <w:szCs w:val="18"/>
        </w:rPr>
        <w:t>Social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Sciences</w:t>
      </w:r>
      <w:proofErr w:type="spellEnd"/>
      <w:r w:rsidRPr="008628AE">
        <w:rPr>
          <w:rFonts w:cs="Times New Roman"/>
          <w:color w:val="000000" w:themeColor="text1"/>
          <w:sz w:val="18"/>
          <w:szCs w:val="18"/>
        </w:rPr>
        <w:t>, 2(1), 1-12.</w:t>
      </w:r>
    </w:p>
    <w:p w:rsidR="008628AE" w:rsidRPr="008628AE" w:rsidRDefault="008628AE" w:rsidP="008628AE">
      <w:pPr>
        <w:spacing w:before="120" w:after="120"/>
        <w:ind w:left="284" w:hanging="284"/>
        <w:rPr>
          <w:rFonts w:cs="Times New Roman"/>
          <w:color w:val="000000" w:themeColor="text1"/>
          <w:sz w:val="18"/>
          <w:szCs w:val="18"/>
        </w:rPr>
      </w:pPr>
      <w:r w:rsidRPr="008628AE">
        <w:rPr>
          <w:rFonts w:cs="Times New Roman"/>
          <w:color w:val="000000" w:themeColor="text1"/>
          <w:sz w:val="18"/>
          <w:szCs w:val="18"/>
        </w:rPr>
        <w:t>Gülbahar, Y</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(2005), </w:t>
      </w:r>
      <w:proofErr w:type="spellStart"/>
      <w:r w:rsidRPr="008628AE">
        <w:rPr>
          <w:rFonts w:cs="Times New Roman"/>
          <w:color w:val="000000" w:themeColor="text1"/>
          <w:sz w:val="18"/>
          <w:szCs w:val="18"/>
        </w:rPr>
        <w:t>Individual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preferences</w:t>
      </w:r>
      <w:proofErr w:type="spellEnd"/>
      <w:r w:rsidRPr="008628AE">
        <w:rPr>
          <w:rFonts w:cs="Times New Roman"/>
          <w:color w:val="000000" w:themeColor="text1"/>
          <w:sz w:val="18"/>
          <w:szCs w:val="18"/>
        </w:rPr>
        <w:t xml:space="preserve"> in a web-</w:t>
      </w:r>
      <w:proofErr w:type="spellStart"/>
      <w:r w:rsidRPr="008628AE">
        <w:rPr>
          <w:rFonts w:cs="Times New Roman"/>
          <w:color w:val="000000" w:themeColor="text1"/>
          <w:sz w:val="18"/>
          <w:szCs w:val="18"/>
        </w:rPr>
        <w:t>supported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instructional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environment</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Turkish</w:t>
      </w:r>
      <w:proofErr w:type="spellEnd"/>
      <w:r w:rsidRPr="008628AE">
        <w:rPr>
          <w:rFonts w:cs="Times New Roman"/>
          <w:color w:val="000000" w:themeColor="text1"/>
          <w:sz w:val="18"/>
          <w:szCs w:val="18"/>
        </w:rPr>
        <w:t xml:space="preserve"> Online </w:t>
      </w:r>
      <w:proofErr w:type="spellStart"/>
      <w:r w:rsidRPr="008628AE">
        <w:rPr>
          <w:rFonts w:cs="Times New Roman"/>
          <w:color w:val="000000" w:themeColor="text1"/>
          <w:sz w:val="18"/>
          <w:szCs w:val="18"/>
        </w:rPr>
        <w:t>Journal</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Educational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Technology</w:t>
      </w:r>
      <w:proofErr w:type="spellEnd"/>
      <w:r w:rsidRPr="008628AE">
        <w:rPr>
          <w:rFonts w:cs="Times New Roman"/>
          <w:color w:val="000000" w:themeColor="text1"/>
          <w:sz w:val="18"/>
          <w:szCs w:val="18"/>
        </w:rPr>
        <w:t xml:space="preserve"> – TOJET, (4) 2, 76-82.</w:t>
      </w:r>
    </w:p>
    <w:p w:rsidR="008628AE" w:rsidRPr="008628AE" w:rsidRDefault="008628AE" w:rsidP="008628AE">
      <w:pPr>
        <w:spacing w:before="120" w:after="120"/>
        <w:ind w:left="284" w:hanging="284"/>
        <w:rPr>
          <w:rFonts w:cs="Times New Roman"/>
          <w:color w:val="000000" w:themeColor="text1"/>
          <w:sz w:val="18"/>
          <w:szCs w:val="18"/>
        </w:rPr>
      </w:pPr>
      <w:r w:rsidRPr="008628AE">
        <w:rPr>
          <w:rFonts w:cs="Times New Roman"/>
          <w:color w:val="000000" w:themeColor="text1"/>
          <w:sz w:val="18"/>
          <w:szCs w:val="18"/>
        </w:rPr>
        <w:tab/>
        <w:t xml:space="preserve">http://www.itee.uq.edu.au/~mmds1400/Reading%20group/web_design_evaluation_2008_Costa.pdf [Erişim 02 Ocak 2010] </w:t>
      </w:r>
    </w:p>
    <w:p w:rsidR="008628AE" w:rsidRPr="008628AE" w:rsidRDefault="008628AE" w:rsidP="008628AE">
      <w:pPr>
        <w:spacing w:before="120" w:after="120"/>
        <w:ind w:left="284" w:hanging="284"/>
        <w:rPr>
          <w:rFonts w:cs="Times New Roman"/>
          <w:color w:val="000000" w:themeColor="text1"/>
          <w:sz w:val="18"/>
          <w:szCs w:val="18"/>
        </w:rPr>
      </w:pPr>
      <w:r w:rsidRPr="008628AE">
        <w:rPr>
          <w:rFonts w:cs="Times New Roman"/>
          <w:color w:val="000000" w:themeColor="text1"/>
          <w:sz w:val="18"/>
          <w:szCs w:val="18"/>
        </w:rPr>
        <w:t xml:space="preserve">ICA, (2013), A </w:t>
      </w:r>
      <w:proofErr w:type="spellStart"/>
      <w:r w:rsidRPr="008628AE">
        <w:rPr>
          <w:rFonts w:cs="Times New Roman"/>
          <w:color w:val="000000" w:themeColor="text1"/>
          <w:sz w:val="18"/>
          <w:szCs w:val="18"/>
        </w:rPr>
        <w:t>Strategic</w:t>
      </w:r>
      <w:proofErr w:type="spellEnd"/>
      <w:r w:rsidRPr="008628AE">
        <w:rPr>
          <w:rFonts w:cs="Times New Roman"/>
          <w:color w:val="000000" w:themeColor="text1"/>
          <w:sz w:val="18"/>
          <w:szCs w:val="18"/>
        </w:rPr>
        <w:t xml:space="preserve"> Plan </w:t>
      </w:r>
      <w:proofErr w:type="spellStart"/>
      <w:r w:rsidRPr="008628AE">
        <w:rPr>
          <w:rFonts w:cs="Times New Roman"/>
          <w:color w:val="000000" w:themeColor="text1"/>
          <w:sz w:val="18"/>
          <w:szCs w:val="18"/>
        </w:rPr>
        <w:t>for</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Internat</w:t>
      </w:r>
      <w:r w:rsidR="009D0E79">
        <w:rPr>
          <w:rFonts w:cs="Times New Roman"/>
          <w:color w:val="000000" w:themeColor="text1"/>
          <w:sz w:val="18"/>
          <w:szCs w:val="18"/>
        </w:rPr>
        <w:t>ional</w:t>
      </w:r>
      <w:proofErr w:type="spellEnd"/>
      <w:r w:rsidR="009D0E79">
        <w:rPr>
          <w:rFonts w:cs="Times New Roman"/>
          <w:color w:val="000000" w:themeColor="text1"/>
          <w:sz w:val="18"/>
          <w:szCs w:val="18"/>
        </w:rPr>
        <w:t xml:space="preserve"> </w:t>
      </w:r>
      <w:proofErr w:type="spellStart"/>
      <w:r w:rsidR="009D0E79">
        <w:rPr>
          <w:rFonts w:cs="Times New Roman"/>
          <w:color w:val="000000" w:themeColor="text1"/>
          <w:sz w:val="18"/>
          <w:szCs w:val="18"/>
        </w:rPr>
        <w:t>Cartographic</w:t>
      </w:r>
      <w:proofErr w:type="spellEnd"/>
      <w:r w:rsidR="009D0E79">
        <w:rPr>
          <w:rFonts w:cs="Times New Roman"/>
          <w:color w:val="000000" w:themeColor="text1"/>
          <w:sz w:val="18"/>
          <w:szCs w:val="18"/>
        </w:rPr>
        <w:t xml:space="preserve"> </w:t>
      </w:r>
      <w:proofErr w:type="spellStart"/>
      <w:r w:rsidR="009D0E79">
        <w:rPr>
          <w:rFonts w:cs="Times New Roman"/>
          <w:color w:val="000000" w:themeColor="text1"/>
          <w:sz w:val="18"/>
          <w:szCs w:val="18"/>
        </w:rPr>
        <w:t>Association</w:t>
      </w:r>
      <w:proofErr w:type="spellEnd"/>
      <w:r w:rsidR="009D0E79">
        <w:rPr>
          <w:rFonts w:cs="Times New Roman"/>
          <w:color w:val="000000" w:themeColor="text1"/>
          <w:sz w:val="18"/>
          <w:szCs w:val="18"/>
        </w:rPr>
        <w:t xml:space="preserve">. </w:t>
      </w:r>
    </w:p>
    <w:p w:rsidR="008628AE" w:rsidRPr="008628AE" w:rsidRDefault="00470850" w:rsidP="008628AE">
      <w:pPr>
        <w:spacing w:before="120" w:after="120"/>
        <w:ind w:left="284" w:hanging="284"/>
        <w:rPr>
          <w:rFonts w:cs="Times New Roman"/>
          <w:color w:val="000000" w:themeColor="text1"/>
          <w:sz w:val="18"/>
          <w:szCs w:val="18"/>
        </w:rPr>
      </w:pPr>
      <w:hyperlink r:id="rId12" w:history="1">
        <w:r w:rsidR="008628AE" w:rsidRPr="008628AE">
          <w:rPr>
            <w:rStyle w:val="Kpr"/>
            <w:color w:val="000000" w:themeColor="text1"/>
            <w:sz w:val="18"/>
            <w:szCs w:val="18"/>
            <w:u w:val="none"/>
          </w:rPr>
          <w:t>http://icaci.org/files/documents/reference_docs/ICA_Strategic_Plan_2003-2011.pdf</w:t>
        </w:r>
      </w:hyperlink>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Levy</w:t>
      </w:r>
      <w:proofErr w:type="spellEnd"/>
      <w:r w:rsidRPr="008628AE">
        <w:rPr>
          <w:rFonts w:cs="Times New Roman"/>
          <w:color w:val="000000" w:themeColor="text1"/>
          <w:sz w:val="18"/>
          <w:szCs w:val="18"/>
        </w:rPr>
        <w:t xml:space="preserve">, S. ve </w:t>
      </w:r>
      <w:proofErr w:type="spellStart"/>
      <w:r w:rsidRPr="008628AE">
        <w:rPr>
          <w:rFonts w:cs="Times New Roman"/>
          <w:color w:val="000000" w:themeColor="text1"/>
          <w:sz w:val="18"/>
          <w:szCs w:val="18"/>
        </w:rPr>
        <w:t>Yupangco</w:t>
      </w:r>
      <w:proofErr w:type="spellEnd"/>
      <w:r w:rsidRPr="008628AE">
        <w:rPr>
          <w:rFonts w:cs="Times New Roman"/>
          <w:color w:val="000000" w:themeColor="text1"/>
          <w:sz w:val="18"/>
          <w:szCs w:val="18"/>
        </w:rPr>
        <w:t xml:space="preserve">, J. (2008). A </w:t>
      </w:r>
      <w:proofErr w:type="spellStart"/>
      <w:r w:rsidRPr="008628AE">
        <w:rPr>
          <w:rFonts w:cs="Times New Roman"/>
          <w:color w:val="000000" w:themeColor="text1"/>
          <w:sz w:val="18"/>
          <w:szCs w:val="18"/>
        </w:rPr>
        <w:t>picture</w:t>
      </w:r>
      <w:proofErr w:type="spellEnd"/>
      <w:r w:rsidRPr="008628AE">
        <w:rPr>
          <w:rFonts w:cs="Times New Roman"/>
          <w:color w:val="000000" w:themeColor="text1"/>
          <w:sz w:val="18"/>
          <w:szCs w:val="18"/>
        </w:rPr>
        <w:t xml:space="preserve"> is </w:t>
      </w:r>
      <w:proofErr w:type="spellStart"/>
      <w:r w:rsidRPr="008628AE">
        <w:rPr>
          <w:rFonts w:cs="Times New Roman"/>
          <w:color w:val="000000" w:themeColor="text1"/>
          <w:sz w:val="18"/>
          <w:szCs w:val="18"/>
        </w:rPr>
        <w:t>worth</w:t>
      </w:r>
      <w:proofErr w:type="spellEnd"/>
      <w:r w:rsidRPr="008628AE">
        <w:rPr>
          <w:rFonts w:cs="Times New Roman"/>
          <w:color w:val="000000" w:themeColor="text1"/>
          <w:sz w:val="18"/>
          <w:szCs w:val="18"/>
        </w:rPr>
        <w:t xml:space="preserve"> 1000 </w:t>
      </w:r>
      <w:proofErr w:type="spellStart"/>
      <w:r w:rsidRPr="008628AE">
        <w:rPr>
          <w:rFonts w:cs="Times New Roman"/>
          <w:color w:val="000000" w:themeColor="text1"/>
          <w:sz w:val="18"/>
          <w:szCs w:val="18"/>
        </w:rPr>
        <w:t>words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Visual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design</w:t>
      </w:r>
      <w:proofErr w:type="spellEnd"/>
      <w:r w:rsidRPr="008628AE">
        <w:rPr>
          <w:rFonts w:cs="Times New Roman"/>
          <w:color w:val="000000" w:themeColor="text1"/>
          <w:sz w:val="18"/>
          <w:szCs w:val="18"/>
        </w:rPr>
        <w:t xml:space="preserve"> in e-</w:t>
      </w:r>
      <w:proofErr w:type="spellStart"/>
      <w:r w:rsidRPr="008628AE">
        <w:rPr>
          <w:rFonts w:cs="Times New Roman"/>
          <w:color w:val="000000" w:themeColor="text1"/>
          <w:sz w:val="18"/>
          <w:szCs w:val="18"/>
        </w:rPr>
        <w:t>learning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Learning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Solutions</w:t>
      </w:r>
      <w:proofErr w:type="spellEnd"/>
      <w:r w:rsidRPr="008628AE">
        <w:rPr>
          <w:rFonts w:cs="Times New Roman"/>
          <w:color w:val="000000" w:themeColor="text1"/>
          <w:sz w:val="18"/>
          <w:szCs w:val="18"/>
        </w:rPr>
        <w:t xml:space="preserve"> Magazine. http://www.learningsolutionsmag.com/articles/88/apicture-is-worth-1000-words-visual-design-in-e-learning [Erişim 22 Mart 2010] </w:t>
      </w:r>
    </w:p>
    <w:p w:rsidR="008628AE" w:rsidRPr="008628AE" w:rsidRDefault="008628AE" w:rsidP="008628AE">
      <w:pPr>
        <w:autoSpaceDE w:val="0"/>
        <w:autoSpaceDN w:val="0"/>
        <w:adjustRightInd w:val="0"/>
        <w:spacing w:before="120" w:after="120"/>
        <w:ind w:firstLine="0"/>
        <w:jc w:val="left"/>
        <w:rPr>
          <w:rFonts w:cs="Times New Roman"/>
          <w:color w:val="000000" w:themeColor="text1"/>
          <w:sz w:val="18"/>
          <w:szCs w:val="18"/>
        </w:rPr>
      </w:pPr>
      <w:proofErr w:type="spellStart"/>
      <w:r w:rsidRPr="008628AE">
        <w:rPr>
          <w:rFonts w:cs="Times New Roman"/>
          <w:color w:val="000000" w:themeColor="text1"/>
          <w:sz w:val="18"/>
          <w:szCs w:val="18"/>
        </w:rPr>
        <w:t>Pietroniro</w:t>
      </w:r>
      <w:proofErr w:type="spellEnd"/>
      <w:r w:rsidRPr="008628AE">
        <w:rPr>
          <w:rFonts w:cs="Times New Roman"/>
          <w:color w:val="000000" w:themeColor="text1"/>
          <w:sz w:val="18"/>
          <w:szCs w:val="18"/>
        </w:rPr>
        <w:t>, E</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Fichter</w:t>
      </w:r>
      <w:proofErr w:type="spellEnd"/>
      <w:r w:rsidRPr="008628AE">
        <w:rPr>
          <w:rFonts w:cs="Times New Roman"/>
          <w:color w:val="000000" w:themeColor="text1"/>
          <w:sz w:val="18"/>
          <w:szCs w:val="18"/>
        </w:rPr>
        <w:t xml:space="preserve">, D., (2007), Map </w:t>
      </w:r>
      <w:proofErr w:type="spellStart"/>
      <w:r w:rsidRPr="008628AE">
        <w:rPr>
          <w:rFonts w:cs="Times New Roman"/>
          <w:color w:val="000000" w:themeColor="text1"/>
          <w:sz w:val="18"/>
          <w:szCs w:val="18"/>
        </w:rPr>
        <w:t>mashups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rise</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amateur</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cartographers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mapmakers</w:t>
      </w:r>
      <w:proofErr w:type="spellEnd"/>
      <w:r w:rsidRPr="008628AE">
        <w:rPr>
          <w:rFonts w:cs="Times New Roman"/>
          <w:color w:val="000000" w:themeColor="text1"/>
          <w:sz w:val="18"/>
          <w:szCs w:val="18"/>
        </w:rPr>
        <w:t xml:space="preserve">. </w:t>
      </w:r>
      <w:r w:rsidRPr="008628AE">
        <w:rPr>
          <w:rFonts w:cs="Times New Roman"/>
          <w:i/>
          <w:iCs/>
          <w:color w:val="000000" w:themeColor="text1"/>
          <w:sz w:val="18"/>
          <w:szCs w:val="18"/>
        </w:rPr>
        <w:t xml:space="preserve">ACMLA </w:t>
      </w:r>
      <w:proofErr w:type="spellStart"/>
      <w:r w:rsidRPr="008628AE">
        <w:rPr>
          <w:rFonts w:cs="Times New Roman"/>
          <w:i/>
          <w:iCs/>
          <w:color w:val="000000" w:themeColor="text1"/>
          <w:sz w:val="18"/>
          <w:szCs w:val="18"/>
        </w:rPr>
        <w:t>Bulletin</w:t>
      </w:r>
      <w:proofErr w:type="spellEnd"/>
      <w:r w:rsidRPr="008628AE">
        <w:rPr>
          <w:rFonts w:cs="Times New Roman"/>
          <w:color w:val="000000" w:themeColor="text1"/>
          <w:sz w:val="18"/>
          <w:szCs w:val="18"/>
        </w:rPr>
        <w:t xml:space="preserve">, 2007(127), </w:t>
      </w:r>
      <w:proofErr w:type="spellStart"/>
      <w:r w:rsidRPr="008628AE">
        <w:rPr>
          <w:rFonts w:cs="Times New Roman"/>
          <w:color w:val="000000" w:themeColor="text1"/>
          <w:sz w:val="18"/>
          <w:szCs w:val="18"/>
        </w:rPr>
        <w:t>pp</w:t>
      </w:r>
      <w:proofErr w:type="spellEnd"/>
      <w:r w:rsidRPr="008628AE">
        <w:rPr>
          <w:rFonts w:cs="Times New Roman"/>
          <w:color w:val="000000" w:themeColor="text1"/>
          <w:sz w:val="18"/>
          <w:szCs w:val="18"/>
        </w:rPr>
        <w:t>. 26–30.</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Rude</w:t>
      </w:r>
      <w:proofErr w:type="spellEnd"/>
      <w:r w:rsidRPr="008628AE">
        <w:rPr>
          <w:rFonts w:cs="Times New Roman"/>
          <w:color w:val="000000" w:themeColor="text1"/>
          <w:sz w:val="18"/>
          <w:szCs w:val="18"/>
        </w:rPr>
        <w:t>-</w:t>
      </w:r>
      <w:proofErr w:type="spellStart"/>
      <w:r w:rsidRPr="008628AE">
        <w:rPr>
          <w:rFonts w:cs="Times New Roman"/>
          <w:color w:val="000000" w:themeColor="text1"/>
          <w:sz w:val="18"/>
          <w:szCs w:val="18"/>
        </w:rPr>
        <w:t>Parkins</w:t>
      </w:r>
      <w:proofErr w:type="spellEnd"/>
      <w:r w:rsidRPr="008628AE">
        <w:rPr>
          <w:rFonts w:cs="Times New Roman"/>
          <w:color w:val="000000" w:themeColor="text1"/>
          <w:sz w:val="18"/>
          <w:szCs w:val="18"/>
        </w:rPr>
        <w:t>, C</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Miller, K., </w:t>
      </w:r>
      <w:proofErr w:type="spellStart"/>
      <w:r w:rsidRPr="008628AE">
        <w:rPr>
          <w:rFonts w:cs="Times New Roman"/>
          <w:color w:val="000000" w:themeColor="text1"/>
          <w:sz w:val="18"/>
          <w:szCs w:val="18"/>
        </w:rPr>
        <w:t>Ferguson</w:t>
      </w:r>
      <w:proofErr w:type="spellEnd"/>
      <w:r w:rsidRPr="008628AE">
        <w:rPr>
          <w:rFonts w:cs="Times New Roman"/>
          <w:color w:val="000000" w:themeColor="text1"/>
          <w:sz w:val="18"/>
          <w:szCs w:val="18"/>
        </w:rPr>
        <w:t xml:space="preserve"> K., </w:t>
      </w:r>
      <w:proofErr w:type="spellStart"/>
      <w:r w:rsidRPr="008628AE">
        <w:rPr>
          <w:rFonts w:cs="Times New Roman"/>
          <w:color w:val="000000" w:themeColor="text1"/>
          <w:sz w:val="18"/>
          <w:szCs w:val="18"/>
        </w:rPr>
        <w:t>Bauer</w:t>
      </w:r>
      <w:proofErr w:type="spellEnd"/>
      <w:r w:rsidRPr="008628AE">
        <w:rPr>
          <w:rFonts w:cs="Times New Roman"/>
          <w:color w:val="000000" w:themeColor="text1"/>
          <w:sz w:val="18"/>
          <w:szCs w:val="18"/>
        </w:rPr>
        <w:t xml:space="preserve">, R., (2005), </w:t>
      </w:r>
      <w:proofErr w:type="spellStart"/>
      <w:r w:rsidRPr="008628AE">
        <w:rPr>
          <w:rFonts w:cs="Times New Roman"/>
          <w:color w:val="000000" w:themeColor="text1"/>
          <w:sz w:val="18"/>
          <w:szCs w:val="18"/>
        </w:rPr>
        <w:t>Applying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gaming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simulation</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techniques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to</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design</w:t>
      </w:r>
      <w:proofErr w:type="spellEnd"/>
      <w:r w:rsidRPr="008628AE">
        <w:rPr>
          <w:rFonts w:cs="Times New Roman"/>
          <w:color w:val="000000" w:themeColor="text1"/>
          <w:sz w:val="18"/>
          <w:szCs w:val="18"/>
        </w:rPr>
        <w:t xml:space="preserve"> of online </w:t>
      </w:r>
      <w:proofErr w:type="spellStart"/>
      <w:r w:rsidRPr="008628AE">
        <w:rPr>
          <w:rFonts w:cs="Times New Roman"/>
          <w:color w:val="000000" w:themeColor="text1"/>
          <w:sz w:val="18"/>
          <w:szCs w:val="18"/>
        </w:rPr>
        <w:t>instruction</w:t>
      </w:r>
      <w:proofErr w:type="spellEnd"/>
      <w:r w:rsidRPr="008628AE">
        <w:rPr>
          <w:rFonts w:cs="Times New Roman"/>
          <w:color w:val="000000" w:themeColor="text1"/>
          <w:sz w:val="18"/>
          <w:szCs w:val="18"/>
        </w:rPr>
        <w:t xml:space="preserve">. </w:t>
      </w:r>
      <w:hyperlink r:id="rId13" w:history="1">
        <w:r w:rsidRPr="008628AE">
          <w:rPr>
            <w:rStyle w:val="Kpr"/>
            <w:rFonts w:cs="Times New Roman"/>
            <w:color w:val="000000" w:themeColor="text1"/>
            <w:sz w:val="18"/>
            <w:szCs w:val="18"/>
            <w:u w:val="none"/>
          </w:rPr>
          <w:t>http://www.innovateonline.info/index.php?view=article&amp;id=70</w:t>
        </w:r>
      </w:hyperlink>
      <w:r w:rsidRPr="008628AE">
        <w:rPr>
          <w:rFonts w:cs="Times New Roman"/>
          <w:color w:val="000000" w:themeColor="text1"/>
          <w:sz w:val="18"/>
          <w:szCs w:val="18"/>
        </w:rPr>
        <w:t xml:space="preserve"> [Erişim 21 Mart 2010]</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Wang</w:t>
      </w:r>
      <w:proofErr w:type="spellEnd"/>
      <w:r w:rsidRPr="008628AE">
        <w:rPr>
          <w:rFonts w:cs="Times New Roman"/>
          <w:color w:val="000000" w:themeColor="text1"/>
          <w:sz w:val="18"/>
          <w:szCs w:val="18"/>
        </w:rPr>
        <w:t>, H</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Chignell</w:t>
      </w:r>
      <w:proofErr w:type="spellEnd"/>
      <w:r w:rsidRPr="008628AE">
        <w:rPr>
          <w:rFonts w:cs="Times New Roman"/>
          <w:color w:val="000000" w:themeColor="text1"/>
          <w:sz w:val="18"/>
          <w:szCs w:val="18"/>
        </w:rPr>
        <w:t xml:space="preserve">, M., </w:t>
      </w:r>
      <w:proofErr w:type="spellStart"/>
      <w:r w:rsidRPr="008628AE">
        <w:rPr>
          <w:rFonts w:cs="Times New Roman"/>
          <w:color w:val="000000" w:themeColor="text1"/>
          <w:sz w:val="18"/>
          <w:szCs w:val="18"/>
        </w:rPr>
        <w:t>Ishizuka</w:t>
      </w:r>
      <w:proofErr w:type="spellEnd"/>
      <w:r w:rsidRPr="008628AE">
        <w:rPr>
          <w:rFonts w:cs="Times New Roman"/>
          <w:color w:val="000000" w:themeColor="text1"/>
          <w:sz w:val="18"/>
          <w:szCs w:val="18"/>
        </w:rPr>
        <w:t xml:space="preserve">, M., (2007), </w:t>
      </w:r>
      <w:proofErr w:type="spellStart"/>
      <w:r w:rsidRPr="008628AE">
        <w:rPr>
          <w:rFonts w:cs="Times New Roman"/>
          <w:color w:val="000000" w:themeColor="text1"/>
          <w:sz w:val="18"/>
          <w:szCs w:val="18"/>
        </w:rPr>
        <w:t>Improving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usability</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effectiveness</w:t>
      </w:r>
      <w:proofErr w:type="spellEnd"/>
      <w:r w:rsidRPr="008628AE">
        <w:rPr>
          <w:rFonts w:cs="Times New Roman"/>
          <w:color w:val="000000" w:themeColor="text1"/>
          <w:sz w:val="18"/>
          <w:szCs w:val="18"/>
        </w:rPr>
        <w:t xml:space="preserve"> of online </w:t>
      </w:r>
      <w:proofErr w:type="spellStart"/>
      <w:r w:rsidRPr="008628AE">
        <w:rPr>
          <w:rFonts w:cs="Times New Roman"/>
          <w:color w:val="000000" w:themeColor="text1"/>
          <w:sz w:val="18"/>
          <w:szCs w:val="18"/>
        </w:rPr>
        <w:t>learning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How</w:t>
      </w:r>
      <w:proofErr w:type="spellEnd"/>
      <w:r w:rsidRPr="008628AE">
        <w:rPr>
          <w:rFonts w:cs="Times New Roman"/>
          <w:color w:val="000000" w:themeColor="text1"/>
          <w:sz w:val="18"/>
          <w:szCs w:val="18"/>
        </w:rPr>
        <w:t xml:space="preserve"> can </w:t>
      </w:r>
      <w:proofErr w:type="spellStart"/>
      <w:r w:rsidRPr="008628AE">
        <w:rPr>
          <w:rFonts w:cs="Times New Roman"/>
          <w:color w:val="000000" w:themeColor="text1"/>
          <w:sz w:val="18"/>
          <w:szCs w:val="18"/>
        </w:rPr>
        <w:t>avatars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help</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Human</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Factors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Ergonomics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Society</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Annual</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Meeting</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Proceedings</w:t>
      </w:r>
      <w:proofErr w:type="spellEnd"/>
      <w:r w:rsidRPr="008628AE">
        <w:rPr>
          <w:rFonts w:cs="Times New Roman"/>
          <w:color w:val="000000" w:themeColor="text1"/>
          <w:sz w:val="18"/>
          <w:szCs w:val="18"/>
        </w:rPr>
        <w:t xml:space="preserve"> (s. 769-773).</w:t>
      </w:r>
    </w:p>
    <w:p w:rsidR="008628AE" w:rsidRPr="008628AE" w:rsidRDefault="008628AE" w:rsidP="008628AE">
      <w:pPr>
        <w:spacing w:before="120" w:after="120"/>
        <w:ind w:left="284" w:hanging="284"/>
        <w:rPr>
          <w:rFonts w:cs="Times New Roman"/>
          <w:color w:val="000000" w:themeColor="text1"/>
          <w:sz w:val="18"/>
          <w:szCs w:val="18"/>
        </w:rPr>
      </w:pPr>
      <w:proofErr w:type="spellStart"/>
      <w:r w:rsidRPr="008628AE">
        <w:rPr>
          <w:rFonts w:cs="Times New Roman"/>
          <w:color w:val="000000" w:themeColor="text1"/>
          <w:sz w:val="18"/>
          <w:szCs w:val="18"/>
        </w:rPr>
        <w:t>Weiskopf</w:t>
      </w:r>
      <w:proofErr w:type="spellEnd"/>
      <w:r w:rsidRPr="008628AE">
        <w:rPr>
          <w:rFonts w:cs="Times New Roman"/>
          <w:color w:val="000000" w:themeColor="text1"/>
          <w:sz w:val="18"/>
          <w:szCs w:val="18"/>
        </w:rPr>
        <w:t>, D</w:t>
      </w:r>
      <w:proofErr w:type="gramStart"/>
      <w:r w:rsidRPr="008628AE">
        <w:rPr>
          <w:rFonts w:cs="Times New Roman"/>
          <w:color w:val="000000" w:themeColor="text1"/>
          <w:sz w:val="18"/>
          <w:szCs w:val="18"/>
        </w:rPr>
        <w:t>.,</w:t>
      </w:r>
      <w:proofErr w:type="gramEnd"/>
      <w:r w:rsidRPr="008628AE">
        <w:rPr>
          <w:rFonts w:cs="Times New Roman"/>
          <w:color w:val="000000" w:themeColor="text1"/>
          <w:sz w:val="18"/>
          <w:szCs w:val="18"/>
        </w:rPr>
        <w:t xml:space="preserve"> (2004), On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role of </w:t>
      </w:r>
      <w:proofErr w:type="spellStart"/>
      <w:r w:rsidRPr="008628AE">
        <w:rPr>
          <w:rFonts w:cs="Times New Roman"/>
          <w:color w:val="000000" w:themeColor="text1"/>
          <w:sz w:val="18"/>
          <w:szCs w:val="18"/>
        </w:rPr>
        <w:t>color</w:t>
      </w:r>
      <w:proofErr w:type="spellEnd"/>
      <w:r w:rsidRPr="008628AE">
        <w:rPr>
          <w:rFonts w:cs="Times New Roman"/>
          <w:color w:val="000000" w:themeColor="text1"/>
          <w:sz w:val="18"/>
          <w:szCs w:val="18"/>
        </w:rPr>
        <w:t xml:space="preserve"> in </w:t>
      </w:r>
      <w:proofErr w:type="spellStart"/>
      <w:r w:rsidRPr="008628AE">
        <w:rPr>
          <w:rFonts w:cs="Times New Roman"/>
          <w:color w:val="000000" w:themeColor="text1"/>
          <w:sz w:val="18"/>
          <w:szCs w:val="18"/>
        </w:rPr>
        <w:t>the</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perception</w:t>
      </w:r>
      <w:proofErr w:type="spellEnd"/>
      <w:r w:rsidRPr="008628AE">
        <w:rPr>
          <w:rFonts w:cs="Times New Roman"/>
          <w:color w:val="000000" w:themeColor="text1"/>
          <w:sz w:val="18"/>
          <w:szCs w:val="18"/>
        </w:rPr>
        <w:t xml:space="preserve"> of </w:t>
      </w:r>
      <w:proofErr w:type="spellStart"/>
      <w:r w:rsidRPr="008628AE">
        <w:rPr>
          <w:rFonts w:cs="Times New Roman"/>
          <w:color w:val="000000" w:themeColor="text1"/>
          <w:sz w:val="18"/>
          <w:szCs w:val="18"/>
        </w:rPr>
        <w:t>motion</w:t>
      </w:r>
      <w:proofErr w:type="spellEnd"/>
      <w:r w:rsidRPr="008628AE">
        <w:rPr>
          <w:rFonts w:cs="Times New Roman"/>
          <w:color w:val="000000" w:themeColor="text1"/>
          <w:sz w:val="18"/>
          <w:szCs w:val="18"/>
        </w:rPr>
        <w:t xml:space="preserve"> in </w:t>
      </w:r>
      <w:proofErr w:type="spellStart"/>
      <w:r w:rsidRPr="008628AE">
        <w:rPr>
          <w:rFonts w:cs="Times New Roman"/>
          <w:color w:val="000000" w:themeColor="text1"/>
          <w:sz w:val="18"/>
          <w:szCs w:val="18"/>
        </w:rPr>
        <w:t>animated</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visualizations</w:t>
      </w:r>
      <w:proofErr w:type="spellEnd"/>
      <w:r w:rsidRPr="008628AE">
        <w:rPr>
          <w:rFonts w:cs="Times New Roman"/>
          <w:color w:val="000000" w:themeColor="text1"/>
          <w:sz w:val="18"/>
          <w:szCs w:val="18"/>
        </w:rPr>
        <w:t xml:space="preserve">., </w:t>
      </w:r>
      <w:proofErr w:type="spellStart"/>
      <w:r w:rsidRPr="008628AE">
        <w:rPr>
          <w:rFonts w:cs="Times New Roman"/>
          <w:color w:val="000000" w:themeColor="text1"/>
          <w:sz w:val="18"/>
          <w:szCs w:val="18"/>
        </w:rPr>
        <w:t>Proceedings</w:t>
      </w:r>
      <w:proofErr w:type="spellEnd"/>
      <w:r w:rsidRPr="008628AE">
        <w:rPr>
          <w:rFonts w:cs="Times New Roman"/>
          <w:color w:val="000000" w:themeColor="text1"/>
          <w:sz w:val="18"/>
          <w:szCs w:val="18"/>
        </w:rPr>
        <w:t xml:space="preserve"> of IEEE </w:t>
      </w:r>
      <w:proofErr w:type="spellStart"/>
      <w:r w:rsidRPr="008628AE">
        <w:rPr>
          <w:rFonts w:cs="Times New Roman"/>
          <w:color w:val="000000" w:themeColor="text1"/>
          <w:sz w:val="18"/>
          <w:szCs w:val="18"/>
        </w:rPr>
        <w:t>Visualization</w:t>
      </w:r>
      <w:proofErr w:type="spellEnd"/>
      <w:r w:rsidRPr="008628AE">
        <w:rPr>
          <w:rFonts w:cs="Times New Roman"/>
          <w:color w:val="000000" w:themeColor="text1"/>
          <w:sz w:val="18"/>
          <w:szCs w:val="18"/>
        </w:rPr>
        <w:t xml:space="preserve"> (s. 305-312). </w:t>
      </w:r>
    </w:p>
    <w:p w:rsidR="0020639B" w:rsidRPr="008628AE" w:rsidRDefault="00AA68B2" w:rsidP="008628AE">
      <w:pPr>
        <w:spacing w:before="120" w:after="120"/>
        <w:ind w:left="284" w:hanging="284"/>
        <w:rPr>
          <w:rFonts w:cs="Times New Roman"/>
          <w:color w:val="000000" w:themeColor="text1"/>
          <w:sz w:val="18"/>
          <w:szCs w:val="18"/>
        </w:rPr>
      </w:pPr>
      <w:r w:rsidRPr="008628AE">
        <w:rPr>
          <w:rFonts w:cs="Times New Roman"/>
          <w:color w:val="000000" w:themeColor="text1"/>
          <w:sz w:val="18"/>
          <w:szCs w:val="18"/>
        </w:rPr>
        <w:t xml:space="preserve">URL1, </w:t>
      </w:r>
      <w:hyperlink r:id="rId14" w:history="1">
        <w:r w:rsidR="0020639B" w:rsidRPr="008628AE">
          <w:rPr>
            <w:rFonts w:cs="Times New Roman"/>
            <w:color w:val="000000" w:themeColor="text1"/>
            <w:sz w:val="18"/>
            <w:szCs w:val="18"/>
          </w:rPr>
          <w:t>http://www.programmableweb.com/</w:t>
        </w:r>
      </w:hyperlink>
      <w:r w:rsidR="0020639B" w:rsidRPr="008628AE">
        <w:rPr>
          <w:rFonts w:cs="Times New Roman"/>
          <w:color w:val="000000" w:themeColor="text1"/>
          <w:sz w:val="18"/>
          <w:szCs w:val="18"/>
        </w:rPr>
        <w:t xml:space="preserve"> </w:t>
      </w:r>
      <w:r w:rsidRPr="008628AE">
        <w:rPr>
          <w:rFonts w:cs="Times New Roman"/>
          <w:color w:val="000000" w:themeColor="text1"/>
          <w:sz w:val="18"/>
          <w:szCs w:val="18"/>
        </w:rPr>
        <w:t>[Erişim Nisan 2013]</w:t>
      </w:r>
    </w:p>
    <w:p w:rsidR="00500946" w:rsidRPr="008628AE" w:rsidRDefault="00AA68B2" w:rsidP="008628AE">
      <w:pPr>
        <w:spacing w:before="120" w:after="120"/>
        <w:ind w:left="284" w:hanging="284"/>
        <w:rPr>
          <w:rFonts w:cs="Times New Roman"/>
          <w:color w:val="000000" w:themeColor="text1"/>
          <w:sz w:val="18"/>
          <w:szCs w:val="18"/>
        </w:rPr>
      </w:pPr>
      <w:r w:rsidRPr="008628AE">
        <w:rPr>
          <w:rFonts w:cs="Times New Roman"/>
          <w:color w:val="000000" w:themeColor="text1"/>
          <w:sz w:val="18"/>
          <w:szCs w:val="18"/>
        </w:rPr>
        <w:t xml:space="preserve">URL2, </w:t>
      </w:r>
      <w:hyperlink r:id="rId15" w:history="1">
        <w:r w:rsidR="00500946" w:rsidRPr="008628AE">
          <w:rPr>
            <w:rFonts w:cs="Times New Roman"/>
            <w:color w:val="000000" w:themeColor="text1"/>
            <w:sz w:val="18"/>
            <w:szCs w:val="18"/>
          </w:rPr>
          <w:t>http://atlas.selcuk.edu.tr/maps/karto2.htm</w:t>
        </w:r>
      </w:hyperlink>
      <w:r w:rsidRPr="008628AE">
        <w:rPr>
          <w:rFonts w:cs="Times New Roman"/>
          <w:color w:val="000000" w:themeColor="text1"/>
          <w:sz w:val="18"/>
          <w:szCs w:val="18"/>
        </w:rPr>
        <w:t xml:space="preserve"> [Erişim Nisan 2013]</w:t>
      </w:r>
    </w:p>
    <w:p w:rsidR="00500946" w:rsidRPr="008628AE" w:rsidRDefault="00500946" w:rsidP="008628AE">
      <w:pPr>
        <w:spacing w:before="120" w:after="120"/>
        <w:ind w:left="284" w:hanging="284"/>
        <w:rPr>
          <w:rFonts w:cs="Times New Roman"/>
          <w:color w:val="000000" w:themeColor="text1"/>
          <w:sz w:val="18"/>
          <w:szCs w:val="18"/>
        </w:rPr>
      </w:pPr>
    </w:p>
    <w:sectPr w:rsidR="00500946" w:rsidRPr="008628AE" w:rsidSect="00097B8E">
      <w:headerReference w:type="even" r:id="rId16"/>
      <w:headerReference w:type="default" r:id="rId17"/>
      <w:headerReference w:type="first" r:id="rId18"/>
      <w:footerReference w:type="first" r:id="rId19"/>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D44" w:rsidRDefault="003D2D44" w:rsidP="00035DC5">
      <w:r>
        <w:separator/>
      </w:r>
    </w:p>
  </w:endnote>
  <w:endnote w:type="continuationSeparator" w:id="0">
    <w:p w:rsidR="003D2D44" w:rsidRDefault="003D2D44"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AE" w:rsidRPr="00384A01" w:rsidRDefault="006E2FAE" w:rsidP="00A62901">
    <w:pPr>
      <w:pStyle w:val="Altbilgi"/>
      <w:pBdr>
        <w:top w:val="single" w:sz="4" w:space="1" w:color="A5A5A5" w:themeColor="background1" w:themeShade="A5"/>
      </w:pBdr>
      <w:spacing w:after="60"/>
      <w:ind w:firstLine="0"/>
      <w:jc w:val="left"/>
      <w:rPr>
        <w:rFonts w:ascii="Arial" w:hAnsi="Arial" w:cs="Arial"/>
        <w:noProof/>
        <w:sz w:val="16"/>
        <w:szCs w:val="16"/>
      </w:rPr>
    </w:pPr>
    <w:r w:rsidRPr="00384A01">
      <w:rPr>
        <w:rFonts w:ascii="Arial" w:hAnsi="Arial" w:cs="Arial"/>
        <w:noProof/>
        <w:sz w:val="16"/>
        <w:szCs w:val="16"/>
      </w:rPr>
      <w:t>* Sorumlu Yazar: Tel: +90 (</w:t>
    </w:r>
    <w:r w:rsidR="00BE1D8A">
      <w:rPr>
        <w:rFonts w:ascii="Arial" w:hAnsi="Arial" w:cs="Arial"/>
        <w:noProof/>
        <w:sz w:val="16"/>
        <w:szCs w:val="16"/>
      </w:rPr>
      <w:t>332</w:t>
    </w:r>
    <w:r w:rsidRPr="00384A01">
      <w:rPr>
        <w:rFonts w:ascii="Arial" w:hAnsi="Arial" w:cs="Arial"/>
        <w:noProof/>
        <w:sz w:val="16"/>
        <w:szCs w:val="16"/>
      </w:rPr>
      <w:t xml:space="preserve">) </w:t>
    </w:r>
    <w:r w:rsidR="00BE1D8A">
      <w:rPr>
        <w:rFonts w:ascii="Arial" w:hAnsi="Arial" w:cs="Arial"/>
        <w:noProof/>
        <w:sz w:val="16"/>
        <w:szCs w:val="16"/>
      </w:rPr>
      <w:t>223</w:t>
    </w:r>
    <w:r w:rsidR="005523F3">
      <w:rPr>
        <w:rFonts w:ascii="Arial" w:hAnsi="Arial" w:cs="Arial"/>
        <w:noProof/>
        <w:sz w:val="16"/>
        <w:szCs w:val="16"/>
      </w:rPr>
      <w:t xml:space="preserve"> </w:t>
    </w:r>
    <w:r w:rsidR="00BE1D8A">
      <w:rPr>
        <w:rFonts w:ascii="Arial" w:hAnsi="Arial" w:cs="Arial"/>
        <w:noProof/>
        <w:sz w:val="16"/>
        <w:szCs w:val="16"/>
      </w:rPr>
      <w:t>19</w:t>
    </w:r>
    <w:r w:rsidR="005523F3">
      <w:rPr>
        <w:rFonts w:ascii="Arial" w:hAnsi="Arial" w:cs="Arial"/>
        <w:noProof/>
        <w:sz w:val="16"/>
        <w:szCs w:val="16"/>
      </w:rPr>
      <w:t xml:space="preserve"> </w:t>
    </w:r>
    <w:r w:rsidR="00BE1D8A">
      <w:rPr>
        <w:rFonts w:ascii="Arial" w:hAnsi="Arial" w:cs="Arial"/>
        <w:noProof/>
        <w:sz w:val="16"/>
        <w:szCs w:val="16"/>
      </w:rPr>
      <w:t>30</w:t>
    </w:r>
    <w:r w:rsidRPr="00384A01">
      <w:rPr>
        <w:rFonts w:ascii="Arial" w:hAnsi="Arial" w:cs="Arial"/>
        <w:noProof/>
        <w:sz w:val="16"/>
        <w:szCs w:val="16"/>
      </w:rPr>
      <w:t xml:space="preserve"> Faks: +90 (</w:t>
    </w:r>
    <w:r w:rsidR="00BE1D8A">
      <w:rPr>
        <w:rFonts w:ascii="Arial" w:hAnsi="Arial" w:cs="Arial"/>
        <w:noProof/>
        <w:sz w:val="16"/>
        <w:szCs w:val="16"/>
      </w:rPr>
      <w:t>332</w:t>
    </w:r>
    <w:r w:rsidRPr="00384A01">
      <w:rPr>
        <w:rFonts w:ascii="Arial" w:hAnsi="Arial" w:cs="Arial"/>
        <w:noProof/>
        <w:sz w:val="16"/>
        <w:szCs w:val="16"/>
      </w:rPr>
      <w:t xml:space="preserve">) </w:t>
    </w:r>
    <w:r w:rsidR="001A5EAD">
      <w:rPr>
        <w:rFonts w:ascii="Arial" w:hAnsi="Arial" w:cs="Arial"/>
        <w:noProof/>
        <w:sz w:val="16"/>
        <w:szCs w:val="16"/>
      </w:rPr>
      <w:t>241 0</w:t>
    </w:r>
    <w:r w:rsidR="005523F3">
      <w:rPr>
        <w:rFonts w:ascii="Arial" w:hAnsi="Arial" w:cs="Arial"/>
        <w:noProof/>
        <w:sz w:val="16"/>
        <w:szCs w:val="16"/>
      </w:rPr>
      <w:t>6 35</w:t>
    </w:r>
    <w:r w:rsidRPr="00384A01">
      <w:rPr>
        <w:rFonts w:ascii="Arial" w:hAnsi="Arial" w:cs="Arial"/>
        <w:noProof/>
        <w:sz w:val="16"/>
        <w:szCs w:val="16"/>
      </w:rPr>
      <w:t xml:space="preserve">                                                            </w:t>
    </w:r>
  </w:p>
  <w:p w:rsidR="006E2FAE" w:rsidRPr="00384A01" w:rsidRDefault="006E2FAE" w:rsidP="00A62901">
    <w:pPr>
      <w:pStyle w:val="Altbilgi"/>
      <w:pBdr>
        <w:top w:val="single" w:sz="4" w:space="1" w:color="A5A5A5" w:themeColor="background1" w:themeShade="A5"/>
      </w:pBdr>
      <w:ind w:firstLine="0"/>
      <w:jc w:val="left"/>
      <w:rPr>
        <w:rFonts w:ascii="Arial" w:hAnsi="Arial" w:cs="Arial"/>
        <w:sz w:val="16"/>
        <w:szCs w:val="16"/>
      </w:rPr>
    </w:pPr>
    <w:r w:rsidRPr="00384A01">
      <w:rPr>
        <w:rFonts w:ascii="Arial" w:hAnsi="Arial" w:cs="Arial"/>
        <w:noProof/>
        <w:sz w:val="16"/>
        <w:szCs w:val="16"/>
      </w:rPr>
      <w:t xml:space="preserve">E-posta: </w:t>
    </w:r>
    <w:r w:rsidR="005523F3">
      <w:rPr>
        <w:rFonts w:ascii="Arial" w:hAnsi="Arial" w:cs="Arial"/>
        <w:noProof/>
        <w:sz w:val="16"/>
        <w:szCs w:val="16"/>
      </w:rPr>
      <w:t>okirtiloglu</w:t>
    </w:r>
    <w:r w:rsidRPr="00384A01">
      <w:rPr>
        <w:rFonts w:ascii="Arial" w:hAnsi="Arial" w:cs="Arial"/>
        <w:noProof/>
        <w:sz w:val="16"/>
        <w:szCs w:val="16"/>
      </w:rPr>
      <w:t>@</w:t>
    </w:r>
    <w:r w:rsidR="005523F3">
      <w:rPr>
        <w:rFonts w:ascii="Arial" w:hAnsi="Arial" w:cs="Arial"/>
        <w:noProof/>
        <w:sz w:val="16"/>
        <w:szCs w:val="16"/>
      </w:rPr>
      <w:t>selcuk</w:t>
    </w:r>
    <w:r w:rsidRPr="00384A01">
      <w:rPr>
        <w:rFonts w:ascii="Arial" w:hAnsi="Arial" w:cs="Arial"/>
        <w:noProof/>
        <w:sz w:val="16"/>
        <w:szCs w:val="16"/>
      </w:rPr>
      <w:t>.edu.tr (</w:t>
    </w:r>
    <w:r w:rsidR="005523F3">
      <w:rPr>
        <w:rFonts w:ascii="Arial" w:hAnsi="Arial" w:cs="Arial"/>
        <w:noProof/>
        <w:sz w:val="16"/>
        <w:szCs w:val="16"/>
      </w:rPr>
      <w:t>Kırtıloğlu O. S.</w:t>
    </w:r>
    <w:r w:rsidRPr="00384A01">
      <w:rPr>
        <w:rFonts w:ascii="Arial" w:hAnsi="Arial" w:cs="Arial"/>
        <w:noProof/>
        <w:sz w:val="16"/>
        <w:szCs w:val="16"/>
      </w:rPr>
      <w:t xml:space="preserve">), </w:t>
    </w:r>
    <w:r w:rsidR="005523F3">
      <w:rPr>
        <w:rFonts w:ascii="Arial" w:hAnsi="Arial" w:cs="Arial"/>
        <w:noProof/>
        <w:sz w:val="16"/>
        <w:szCs w:val="16"/>
      </w:rPr>
      <w:t>bildirici</w:t>
    </w:r>
    <w:r w:rsidRPr="00384A01">
      <w:rPr>
        <w:rFonts w:ascii="Arial" w:hAnsi="Arial" w:cs="Arial"/>
        <w:noProof/>
        <w:sz w:val="16"/>
        <w:szCs w:val="16"/>
      </w:rPr>
      <w:t>@</w:t>
    </w:r>
    <w:r w:rsidR="005523F3">
      <w:rPr>
        <w:rFonts w:ascii="Arial" w:hAnsi="Arial" w:cs="Arial"/>
        <w:noProof/>
        <w:sz w:val="16"/>
        <w:szCs w:val="16"/>
      </w:rPr>
      <w:t>selcuk</w:t>
    </w:r>
    <w:r w:rsidRPr="00384A01">
      <w:rPr>
        <w:rFonts w:ascii="Arial" w:hAnsi="Arial" w:cs="Arial"/>
        <w:noProof/>
        <w:sz w:val="16"/>
        <w:szCs w:val="16"/>
      </w:rPr>
      <w:t>.edu.tr (</w:t>
    </w:r>
    <w:r w:rsidR="005523F3">
      <w:rPr>
        <w:rFonts w:ascii="Arial" w:hAnsi="Arial" w:cs="Arial"/>
        <w:noProof/>
        <w:sz w:val="16"/>
        <w:szCs w:val="16"/>
      </w:rPr>
      <w:t>Bildirici İ.Ö.</w:t>
    </w:r>
    <w:r w:rsidRPr="00384A01">
      <w:rPr>
        <w:rFonts w:ascii="Arial" w:hAnsi="Arial" w:cs="Arial"/>
        <w:noProof/>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D44" w:rsidRDefault="003D2D44" w:rsidP="00035DC5">
      <w:r>
        <w:separator/>
      </w:r>
    </w:p>
  </w:footnote>
  <w:footnote w:type="continuationSeparator" w:id="0">
    <w:p w:rsidR="003D2D44" w:rsidRDefault="003D2D44"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A9" w:rsidRPr="00384A01" w:rsidRDefault="008C5FA9" w:rsidP="00A62901">
    <w:pPr>
      <w:pStyle w:val="stbilgi"/>
      <w:pBdr>
        <w:bottom w:val="single" w:sz="4" w:space="1" w:color="A5A5A5" w:themeColor="background1" w:themeShade="A5"/>
      </w:pBdr>
      <w:tabs>
        <w:tab w:val="left" w:pos="2580"/>
        <w:tab w:val="left" w:pos="2985"/>
      </w:tabs>
      <w:spacing w:after="120" w:line="276" w:lineRule="auto"/>
      <w:ind w:firstLine="0"/>
      <w:jc w:val="left"/>
      <w:rPr>
        <w:rFonts w:ascii="Arial" w:hAnsi="Arial" w:cs="Arial"/>
        <w:i/>
        <w:sz w:val="16"/>
        <w:szCs w:val="16"/>
      </w:rPr>
    </w:pPr>
    <w:r>
      <w:rPr>
        <w:rFonts w:ascii="Arial" w:hAnsi="Arial" w:cs="Arial"/>
        <w:i/>
        <w:sz w:val="16"/>
        <w:szCs w:val="16"/>
      </w:rPr>
      <w:t>Günlük Hayatta Sık Kullanılan Araçların Kartografya Eğitimi Üzerindeki Etkilerinin Araştırılması</w:t>
    </w:r>
  </w:p>
  <w:p w:rsidR="003164D5" w:rsidRPr="008C5FA9" w:rsidRDefault="003164D5" w:rsidP="008C5FA9">
    <w:pPr>
      <w:pStyle w:val="stbilgi"/>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D8" w:rsidRPr="00384A01" w:rsidRDefault="00EE6A4B">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 xml:space="preserve">Osman Sami </w:t>
    </w:r>
    <w:proofErr w:type="spellStart"/>
    <w:r>
      <w:rPr>
        <w:rFonts w:ascii="Arial" w:hAnsi="Arial" w:cs="Arial"/>
        <w:i/>
        <w:sz w:val="16"/>
        <w:szCs w:val="16"/>
      </w:rPr>
      <w:t>Kırtıloğlu</w:t>
    </w:r>
    <w:proofErr w:type="spellEnd"/>
    <w:r>
      <w:rPr>
        <w:rFonts w:ascii="Arial" w:hAnsi="Arial" w:cs="Arial"/>
        <w:i/>
        <w:sz w:val="16"/>
        <w:szCs w:val="16"/>
      </w:rPr>
      <w:t xml:space="preserve">, İbrahim </w:t>
    </w:r>
    <w:proofErr w:type="spellStart"/>
    <w:r>
      <w:rPr>
        <w:rFonts w:ascii="Arial" w:hAnsi="Arial" w:cs="Arial"/>
        <w:i/>
        <w:sz w:val="16"/>
        <w:szCs w:val="16"/>
      </w:rPr>
      <w:t>Öztuğ</w:t>
    </w:r>
    <w:proofErr w:type="spellEnd"/>
    <w:r>
      <w:rPr>
        <w:rFonts w:ascii="Arial" w:hAnsi="Arial" w:cs="Arial"/>
        <w:i/>
        <w:sz w:val="16"/>
        <w:szCs w:val="16"/>
      </w:rPr>
      <w:t xml:space="preserve"> Bildirici</w:t>
    </w:r>
  </w:p>
  <w:p w:rsidR="00035DC5" w:rsidRPr="006D2826" w:rsidRDefault="00035DC5"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D8" w:rsidRPr="00085D74" w:rsidRDefault="00F60BD8" w:rsidP="00A62901">
    <w:pPr>
      <w:pStyle w:val="stbilgi"/>
      <w:pBdr>
        <w:bottom w:val="single" w:sz="4" w:space="1" w:color="A5A5A5" w:themeColor="background1" w:themeShade="A5"/>
      </w:pBdr>
      <w:tabs>
        <w:tab w:val="left" w:pos="2580"/>
        <w:tab w:val="left" w:pos="2985"/>
      </w:tabs>
      <w:spacing w:after="120" w:line="276" w:lineRule="auto"/>
      <w:ind w:firstLine="0"/>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433249E"/>
    <w:multiLevelType w:val="hybridMultilevel"/>
    <w:tmpl w:val="96386D04"/>
    <w:lvl w:ilvl="0" w:tplc="CF70B04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FA871FF"/>
    <w:multiLevelType w:val="hybridMultilevel"/>
    <w:tmpl w:val="0C94D8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0"/>
  </w:num>
  <w:num w:numId="5">
    <w:abstractNumId w:val="10"/>
  </w:num>
  <w:num w:numId="6">
    <w:abstractNumId w:val="1"/>
  </w:num>
  <w:num w:numId="7">
    <w:abstractNumId w:val="7"/>
  </w:num>
  <w:num w:numId="8">
    <w:abstractNumId w:val="3"/>
  </w:num>
  <w:num w:numId="9">
    <w:abstractNumId w:val="9"/>
  </w:num>
  <w:num w:numId="10">
    <w:abstractNumId w:val="8"/>
  </w:num>
  <w:num w:numId="11">
    <w:abstractNumId w:val="2"/>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5057">
      <o:colormenu v:ext="edit" fillcolor="none" strokecolor="none"/>
    </o:shapedefaults>
  </w:hdrShapeDefaults>
  <w:footnotePr>
    <w:footnote w:id="-1"/>
    <w:footnote w:id="0"/>
  </w:footnotePr>
  <w:endnotePr>
    <w:endnote w:id="-1"/>
    <w:endnote w:id="0"/>
  </w:endnotePr>
  <w:compat/>
  <w:rsids>
    <w:rsidRoot w:val="00035DC5"/>
    <w:rsid w:val="000000E0"/>
    <w:rsid w:val="00000BA5"/>
    <w:rsid w:val="00010BB4"/>
    <w:rsid w:val="00022F4B"/>
    <w:rsid w:val="00023335"/>
    <w:rsid w:val="000249D5"/>
    <w:rsid w:val="00024A9E"/>
    <w:rsid w:val="0002711A"/>
    <w:rsid w:val="000322F6"/>
    <w:rsid w:val="0003413F"/>
    <w:rsid w:val="00035DC5"/>
    <w:rsid w:val="0004170F"/>
    <w:rsid w:val="00041E1F"/>
    <w:rsid w:val="00045904"/>
    <w:rsid w:val="00050809"/>
    <w:rsid w:val="00051220"/>
    <w:rsid w:val="00052363"/>
    <w:rsid w:val="00053284"/>
    <w:rsid w:val="00053918"/>
    <w:rsid w:val="0005664B"/>
    <w:rsid w:val="00060318"/>
    <w:rsid w:val="000630BB"/>
    <w:rsid w:val="0006399C"/>
    <w:rsid w:val="000654A7"/>
    <w:rsid w:val="00067D9E"/>
    <w:rsid w:val="000715DE"/>
    <w:rsid w:val="00072F64"/>
    <w:rsid w:val="00075AE6"/>
    <w:rsid w:val="00077928"/>
    <w:rsid w:val="00081450"/>
    <w:rsid w:val="000841DB"/>
    <w:rsid w:val="0008484D"/>
    <w:rsid w:val="00085542"/>
    <w:rsid w:val="00085D74"/>
    <w:rsid w:val="000921FB"/>
    <w:rsid w:val="0009637A"/>
    <w:rsid w:val="00097B8E"/>
    <w:rsid w:val="000A07EC"/>
    <w:rsid w:val="000A2958"/>
    <w:rsid w:val="000A3203"/>
    <w:rsid w:val="000A40EF"/>
    <w:rsid w:val="000B452C"/>
    <w:rsid w:val="000D2360"/>
    <w:rsid w:val="000D41CE"/>
    <w:rsid w:val="000D4810"/>
    <w:rsid w:val="000D49FE"/>
    <w:rsid w:val="000D618D"/>
    <w:rsid w:val="000D6DC5"/>
    <w:rsid w:val="000E13A1"/>
    <w:rsid w:val="000E312F"/>
    <w:rsid w:val="000E37C8"/>
    <w:rsid w:val="000F4E68"/>
    <w:rsid w:val="000F547B"/>
    <w:rsid w:val="000F6255"/>
    <w:rsid w:val="001036C1"/>
    <w:rsid w:val="00103E7C"/>
    <w:rsid w:val="00106327"/>
    <w:rsid w:val="00117818"/>
    <w:rsid w:val="00120A37"/>
    <w:rsid w:val="00130812"/>
    <w:rsid w:val="00131981"/>
    <w:rsid w:val="00133389"/>
    <w:rsid w:val="001347C8"/>
    <w:rsid w:val="00134A73"/>
    <w:rsid w:val="001406A4"/>
    <w:rsid w:val="00143B36"/>
    <w:rsid w:val="00144B86"/>
    <w:rsid w:val="00150C5D"/>
    <w:rsid w:val="001514A5"/>
    <w:rsid w:val="00157522"/>
    <w:rsid w:val="0016037E"/>
    <w:rsid w:val="001649E8"/>
    <w:rsid w:val="00166C6D"/>
    <w:rsid w:val="0017381E"/>
    <w:rsid w:val="00176121"/>
    <w:rsid w:val="001869F5"/>
    <w:rsid w:val="001934AC"/>
    <w:rsid w:val="001953CB"/>
    <w:rsid w:val="001971B2"/>
    <w:rsid w:val="001A0DD7"/>
    <w:rsid w:val="001A1AD6"/>
    <w:rsid w:val="001A5EAD"/>
    <w:rsid w:val="001A696D"/>
    <w:rsid w:val="001A7D49"/>
    <w:rsid w:val="001B0F83"/>
    <w:rsid w:val="001B5518"/>
    <w:rsid w:val="001B5804"/>
    <w:rsid w:val="001B7914"/>
    <w:rsid w:val="001C62F5"/>
    <w:rsid w:val="001C7D88"/>
    <w:rsid w:val="001D65D4"/>
    <w:rsid w:val="001E60D4"/>
    <w:rsid w:val="001F0652"/>
    <w:rsid w:val="001F7B07"/>
    <w:rsid w:val="002054FB"/>
    <w:rsid w:val="0020639B"/>
    <w:rsid w:val="00210EE8"/>
    <w:rsid w:val="00213F65"/>
    <w:rsid w:val="0022580C"/>
    <w:rsid w:val="00230C2D"/>
    <w:rsid w:val="002323EC"/>
    <w:rsid w:val="00234D4D"/>
    <w:rsid w:val="002359B2"/>
    <w:rsid w:val="00237BE5"/>
    <w:rsid w:val="00246570"/>
    <w:rsid w:val="00252D90"/>
    <w:rsid w:val="002639F3"/>
    <w:rsid w:val="00265080"/>
    <w:rsid w:val="00280543"/>
    <w:rsid w:val="00280762"/>
    <w:rsid w:val="002811A4"/>
    <w:rsid w:val="00282B93"/>
    <w:rsid w:val="00284E87"/>
    <w:rsid w:val="00286DFC"/>
    <w:rsid w:val="002A3BAA"/>
    <w:rsid w:val="002A4541"/>
    <w:rsid w:val="002B08D7"/>
    <w:rsid w:val="002B42E1"/>
    <w:rsid w:val="002B4401"/>
    <w:rsid w:val="002B4785"/>
    <w:rsid w:val="002C4266"/>
    <w:rsid w:val="002C4662"/>
    <w:rsid w:val="002C7742"/>
    <w:rsid w:val="002D4954"/>
    <w:rsid w:val="002D7546"/>
    <w:rsid w:val="002E1802"/>
    <w:rsid w:val="002E1E74"/>
    <w:rsid w:val="002E5768"/>
    <w:rsid w:val="002E6CC0"/>
    <w:rsid w:val="002F186D"/>
    <w:rsid w:val="002F23BC"/>
    <w:rsid w:val="002F2668"/>
    <w:rsid w:val="002F3523"/>
    <w:rsid w:val="002F48A5"/>
    <w:rsid w:val="002F4D5E"/>
    <w:rsid w:val="0030727C"/>
    <w:rsid w:val="003154FC"/>
    <w:rsid w:val="003164D5"/>
    <w:rsid w:val="00320C5A"/>
    <w:rsid w:val="00320F15"/>
    <w:rsid w:val="00321577"/>
    <w:rsid w:val="0032400A"/>
    <w:rsid w:val="003246B7"/>
    <w:rsid w:val="00324BF4"/>
    <w:rsid w:val="00325F9F"/>
    <w:rsid w:val="0033000F"/>
    <w:rsid w:val="00330646"/>
    <w:rsid w:val="00330B06"/>
    <w:rsid w:val="003310B8"/>
    <w:rsid w:val="00332563"/>
    <w:rsid w:val="003350C9"/>
    <w:rsid w:val="00336197"/>
    <w:rsid w:val="00345028"/>
    <w:rsid w:val="00345393"/>
    <w:rsid w:val="003466BA"/>
    <w:rsid w:val="00346CE0"/>
    <w:rsid w:val="00347265"/>
    <w:rsid w:val="00351E65"/>
    <w:rsid w:val="003528E3"/>
    <w:rsid w:val="00352B88"/>
    <w:rsid w:val="00353677"/>
    <w:rsid w:val="0036481E"/>
    <w:rsid w:val="00366A7B"/>
    <w:rsid w:val="003700FB"/>
    <w:rsid w:val="003751E2"/>
    <w:rsid w:val="00375D8C"/>
    <w:rsid w:val="00376094"/>
    <w:rsid w:val="0037700A"/>
    <w:rsid w:val="00384A01"/>
    <w:rsid w:val="00384AB9"/>
    <w:rsid w:val="00386F74"/>
    <w:rsid w:val="00393811"/>
    <w:rsid w:val="00395B34"/>
    <w:rsid w:val="003A176E"/>
    <w:rsid w:val="003A2EB9"/>
    <w:rsid w:val="003B10AD"/>
    <w:rsid w:val="003B11B8"/>
    <w:rsid w:val="003B4D6C"/>
    <w:rsid w:val="003B58DF"/>
    <w:rsid w:val="003C088B"/>
    <w:rsid w:val="003C1536"/>
    <w:rsid w:val="003C1C23"/>
    <w:rsid w:val="003C255C"/>
    <w:rsid w:val="003C32B3"/>
    <w:rsid w:val="003C3B68"/>
    <w:rsid w:val="003C5578"/>
    <w:rsid w:val="003C6042"/>
    <w:rsid w:val="003C60C1"/>
    <w:rsid w:val="003C6D10"/>
    <w:rsid w:val="003D191E"/>
    <w:rsid w:val="003D2D44"/>
    <w:rsid w:val="003D45C2"/>
    <w:rsid w:val="003D5927"/>
    <w:rsid w:val="003D6D8D"/>
    <w:rsid w:val="003D71D6"/>
    <w:rsid w:val="003E26DE"/>
    <w:rsid w:val="003E34C8"/>
    <w:rsid w:val="003E3C82"/>
    <w:rsid w:val="003E4250"/>
    <w:rsid w:val="003E4318"/>
    <w:rsid w:val="003E4DD3"/>
    <w:rsid w:val="003E739F"/>
    <w:rsid w:val="003E782E"/>
    <w:rsid w:val="003F0D90"/>
    <w:rsid w:val="003F6113"/>
    <w:rsid w:val="003F7E8F"/>
    <w:rsid w:val="0040415F"/>
    <w:rsid w:val="00405C41"/>
    <w:rsid w:val="004103A1"/>
    <w:rsid w:val="004117D6"/>
    <w:rsid w:val="00414760"/>
    <w:rsid w:val="00414D5E"/>
    <w:rsid w:val="00416A0F"/>
    <w:rsid w:val="004173A5"/>
    <w:rsid w:val="00420C19"/>
    <w:rsid w:val="00443A93"/>
    <w:rsid w:val="00445177"/>
    <w:rsid w:val="00461FF6"/>
    <w:rsid w:val="0046335F"/>
    <w:rsid w:val="0046412B"/>
    <w:rsid w:val="00470850"/>
    <w:rsid w:val="004723FF"/>
    <w:rsid w:val="00473D5C"/>
    <w:rsid w:val="0047400E"/>
    <w:rsid w:val="00474DF8"/>
    <w:rsid w:val="00474EBC"/>
    <w:rsid w:val="00477D1F"/>
    <w:rsid w:val="00480730"/>
    <w:rsid w:val="00481F8C"/>
    <w:rsid w:val="004844C9"/>
    <w:rsid w:val="00487B3F"/>
    <w:rsid w:val="0049335F"/>
    <w:rsid w:val="00496B94"/>
    <w:rsid w:val="004A2CCD"/>
    <w:rsid w:val="004A3550"/>
    <w:rsid w:val="004B3880"/>
    <w:rsid w:val="004B3E5B"/>
    <w:rsid w:val="004C3DE3"/>
    <w:rsid w:val="004D1808"/>
    <w:rsid w:val="004D2442"/>
    <w:rsid w:val="004E4747"/>
    <w:rsid w:val="004E5F06"/>
    <w:rsid w:val="004E7048"/>
    <w:rsid w:val="004E7E91"/>
    <w:rsid w:val="004E7F02"/>
    <w:rsid w:val="004F1C02"/>
    <w:rsid w:val="004F2029"/>
    <w:rsid w:val="004F52E3"/>
    <w:rsid w:val="004F67CE"/>
    <w:rsid w:val="00500946"/>
    <w:rsid w:val="0050162E"/>
    <w:rsid w:val="005054C7"/>
    <w:rsid w:val="00505C7B"/>
    <w:rsid w:val="00506765"/>
    <w:rsid w:val="00507CE2"/>
    <w:rsid w:val="00511610"/>
    <w:rsid w:val="005125D2"/>
    <w:rsid w:val="00515524"/>
    <w:rsid w:val="00527ADD"/>
    <w:rsid w:val="00531216"/>
    <w:rsid w:val="00537653"/>
    <w:rsid w:val="0053768D"/>
    <w:rsid w:val="005514BE"/>
    <w:rsid w:val="005523F3"/>
    <w:rsid w:val="00552575"/>
    <w:rsid w:val="0055400D"/>
    <w:rsid w:val="0055421D"/>
    <w:rsid w:val="005555BA"/>
    <w:rsid w:val="00555CEB"/>
    <w:rsid w:val="00556112"/>
    <w:rsid w:val="00560CC3"/>
    <w:rsid w:val="00570B0D"/>
    <w:rsid w:val="00570FF4"/>
    <w:rsid w:val="00580ED5"/>
    <w:rsid w:val="00582273"/>
    <w:rsid w:val="005840B3"/>
    <w:rsid w:val="005A070F"/>
    <w:rsid w:val="005B09C9"/>
    <w:rsid w:val="005B2B3E"/>
    <w:rsid w:val="005B5B24"/>
    <w:rsid w:val="005B68E7"/>
    <w:rsid w:val="005B7398"/>
    <w:rsid w:val="005C076E"/>
    <w:rsid w:val="005C2181"/>
    <w:rsid w:val="005C68BC"/>
    <w:rsid w:val="005D06C2"/>
    <w:rsid w:val="005E0234"/>
    <w:rsid w:val="005E162B"/>
    <w:rsid w:val="005E4B5E"/>
    <w:rsid w:val="005E5CC5"/>
    <w:rsid w:val="005E62BA"/>
    <w:rsid w:val="006022A3"/>
    <w:rsid w:val="00604A5E"/>
    <w:rsid w:val="00607563"/>
    <w:rsid w:val="00611F81"/>
    <w:rsid w:val="0061242B"/>
    <w:rsid w:val="00616146"/>
    <w:rsid w:val="00617179"/>
    <w:rsid w:val="0063000E"/>
    <w:rsid w:val="00632A79"/>
    <w:rsid w:val="0064004B"/>
    <w:rsid w:val="00640587"/>
    <w:rsid w:val="006554EA"/>
    <w:rsid w:val="00656215"/>
    <w:rsid w:val="00657860"/>
    <w:rsid w:val="00661714"/>
    <w:rsid w:val="00664BEA"/>
    <w:rsid w:val="00665371"/>
    <w:rsid w:val="0066670C"/>
    <w:rsid w:val="00671C14"/>
    <w:rsid w:val="006728A6"/>
    <w:rsid w:val="006802D0"/>
    <w:rsid w:val="00690045"/>
    <w:rsid w:val="006902DC"/>
    <w:rsid w:val="00694844"/>
    <w:rsid w:val="00697D83"/>
    <w:rsid w:val="006B1F87"/>
    <w:rsid w:val="006B237D"/>
    <w:rsid w:val="006B371F"/>
    <w:rsid w:val="006B6955"/>
    <w:rsid w:val="006C03E0"/>
    <w:rsid w:val="006C21B2"/>
    <w:rsid w:val="006C529B"/>
    <w:rsid w:val="006C64E9"/>
    <w:rsid w:val="006D2826"/>
    <w:rsid w:val="006E2B17"/>
    <w:rsid w:val="006E2FAE"/>
    <w:rsid w:val="006E618F"/>
    <w:rsid w:val="006F0A7A"/>
    <w:rsid w:val="006F1B08"/>
    <w:rsid w:val="006F4243"/>
    <w:rsid w:val="00704CCF"/>
    <w:rsid w:val="007072E3"/>
    <w:rsid w:val="00710F75"/>
    <w:rsid w:val="00711372"/>
    <w:rsid w:val="00711E7C"/>
    <w:rsid w:val="007158E5"/>
    <w:rsid w:val="0072441E"/>
    <w:rsid w:val="00727EC0"/>
    <w:rsid w:val="00730029"/>
    <w:rsid w:val="007332CA"/>
    <w:rsid w:val="00734C2B"/>
    <w:rsid w:val="00735B1B"/>
    <w:rsid w:val="00736CE8"/>
    <w:rsid w:val="00736EE9"/>
    <w:rsid w:val="00736EF1"/>
    <w:rsid w:val="00740C25"/>
    <w:rsid w:val="00740F32"/>
    <w:rsid w:val="00744087"/>
    <w:rsid w:val="007466B9"/>
    <w:rsid w:val="00764E74"/>
    <w:rsid w:val="00764EF5"/>
    <w:rsid w:val="00767717"/>
    <w:rsid w:val="00767C28"/>
    <w:rsid w:val="00772A59"/>
    <w:rsid w:val="007747EE"/>
    <w:rsid w:val="00774D1A"/>
    <w:rsid w:val="00776610"/>
    <w:rsid w:val="00777F97"/>
    <w:rsid w:val="0078395D"/>
    <w:rsid w:val="00785549"/>
    <w:rsid w:val="00785601"/>
    <w:rsid w:val="007870E7"/>
    <w:rsid w:val="00790B9F"/>
    <w:rsid w:val="007A4024"/>
    <w:rsid w:val="007A59DC"/>
    <w:rsid w:val="007B2951"/>
    <w:rsid w:val="007B34BE"/>
    <w:rsid w:val="007B6230"/>
    <w:rsid w:val="007C0B6B"/>
    <w:rsid w:val="007C1D6E"/>
    <w:rsid w:val="007C2E54"/>
    <w:rsid w:val="007C7DB4"/>
    <w:rsid w:val="007D665C"/>
    <w:rsid w:val="007E2401"/>
    <w:rsid w:val="007E2F0F"/>
    <w:rsid w:val="007F0ED6"/>
    <w:rsid w:val="007F3DFD"/>
    <w:rsid w:val="007F623D"/>
    <w:rsid w:val="00802439"/>
    <w:rsid w:val="008029AF"/>
    <w:rsid w:val="008033E2"/>
    <w:rsid w:val="008157F0"/>
    <w:rsid w:val="00817430"/>
    <w:rsid w:val="00817E19"/>
    <w:rsid w:val="00821073"/>
    <w:rsid w:val="00822197"/>
    <w:rsid w:val="00830A5E"/>
    <w:rsid w:val="00830AA4"/>
    <w:rsid w:val="00833653"/>
    <w:rsid w:val="00834E76"/>
    <w:rsid w:val="00835EFD"/>
    <w:rsid w:val="00841041"/>
    <w:rsid w:val="008478D0"/>
    <w:rsid w:val="00850C01"/>
    <w:rsid w:val="00850C14"/>
    <w:rsid w:val="00851E43"/>
    <w:rsid w:val="00852958"/>
    <w:rsid w:val="00853840"/>
    <w:rsid w:val="0085682C"/>
    <w:rsid w:val="00857F95"/>
    <w:rsid w:val="00860239"/>
    <w:rsid w:val="008628AE"/>
    <w:rsid w:val="00862B1F"/>
    <w:rsid w:val="00866B52"/>
    <w:rsid w:val="00867446"/>
    <w:rsid w:val="00867D7D"/>
    <w:rsid w:val="0089077F"/>
    <w:rsid w:val="00893963"/>
    <w:rsid w:val="00897934"/>
    <w:rsid w:val="008A312B"/>
    <w:rsid w:val="008A39C4"/>
    <w:rsid w:val="008A4753"/>
    <w:rsid w:val="008B21A7"/>
    <w:rsid w:val="008B6BA4"/>
    <w:rsid w:val="008C5FA9"/>
    <w:rsid w:val="008C61CA"/>
    <w:rsid w:val="008C68F0"/>
    <w:rsid w:val="008C72C1"/>
    <w:rsid w:val="008D345F"/>
    <w:rsid w:val="008D7A6E"/>
    <w:rsid w:val="008D7CE3"/>
    <w:rsid w:val="008E3CC6"/>
    <w:rsid w:val="008E50E0"/>
    <w:rsid w:val="008E76E4"/>
    <w:rsid w:val="008E7E92"/>
    <w:rsid w:val="008F11B5"/>
    <w:rsid w:val="008F5827"/>
    <w:rsid w:val="008F5AA8"/>
    <w:rsid w:val="008F786C"/>
    <w:rsid w:val="009050FD"/>
    <w:rsid w:val="00917D74"/>
    <w:rsid w:val="0092000D"/>
    <w:rsid w:val="009223FE"/>
    <w:rsid w:val="00924D4C"/>
    <w:rsid w:val="00926501"/>
    <w:rsid w:val="00927F65"/>
    <w:rsid w:val="00942372"/>
    <w:rsid w:val="00951C7A"/>
    <w:rsid w:val="00955CB4"/>
    <w:rsid w:val="00955FEE"/>
    <w:rsid w:val="009560B4"/>
    <w:rsid w:val="00961C6C"/>
    <w:rsid w:val="00964227"/>
    <w:rsid w:val="00973D22"/>
    <w:rsid w:val="00975B21"/>
    <w:rsid w:val="009775B3"/>
    <w:rsid w:val="00981508"/>
    <w:rsid w:val="00985F6A"/>
    <w:rsid w:val="009863EC"/>
    <w:rsid w:val="00990F99"/>
    <w:rsid w:val="00991771"/>
    <w:rsid w:val="00996741"/>
    <w:rsid w:val="009A0661"/>
    <w:rsid w:val="009A0E41"/>
    <w:rsid w:val="009A3334"/>
    <w:rsid w:val="009A7492"/>
    <w:rsid w:val="009B36B3"/>
    <w:rsid w:val="009B7428"/>
    <w:rsid w:val="009C4BE0"/>
    <w:rsid w:val="009C6C9E"/>
    <w:rsid w:val="009D0E79"/>
    <w:rsid w:val="009D41FC"/>
    <w:rsid w:val="009D541E"/>
    <w:rsid w:val="009E3430"/>
    <w:rsid w:val="009E581A"/>
    <w:rsid w:val="009E712C"/>
    <w:rsid w:val="009E77C5"/>
    <w:rsid w:val="009E7BC4"/>
    <w:rsid w:val="009F0176"/>
    <w:rsid w:val="009F2563"/>
    <w:rsid w:val="00A047EA"/>
    <w:rsid w:val="00A16C75"/>
    <w:rsid w:val="00A2057A"/>
    <w:rsid w:val="00A206A9"/>
    <w:rsid w:val="00A21709"/>
    <w:rsid w:val="00A2368F"/>
    <w:rsid w:val="00A26384"/>
    <w:rsid w:val="00A30C50"/>
    <w:rsid w:val="00A32427"/>
    <w:rsid w:val="00A37F3A"/>
    <w:rsid w:val="00A403F1"/>
    <w:rsid w:val="00A40FE6"/>
    <w:rsid w:val="00A44301"/>
    <w:rsid w:val="00A52641"/>
    <w:rsid w:val="00A56363"/>
    <w:rsid w:val="00A57FA5"/>
    <w:rsid w:val="00A62615"/>
    <w:rsid w:val="00A62901"/>
    <w:rsid w:val="00A62F15"/>
    <w:rsid w:val="00A73E5E"/>
    <w:rsid w:val="00A74D90"/>
    <w:rsid w:val="00A802F8"/>
    <w:rsid w:val="00A81C4E"/>
    <w:rsid w:val="00A82CBE"/>
    <w:rsid w:val="00A86DC2"/>
    <w:rsid w:val="00A90DBB"/>
    <w:rsid w:val="00A9278C"/>
    <w:rsid w:val="00A95719"/>
    <w:rsid w:val="00A95F53"/>
    <w:rsid w:val="00AA0651"/>
    <w:rsid w:val="00AA4C84"/>
    <w:rsid w:val="00AA68B2"/>
    <w:rsid w:val="00AA7634"/>
    <w:rsid w:val="00AB2700"/>
    <w:rsid w:val="00AB2D84"/>
    <w:rsid w:val="00AB4583"/>
    <w:rsid w:val="00AC493B"/>
    <w:rsid w:val="00AC5127"/>
    <w:rsid w:val="00AC6FB0"/>
    <w:rsid w:val="00AD59D2"/>
    <w:rsid w:val="00AD6106"/>
    <w:rsid w:val="00AD6613"/>
    <w:rsid w:val="00AD71F9"/>
    <w:rsid w:val="00AD76BA"/>
    <w:rsid w:val="00AE2732"/>
    <w:rsid w:val="00AE297A"/>
    <w:rsid w:val="00AE5CE1"/>
    <w:rsid w:val="00B00332"/>
    <w:rsid w:val="00B053C8"/>
    <w:rsid w:val="00B163E4"/>
    <w:rsid w:val="00B16F77"/>
    <w:rsid w:val="00B21ECE"/>
    <w:rsid w:val="00B23873"/>
    <w:rsid w:val="00B33157"/>
    <w:rsid w:val="00B40357"/>
    <w:rsid w:val="00B47C95"/>
    <w:rsid w:val="00B50306"/>
    <w:rsid w:val="00B524F3"/>
    <w:rsid w:val="00B54C80"/>
    <w:rsid w:val="00B6059E"/>
    <w:rsid w:val="00B62E3C"/>
    <w:rsid w:val="00B6356D"/>
    <w:rsid w:val="00B64038"/>
    <w:rsid w:val="00B660A9"/>
    <w:rsid w:val="00B7124F"/>
    <w:rsid w:val="00B7190C"/>
    <w:rsid w:val="00B7528B"/>
    <w:rsid w:val="00B77A15"/>
    <w:rsid w:val="00B8122B"/>
    <w:rsid w:val="00B82A40"/>
    <w:rsid w:val="00B96AE3"/>
    <w:rsid w:val="00B96C40"/>
    <w:rsid w:val="00BA3A12"/>
    <w:rsid w:val="00BA3AA9"/>
    <w:rsid w:val="00BA48FD"/>
    <w:rsid w:val="00BA4C75"/>
    <w:rsid w:val="00BA7042"/>
    <w:rsid w:val="00BA7976"/>
    <w:rsid w:val="00BA7A7C"/>
    <w:rsid w:val="00BB1342"/>
    <w:rsid w:val="00BB1B67"/>
    <w:rsid w:val="00BC1622"/>
    <w:rsid w:val="00BD01DF"/>
    <w:rsid w:val="00BD161B"/>
    <w:rsid w:val="00BD2FC4"/>
    <w:rsid w:val="00BD7C64"/>
    <w:rsid w:val="00BE1D8A"/>
    <w:rsid w:val="00BE5F49"/>
    <w:rsid w:val="00BE6CF3"/>
    <w:rsid w:val="00BF56DD"/>
    <w:rsid w:val="00BF6644"/>
    <w:rsid w:val="00C00FBF"/>
    <w:rsid w:val="00C02DE1"/>
    <w:rsid w:val="00C04A90"/>
    <w:rsid w:val="00C1046D"/>
    <w:rsid w:val="00C12120"/>
    <w:rsid w:val="00C16630"/>
    <w:rsid w:val="00C20B98"/>
    <w:rsid w:val="00C22D40"/>
    <w:rsid w:val="00C2413C"/>
    <w:rsid w:val="00C258A8"/>
    <w:rsid w:val="00C25B45"/>
    <w:rsid w:val="00C301F9"/>
    <w:rsid w:val="00C353B9"/>
    <w:rsid w:val="00C431A0"/>
    <w:rsid w:val="00C5317B"/>
    <w:rsid w:val="00C57332"/>
    <w:rsid w:val="00C607A6"/>
    <w:rsid w:val="00C61129"/>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C03B8"/>
    <w:rsid w:val="00CC37EB"/>
    <w:rsid w:val="00CD2DFB"/>
    <w:rsid w:val="00CD58C7"/>
    <w:rsid w:val="00CD6FD9"/>
    <w:rsid w:val="00CD7D7B"/>
    <w:rsid w:val="00CE3B38"/>
    <w:rsid w:val="00CF2C3E"/>
    <w:rsid w:val="00CF5793"/>
    <w:rsid w:val="00D017EE"/>
    <w:rsid w:val="00D045BF"/>
    <w:rsid w:val="00D0475D"/>
    <w:rsid w:val="00D15CC4"/>
    <w:rsid w:val="00D22926"/>
    <w:rsid w:val="00D25010"/>
    <w:rsid w:val="00D33D93"/>
    <w:rsid w:val="00D358CF"/>
    <w:rsid w:val="00D371D7"/>
    <w:rsid w:val="00D41123"/>
    <w:rsid w:val="00D42C5F"/>
    <w:rsid w:val="00D47EEF"/>
    <w:rsid w:val="00D50879"/>
    <w:rsid w:val="00D53C0A"/>
    <w:rsid w:val="00D564A3"/>
    <w:rsid w:val="00D571ED"/>
    <w:rsid w:val="00D61C91"/>
    <w:rsid w:val="00D70175"/>
    <w:rsid w:val="00D815B6"/>
    <w:rsid w:val="00D835BF"/>
    <w:rsid w:val="00D83F79"/>
    <w:rsid w:val="00D875CE"/>
    <w:rsid w:val="00D9023D"/>
    <w:rsid w:val="00D95150"/>
    <w:rsid w:val="00DA1B90"/>
    <w:rsid w:val="00DA282F"/>
    <w:rsid w:val="00DA4112"/>
    <w:rsid w:val="00DA600C"/>
    <w:rsid w:val="00DC3745"/>
    <w:rsid w:val="00DD7A93"/>
    <w:rsid w:val="00DE3B25"/>
    <w:rsid w:val="00DE59D2"/>
    <w:rsid w:val="00DF696E"/>
    <w:rsid w:val="00DF7041"/>
    <w:rsid w:val="00E008B1"/>
    <w:rsid w:val="00E01186"/>
    <w:rsid w:val="00E03299"/>
    <w:rsid w:val="00E04D85"/>
    <w:rsid w:val="00E05E6E"/>
    <w:rsid w:val="00E074EC"/>
    <w:rsid w:val="00E11CEB"/>
    <w:rsid w:val="00E1368C"/>
    <w:rsid w:val="00E14603"/>
    <w:rsid w:val="00E217EC"/>
    <w:rsid w:val="00E21F1F"/>
    <w:rsid w:val="00E21F9E"/>
    <w:rsid w:val="00E243BE"/>
    <w:rsid w:val="00E31DB6"/>
    <w:rsid w:val="00E322BA"/>
    <w:rsid w:val="00E3283F"/>
    <w:rsid w:val="00E36DC8"/>
    <w:rsid w:val="00E43BEE"/>
    <w:rsid w:val="00E44A98"/>
    <w:rsid w:val="00E47E89"/>
    <w:rsid w:val="00E50188"/>
    <w:rsid w:val="00E53939"/>
    <w:rsid w:val="00E54F69"/>
    <w:rsid w:val="00E60D83"/>
    <w:rsid w:val="00E6238B"/>
    <w:rsid w:val="00E639D7"/>
    <w:rsid w:val="00E65E63"/>
    <w:rsid w:val="00E802BC"/>
    <w:rsid w:val="00E91EB7"/>
    <w:rsid w:val="00E92E25"/>
    <w:rsid w:val="00EA2D0F"/>
    <w:rsid w:val="00EB0AAC"/>
    <w:rsid w:val="00EB2422"/>
    <w:rsid w:val="00EB32CB"/>
    <w:rsid w:val="00EB4EFB"/>
    <w:rsid w:val="00EB7E6C"/>
    <w:rsid w:val="00EC1FBB"/>
    <w:rsid w:val="00EC2B91"/>
    <w:rsid w:val="00EC57F2"/>
    <w:rsid w:val="00EC5CAD"/>
    <w:rsid w:val="00EC70E8"/>
    <w:rsid w:val="00ED4A41"/>
    <w:rsid w:val="00EE49E8"/>
    <w:rsid w:val="00EE540D"/>
    <w:rsid w:val="00EE61BB"/>
    <w:rsid w:val="00EE6A4B"/>
    <w:rsid w:val="00EF0B36"/>
    <w:rsid w:val="00EF0E26"/>
    <w:rsid w:val="00EF1142"/>
    <w:rsid w:val="00EF20EF"/>
    <w:rsid w:val="00EF316F"/>
    <w:rsid w:val="00F052F4"/>
    <w:rsid w:val="00F06FF4"/>
    <w:rsid w:val="00F1646C"/>
    <w:rsid w:val="00F2645F"/>
    <w:rsid w:val="00F35772"/>
    <w:rsid w:val="00F35D74"/>
    <w:rsid w:val="00F35F34"/>
    <w:rsid w:val="00F435A3"/>
    <w:rsid w:val="00F44DF5"/>
    <w:rsid w:val="00F5314F"/>
    <w:rsid w:val="00F544F7"/>
    <w:rsid w:val="00F55271"/>
    <w:rsid w:val="00F60BD8"/>
    <w:rsid w:val="00F652E8"/>
    <w:rsid w:val="00F7272C"/>
    <w:rsid w:val="00F73215"/>
    <w:rsid w:val="00F9418A"/>
    <w:rsid w:val="00F94C4A"/>
    <w:rsid w:val="00F94CD7"/>
    <w:rsid w:val="00F97B97"/>
    <w:rsid w:val="00FA61EC"/>
    <w:rsid w:val="00FB5BFB"/>
    <w:rsid w:val="00FC1CD8"/>
    <w:rsid w:val="00FC387C"/>
    <w:rsid w:val="00FD00F0"/>
    <w:rsid w:val="00FD216D"/>
    <w:rsid w:val="00FD23B4"/>
    <w:rsid w:val="00FD4D3F"/>
    <w:rsid w:val="00FD5B17"/>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A5"/>
    <w:pPr>
      <w:ind w:firstLine="284"/>
      <w:jc w:val="both"/>
    </w:pPr>
    <w:rPr>
      <w:rFonts w:ascii="Times New Roman" w:hAnsi="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eastAsia="Times New Roman" w:cs="Times New Roman"/>
      <w:b/>
      <w:szCs w:val="20"/>
      <w:lang w:val="en-US"/>
    </w:rPr>
  </w:style>
  <w:style w:type="paragraph" w:customStyle="1" w:styleId="Abstracttext">
    <w:name w:val="Abstract text"/>
    <w:basedOn w:val="Normal"/>
    <w:rsid w:val="00035DC5"/>
    <w:pPr>
      <w:spacing w:after="200"/>
    </w:pPr>
    <w:rPr>
      <w:rFonts w:eastAsia="Times New Roman" w:cs="Times New Roman"/>
      <w:i/>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character" w:customStyle="1" w:styleId="hps">
    <w:name w:val="hps"/>
    <w:basedOn w:val="VarsaylanParagrafYazTipi"/>
    <w:rsid w:val="00927F65"/>
  </w:style>
  <w:style w:type="paragraph" w:styleId="ResimYazs">
    <w:name w:val="caption"/>
    <w:basedOn w:val="Normal"/>
    <w:next w:val="Normal"/>
    <w:uiPriority w:val="35"/>
    <w:unhideWhenUsed/>
    <w:qFormat/>
    <w:rsid w:val="0020639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360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novateonline.info/index.php?view=article&amp;id=7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caci.org/files/documents/reference_docs/ICA_Strategic_Plan_2003-201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tlas.selcuk.edu.tr/maps/karto2.ht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grammableweb.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E1CAD-9BD3-4829-827A-88228847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5</Pages>
  <Words>2791</Words>
  <Characters>15910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73</cp:revision>
  <cp:lastPrinted>2013-04-29T07:54:00Z</cp:lastPrinted>
  <dcterms:created xsi:type="dcterms:W3CDTF">2012-12-07T13:19:00Z</dcterms:created>
  <dcterms:modified xsi:type="dcterms:W3CDTF">2013-05-05T19:21:00Z</dcterms:modified>
</cp:coreProperties>
</file>