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4D73" w:rsidRPr="00AE0E36" w:rsidRDefault="003C4D73" w:rsidP="003C4D73">
      <w:pPr>
        <w:spacing w:after="0" w:line="240" w:lineRule="auto"/>
        <w:rPr>
          <w:rFonts w:ascii="Arial" w:eastAsiaTheme="minorHAnsi" w:hAnsi="Arial" w:cs="Arial"/>
          <w:b/>
          <w:sz w:val="30"/>
          <w:szCs w:val="30"/>
        </w:rPr>
      </w:pPr>
      <w:bookmarkStart w:id="0" w:name="_GoBack"/>
      <w:bookmarkEnd w:id="0"/>
      <w:proofErr w:type="spellStart"/>
      <w:r w:rsidRPr="00AE0E36">
        <w:rPr>
          <w:rFonts w:ascii="Arial" w:eastAsiaTheme="minorHAnsi" w:hAnsi="Arial" w:cs="Arial"/>
          <w:b/>
          <w:sz w:val="30"/>
          <w:szCs w:val="30"/>
        </w:rPr>
        <w:t>Zeolitleşmelerin</w:t>
      </w:r>
      <w:proofErr w:type="spellEnd"/>
      <w:r w:rsidRPr="00AE0E36">
        <w:rPr>
          <w:rFonts w:ascii="Arial" w:eastAsiaTheme="minorHAnsi" w:hAnsi="Arial" w:cs="Arial"/>
          <w:b/>
          <w:sz w:val="30"/>
          <w:szCs w:val="30"/>
        </w:rPr>
        <w:t xml:space="preserve"> Uzaktan Algılama Metotlarıyla Tespit Edilmesi: Gördes (Manisa) Örneği</w:t>
      </w:r>
    </w:p>
    <w:p w:rsidR="00D04EB0" w:rsidRPr="00D04EB0" w:rsidRDefault="00D04EB0" w:rsidP="00D04EB0">
      <w:pPr>
        <w:spacing w:after="0" w:line="240" w:lineRule="auto"/>
        <w:rPr>
          <w:rFonts w:ascii="Arial" w:hAnsi="Arial" w:cs="Arial"/>
          <w:b/>
        </w:rPr>
      </w:pPr>
    </w:p>
    <w:p w:rsidR="003C4D73" w:rsidRDefault="003C4D73" w:rsidP="00D04EB0">
      <w:pPr>
        <w:spacing w:after="0" w:line="240" w:lineRule="auto"/>
        <w:rPr>
          <w:rFonts w:ascii="Arial" w:hAnsi="Arial" w:cs="Arial"/>
          <w:b/>
        </w:rPr>
      </w:pPr>
      <w:proofErr w:type="spellStart"/>
      <w:r w:rsidRPr="00D04EB0">
        <w:rPr>
          <w:rFonts w:ascii="Arial" w:hAnsi="Arial" w:cs="Arial"/>
          <w:b/>
        </w:rPr>
        <w:t>Alaaddin</w:t>
      </w:r>
      <w:proofErr w:type="spellEnd"/>
      <w:r w:rsidRPr="00D04EB0">
        <w:rPr>
          <w:rFonts w:ascii="Arial" w:hAnsi="Arial" w:cs="Arial"/>
          <w:b/>
        </w:rPr>
        <w:t xml:space="preserve"> Vural </w:t>
      </w:r>
      <w:r w:rsidRPr="00D04EB0">
        <w:rPr>
          <w:rFonts w:ascii="Arial" w:hAnsi="Arial" w:cs="Arial"/>
          <w:b/>
          <w:vertAlign w:val="superscript"/>
        </w:rPr>
        <w:t>1</w:t>
      </w:r>
      <w:r w:rsidR="0041593F">
        <w:rPr>
          <w:rFonts w:ascii="Arial" w:hAnsi="Arial" w:cs="Arial"/>
          <w:b/>
          <w:vertAlign w:val="superscript"/>
        </w:rPr>
        <w:t>,</w:t>
      </w:r>
      <w:r w:rsidRPr="00D04EB0">
        <w:rPr>
          <w:rFonts w:ascii="Arial" w:hAnsi="Arial" w:cs="Arial"/>
          <w:b/>
          <w:vertAlign w:val="superscript"/>
        </w:rPr>
        <w:t>*</w:t>
      </w:r>
      <w:r w:rsidRPr="00D04EB0">
        <w:rPr>
          <w:rFonts w:ascii="Arial" w:hAnsi="Arial" w:cs="Arial"/>
          <w:b/>
        </w:rPr>
        <w:t xml:space="preserve">, </w:t>
      </w:r>
      <w:proofErr w:type="spellStart"/>
      <w:r w:rsidRPr="00D04EB0">
        <w:rPr>
          <w:rFonts w:ascii="Arial" w:hAnsi="Arial" w:cs="Arial"/>
          <w:b/>
        </w:rPr>
        <w:t>Özşen</w:t>
      </w:r>
      <w:proofErr w:type="spellEnd"/>
      <w:r w:rsidRPr="00D04EB0">
        <w:rPr>
          <w:rFonts w:ascii="Arial" w:hAnsi="Arial" w:cs="Arial"/>
          <w:b/>
        </w:rPr>
        <w:t xml:space="preserve"> </w:t>
      </w:r>
      <w:proofErr w:type="spellStart"/>
      <w:r w:rsidRPr="00D04EB0">
        <w:rPr>
          <w:rFonts w:ascii="Arial" w:hAnsi="Arial" w:cs="Arial"/>
          <w:b/>
        </w:rPr>
        <w:t>Çorumluoğlu</w:t>
      </w:r>
      <w:proofErr w:type="spellEnd"/>
      <w:r w:rsidRPr="00D04EB0">
        <w:rPr>
          <w:rFonts w:ascii="Arial" w:hAnsi="Arial" w:cs="Arial"/>
          <w:b/>
        </w:rPr>
        <w:t xml:space="preserve"> </w:t>
      </w:r>
      <w:proofErr w:type="gramStart"/>
      <w:r w:rsidRPr="00D04EB0">
        <w:rPr>
          <w:rFonts w:ascii="Arial" w:hAnsi="Arial" w:cs="Arial"/>
          <w:b/>
          <w:vertAlign w:val="superscript"/>
        </w:rPr>
        <w:t xml:space="preserve">2 </w:t>
      </w:r>
      <w:r w:rsidRPr="00D04EB0">
        <w:rPr>
          <w:rFonts w:ascii="Arial" w:hAnsi="Arial" w:cs="Arial"/>
          <w:b/>
        </w:rPr>
        <w:t>, İbrahim</w:t>
      </w:r>
      <w:proofErr w:type="gramEnd"/>
      <w:r w:rsidRPr="00D04EB0">
        <w:rPr>
          <w:rFonts w:ascii="Arial" w:hAnsi="Arial" w:cs="Arial"/>
          <w:b/>
        </w:rPr>
        <w:t xml:space="preserve"> Asri </w:t>
      </w:r>
      <w:r w:rsidRPr="00D04EB0">
        <w:rPr>
          <w:rFonts w:ascii="Arial" w:hAnsi="Arial" w:cs="Arial"/>
          <w:b/>
          <w:vertAlign w:val="superscript"/>
        </w:rPr>
        <w:t>3</w:t>
      </w:r>
    </w:p>
    <w:p w:rsidR="00D04EB0" w:rsidRPr="0041593F" w:rsidRDefault="00D04EB0" w:rsidP="00D04EB0">
      <w:pPr>
        <w:spacing w:after="0" w:line="240" w:lineRule="auto"/>
        <w:rPr>
          <w:rFonts w:ascii="Arial" w:hAnsi="Arial" w:cs="Arial"/>
          <w:b/>
        </w:rPr>
      </w:pPr>
    </w:p>
    <w:p w:rsidR="003C4D73" w:rsidRPr="00D04EB0" w:rsidRDefault="003C4D73" w:rsidP="003C4D73">
      <w:pPr>
        <w:pStyle w:val="YazarlarveAdresler"/>
        <w:jc w:val="left"/>
        <w:rPr>
          <w:rFonts w:ascii="Arial" w:hAnsi="Arial" w:cs="Arial"/>
          <w:i/>
          <w:sz w:val="16"/>
          <w:szCs w:val="16"/>
        </w:rPr>
      </w:pPr>
      <w:r w:rsidRPr="00D04EB0">
        <w:rPr>
          <w:rFonts w:ascii="Arial" w:hAnsi="Arial" w:cs="Arial"/>
          <w:i/>
          <w:sz w:val="16"/>
          <w:szCs w:val="16"/>
          <w:vertAlign w:val="superscript"/>
        </w:rPr>
        <w:t>1</w:t>
      </w:r>
      <w:r w:rsidRPr="00D04EB0">
        <w:rPr>
          <w:rFonts w:ascii="Arial" w:hAnsi="Arial" w:cs="Arial"/>
          <w:i/>
          <w:sz w:val="16"/>
          <w:szCs w:val="16"/>
        </w:rPr>
        <w:t xml:space="preserve"> Gümüşhane </w:t>
      </w:r>
      <w:proofErr w:type="spellStart"/>
      <w:r w:rsidRPr="00D04EB0">
        <w:rPr>
          <w:rFonts w:ascii="Arial" w:hAnsi="Arial" w:cs="Arial"/>
          <w:i/>
          <w:sz w:val="16"/>
          <w:szCs w:val="16"/>
        </w:rPr>
        <w:t>Ünv</w:t>
      </w:r>
      <w:proofErr w:type="spellEnd"/>
      <w:r w:rsidRPr="00D04EB0">
        <w:rPr>
          <w:rFonts w:ascii="Arial" w:hAnsi="Arial" w:cs="Arial"/>
          <w:i/>
          <w:sz w:val="16"/>
          <w:szCs w:val="16"/>
        </w:rPr>
        <w:t xml:space="preserve">, </w:t>
      </w:r>
      <w:r w:rsidR="00DF3A19" w:rsidRPr="00D04EB0">
        <w:rPr>
          <w:rFonts w:ascii="Arial" w:hAnsi="Arial" w:cs="Arial"/>
          <w:i/>
          <w:sz w:val="16"/>
          <w:szCs w:val="16"/>
        </w:rPr>
        <w:t xml:space="preserve">Müh. ve Doğa Bil. </w:t>
      </w:r>
      <w:r w:rsidRPr="00D04EB0">
        <w:rPr>
          <w:rFonts w:ascii="Arial" w:hAnsi="Arial" w:cs="Arial"/>
          <w:i/>
          <w:sz w:val="16"/>
          <w:szCs w:val="16"/>
        </w:rPr>
        <w:t>Fak</w:t>
      </w:r>
      <w:proofErr w:type="gramStart"/>
      <w:r w:rsidRPr="00D04EB0">
        <w:rPr>
          <w:rFonts w:ascii="Arial" w:hAnsi="Arial" w:cs="Arial"/>
          <w:i/>
          <w:sz w:val="16"/>
          <w:szCs w:val="16"/>
        </w:rPr>
        <w:t>.,</w:t>
      </w:r>
      <w:proofErr w:type="gramEnd"/>
      <w:r w:rsidRPr="00D04EB0">
        <w:rPr>
          <w:rFonts w:ascii="Arial" w:hAnsi="Arial" w:cs="Arial"/>
          <w:i/>
          <w:sz w:val="16"/>
          <w:szCs w:val="16"/>
        </w:rPr>
        <w:t xml:space="preserve"> Jeoloji Müh. Böl., Jeokimya ve Maden Yatakları ABD, vural@gumushane.edu.tr</w:t>
      </w:r>
    </w:p>
    <w:p w:rsidR="003C4D73" w:rsidRPr="00D04EB0" w:rsidRDefault="003C4D73" w:rsidP="003C4D73">
      <w:pPr>
        <w:pStyle w:val="YazarlarveAdresler"/>
        <w:jc w:val="left"/>
        <w:rPr>
          <w:rFonts w:ascii="Arial" w:hAnsi="Arial" w:cs="Arial"/>
          <w:i/>
          <w:sz w:val="16"/>
          <w:szCs w:val="16"/>
        </w:rPr>
      </w:pPr>
      <w:r w:rsidRPr="00D04EB0">
        <w:rPr>
          <w:rFonts w:ascii="Arial" w:hAnsi="Arial" w:cs="Arial"/>
          <w:i/>
          <w:sz w:val="16"/>
          <w:szCs w:val="16"/>
          <w:vertAlign w:val="superscript"/>
        </w:rPr>
        <w:t>2</w:t>
      </w:r>
      <w:r w:rsidRPr="00D04EB0">
        <w:rPr>
          <w:rFonts w:ascii="Arial" w:hAnsi="Arial" w:cs="Arial"/>
          <w:i/>
          <w:sz w:val="16"/>
          <w:szCs w:val="16"/>
        </w:rPr>
        <w:t xml:space="preserve"> İzmir Katip Çelebi </w:t>
      </w:r>
      <w:proofErr w:type="spellStart"/>
      <w:r w:rsidRPr="00D04EB0">
        <w:rPr>
          <w:rFonts w:ascii="Arial" w:hAnsi="Arial" w:cs="Arial"/>
          <w:i/>
          <w:sz w:val="16"/>
          <w:szCs w:val="16"/>
        </w:rPr>
        <w:t>Ünv</w:t>
      </w:r>
      <w:proofErr w:type="spellEnd"/>
      <w:proofErr w:type="gramStart"/>
      <w:r w:rsidRPr="00D04EB0">
        <w:rPr>
          <w:rFonts w:ascii="Arial" w:hAnsi="Arial" w:cs="Arial"/>
          <w:i/>
          <w:sz w:val="16"/>
          <w:szCs w:val="16"/>
        </w:rPr>
        <w:t>.,</w:t>
      </w:r>
      <w:proofErr w:type="gramEnd"/>
      <w:r w:rsidRPr="00D04EB0">
        <w:rPr>
          <w:rFonts w:ascii="Arial" w:hAnsi="Arial" w:cs="Arial"/>
          <w:i/>
          <w:sz w:val="16"/>
          <w:szCs w:val="16"/>
        </w:rPr>
        <w:t xml:space="preserve"> </w:t>
      </w:r>
      <w:proofErr w:type="spellStart"/>
      <w:r w:rsidRPr="00D04EB0">
        <w:rPr>
          <w:rFonts w:ascii="Arial" w:hAnsi="Arial" w:cs="Arial"/>
          <w:i/>
          <w:sz w:val="16"/>
          <w:szCs w:val="16"/>
        </w:rPr>
        <w:t>Müh.Mim</w:t>
      </w:r>
      <w:proofErr w:type="spellEnd"/>
      <w:r w:rsidRPr="00D04EB0">
        <w:rPr>
          <w:rFonts w:ascii="Arial" w:hAnsi="Arial" w:cs="Arial"/>
          <w:i/>
          <w:sz w:val="16"/>
          <w:szCs w:val="16"/>
        </w:rPr>
        <w:t>. Fak., Harita Müh. Böl., Uzaktan Algılama ABD, ocorumlu@hotmail.com</w:t>
      </w:r>
    </w:p>
    <w:p w:rsidR="003C4D73" w:rsidRPr="00D04EB0" w:rsidRDefault="003C4D73" w:rsidP="003C4D73">
      <w:pPr>
        <w:pStyle w:val="YazarlarveAdresler"/>
        <w:jc w:val="left"/>
        <w:rPr>
          <w:rFonts w:ascii="Arial" w:hAnsi="Arial" w:cs="Arial"/>
          <w:i/>
          <w:sz w:val="16"/>
          <w:szCs w:val="16"/>
        </w:rPr>
      </w:pPr>
      <w:r w:rsidRPr="00D04EB0">
        <w:rPr>
          <w:rFonts w:ascii="Arial" w:hAnsi="Arial" w:cs="Arial"/>
          <w:i/>
          <w:sz w:val="16"/>
          <w:szCs w:val="16"/>
          <w:vertAlign w:val="superscript"/>
        </w:rPr>
        <w:t>3</w:t>
      </w:r>
      <w:r w:rsidRPr="00D04EB0">
        <w:rPr>
          <w:rFonts w:ascii="Arial" w:hAnsi="Arial" w:cs="Arial"/>
          <w:i/>
          <w:sz w:val="16"/>
          <w:szCs w:val="16"/>
        </w:rPr>
        <w:t xml:space="preserve"> Gümüşhane </w:t>
      </w:r>
      <w:proofErr w:type="spellStart"/>
      <w:r w:rsidRPr="00D04EB0">
        <w:rPr>
          <w:rFonts w:ascii="Arial" w:hAnsi="Arial" w:cs="Arial"/>
          <w:i/>
          <w:sz w:val="16"/>
          <w:szCs w:val="16"/>
        </w:rPr>
        <w:t>Ünv</w:t>
      </w:r>
      <w:proofErr w:type="spellEnd"/>
      <w:proofErr w:type="gramStart"/>
      <w:r w:rsidRPr="00D04EB0">
        <w:rPr>
          <w:rFonts w:ascii="Arial" w:hAnsi="Arial" w:cs="Arial"/>
          <w:i/>
          <w:sz w:val="16"/>
          <w:szCs w:val="16"/>
        </w:rPr>
        <w:t>.,</w:t>
      </w:r>
      <w:proofErr w:type="gramEnd"/>
      <w:r w:rsidRPr="00D04EB0">
        <w:rPr>
          <w:rFonts w:ascii="Arial" w:hAnsi="Arial" w:cs="Arial"/>
          <w:i/>
          <w:sz w:val="16"/>
          <w:szCs w:val="16"/>
        </w:rPr>
        <w:t xml:space="preserve"> Müh.</w:t>
      </w:r>
      <w:r w:rsidR="00DF3A19" w:rsidRPr="00D04EB0">
        <w:rPr>
          <w:rFonts w:ascii="Arial" w:hAnsi="Arial" w:cs="Arial"/>
          <w:i/>
          <w:sz w:val="16"/>
          <w:szCs w:val="16"/>
        </w:rPr>
        <w:t xml:space="preserve"> ve Doğa Bil.</w:t>
      </w:r>
      <w:r w:rsidRPr="00D04EB0">
        <w:rPr>
          <w:rFonts w:ascii="Arial" w:hAnsi="Arial" w:cs="Arial"/>
          <w:i/>
          <w:sz w:val="16"/>
          <w:szCs w:val="16"/>
        </w:rPr>
        <w:t xml:space="preserve"> Fak</w:t>
      </w:r>
      <w:proofErr w:type="gramStart"/>
      <w:r w:rsidRPr="00D04EB0">
        <w:rPr>
          <w:rFonts w:ascii="Arial" w:hAnsi="Arial" w:cs="Arial"/>
          <w:i/>
          <w:sz w:val="16"/>
          <w:szCs w:val="16"/>
        </w:rPr>
        <w:t>.,</w:t>
      </w:r>
      <w:proofErr w:type="gramEnd"/>
      <w:r w:rsidRPr="00D04EB0">
        <w:rPr>
          <w:rFonts w:ascii="Arial" w:hAnsi="Arial" w:cs="Arial"/>
          <w:i/>
          <w:sz w:val="16"/>
          <w:szCs w:val="16"/>
        </w:rPr>
        <w:t xml:space="preserve"> Harita Müh. Böl., Fotogrametri ABD, </w:t>
      </w:r>
      <w:r w:rsidRPr="00D04EB0">
        <w:rPr>
          <w:rFonts w:ascii="Arial" w:hAnsi="Arial" w:cs="Arial"/>
          <w:i/>
          <w:iCs/>
          <w:sz w:val="16"/>
          <w:szCs w:val="16"/>
          <w:lang w:val="en-GB"/>
        </w:rPr>
        <w:t>iasri@gumushane.edu.tr</w:t>
      </w:r>
    </w:p>
    <w:p w:rsidR="003C4D73" w:rsidRPr="00AE0E36" w:rsidRDefault="003C4D73" w:rsidP="003C4D73">
      <w:pPr>
        <w:pStyle w:val="ListeParagraf"/>
        <w:spacing w:before="100" w:beforeAutospacing="1" w:after="100" w:afterAutospacing="1" w:line="240" w:lineRule="auto"/>
        <w:ind w:left="0" w:firstLine="11"/>
        <w:rPr>
          <w:rFonts w:ascii="Arial" w:hAnsi="Arial" w:cs="Arial"/>
          <w:b/>
          <w:i/>
          <w:color w:val="000000" w:themeColor="text1"/>
        </w:rPr>
      </w:pPr>
      <w:r w:rsidRPr="00AE0E36">
        <w:rPr>
          <w:rFonts w:ascii="Arial" w:hAnsi="Arial" w:cs="Arial"/>
          <w:b/>
          <w:i/>
          <w:color w:val="000000" w:themeColor="text1"/>
        </w:rPr>
        <w:t>Özet</w:t>
      </w:r>
    </w:p>
    <w:p w:rsidR="003C4D73" w:rsidRDefault="003C4D73" w:rsidP="002660A5">
      <w:pPr>
        <w:pStyle w:val="ListeParagraf"/>
        <w:spacing w:after="0" w:line="240" w:lineRule="auto"/>
        <w:ind w:left="0" w:firstLine="11"/>
        <w:jc w:val="both"/>
        <w:rPr>
          <w:rFonts w:ascii="Times New Roman" w:hAnsi="Times New Roman"/>
          <w:i/>
          <w:color w:val="000000"/>
          <w:sz w:val="18"/>
        </w:rPr>
      </w:pPr>
      <w:r w:rsidRPr="00AE0E36">
        <w:rPr>
          <w:rFonts w:ascii="Times New Roman" w:hAnsi="Times New Roman"/>
          <w:i/>
          <w:color w:val="000000" w:themeColor="text1"/>
          <w:sz w:val="18"/>
        </w:rPr>
        <w:t xml:space="preserve">Son yıllarda yapılan çalışmalar, Uzaktan Algılama metotlarının yerbilimlerinin </w:t>
      </w:r>
      <w:r w:rsidRPr="00AE0E36">
        <w:rPr>
          <w:rFonts w:ascii="Times New Roman" w:hAnsi="Times New Roman"/>
          <w:i/>
          <w:color w:val="000000"/>
          <w:sz w:val="18"/>
        </w:rPr>
        <w:t xml:space="preserve">tüm alanlarında etkin şekilde kullanılan bir yöntem olduğunu göstermektedir. İlk olarak hava fotoğrafları ile başlamış olan uzaktan algılama çalışmaları, çok bantlı uydu görüntülerinin kullanımı ile gelişmiş, günümüzde ise </w:t>
      </w:r>
      <w:proofErr w:type="spellStart"/>
      <w:r w:rsidRPr="00AE0E36">
        <w:rPr>
          <w:rFonts w:ascii="Times New Roman" w:hAnsi="Times New Roman"/>
          <w:i/>
          <w:color w:val="000000"/>
          <w:sz w:val="18"/>
        </w:rPr>
        <w:t>hiperspektral</w:t>
      </w:r>
      <w:proofErr w:type="spellEnd"/>
      <w:r w:rsidRPr="00AE0E36">
        <w:rPr>
          <w:rFonts w:ascii="Times New Roman" w:hAnsi="Times New Roman"/>
          <w:i/>
          <w:color w:val="000000"/>
          <w:sz w:val="18"/>
        </w:rPr>
        <w:t xml:space="preserve"> uydu ve radar verilerinin de kullanımı ile oldukça çeşitlilik ve etkinlik kazanmıştır. Günümüzde uzaktan algılama teknikleri, özellikle maden ve endüstriyel hammadde aramalarında (öncelikli olarak </w:t>
      </w:r>
      <w:proofErr w:type="spellStart"/>
      <w:r w:rsidRPr="00AE0E36">
        <w:rPr>
          <w:rFonts w:ascii="Times New Roman" w:hAnsi="Times New Roman"/>
          <w:i/>
          <w:color w:val="000000"/>
          <w:sz w:val="18"/>
        </w:rPr>
        <w:t>prospeksiyon</w:t>
      </w:r>
      <w:proofErr w:type="spellEnd"/>
      <w:r w:rsidRPr="00AE0E36">
        <w:rPr>
          <w:rFonts w:ascii="Times New Roman" w:hAnsi="Times New Roman"/>
          <w:i/>
          <w:color w:val="000000"/>
          <w:sz w:val="18"/>
        </w:rPr>
        <w:t xml:space="preserve"> aşamasında), yerbilimcilerinin vazgeçilmez araçlarından birisi haline gelmiştir. Bu çalışmada, volkanik kayaçlarda gelişen yüksek su içeriğine sahip </w:t>
      </w:r>
      <w:proofErr w:type="spellStart"/>
      <w:r w:rsidRPr="00AE0E36">
        <w:rPr>
          <w:rFonts w:ascii="Times New Roman" w:hAnsi="Times New Roman"/>
          <w:i/>
          <w:color w:val="000000"/>
          <w:sz w:val="18"/>
        </w:rPr>
        <w:t>alterasyon</w:t>
      </w:r>
      <w:proofErr w:type="spellEnd"/>
      <w:r w:rsidRPr="00AE0E36">
        <w:rPr>
          <w:rFonts w:ascii="Times New Roman" w:hAnsi="Times New Roman"/>
          <w:i/>
          <w:color w:val="000000"/>
          <w:sz w:val="18"/>
        </w:rPr>
        <w:t xml:space="preserve"> </w:t>
      </w:r>
      <w:proofErr w:type="gramStart"/>
      <w:r w:rsidRPr="00AE0E36">
        <w:rPr>
          <w:rFonts w:ascii="Times New Roman" w:hAnsi="Times New Roman"/>
          <w:i/>
          <w:color w:val="000000"/>
          <w:sz w:val="18"/>
        </w:rPr>
        <w:t xml:space="preserve">ürünü  </w:t>
      </w:r>
      <w:proofErr w:type="spellStart"/>
      <w:r w:rsidRPr="00AE0E36">
        <w:rPr>
          <w:rFonts w:ascii="Times New Roman" w:hAnsi="Times New Roman"/>
          <w:i/>
          <w:color w:val="000000"/>
          <w:sz w:val="18"/>
        </w:rPr>
        <w:t>zeolitleşmeler</w:t>
      </w:r>
      <w:proofErr w:type="spellEnd"/>
      <w:proofErr w:type="gramEnd"/>
      <w:r w:rsidRPr="00AE0E36">
        <w:rPr>
          <w:rFonts w:ascii="Times New Roman" w:hAnsi="Times New Roman"/>
          <w:i/>
          <w:color w:val="000000"/>
          <w:sz w:val="18"/>
        </w:rPr>
        <w:t>, uzaktan algılama ve coğrafi bilgi sistemi (CBS) teknikleri kullanılarak belirlenmeye çalışılmıştır. Bu amaçla, Manisa ili kuzeydoğusunda yer alan Gördes ve yakın civarında yaklaşık 400 km</w:t>
      </w:r>
      <w:r w:rsidRPr="00AE0E36">
        <w:rPr>
          <w:rFonts w:ascii="Times New Roman" w:hAnsi="Times New Roman"/>
          <w:i/>
          <w:color w:val="000000"/>
          <w:sz w:val="18"/>
          <w:vertAlign w:val="superscript"/>
        </w:rPr>
        <w:t>2</w:t>
      </w:r>
      <w:r w:rsidRPr="00AE0E36">
        <w:rPr>
          <w:rFonts w:ascii="Times New Roman" w:hAnsi="Times New Roman"/>
          <w:i/>
          <w:color w:val="000000"/>
          <w:sz w:val="18"/>
        </w:rPr>
        <w:t xml:space="preserve"> </w:t>
      </w:r>
      <w:proofErr w:type="spellStart"/>
      <w:r w:rsidRPr="00AE0E36">
        <w:rPr>
          <w:rFonts w:ascii="Times New Roman" w:hAnsi="Times New Roman"/>
          <w:i/>
          <w:color w:val="000000"/>
          <w:sz w:val="18"/>
        </w:rPr>
        <w:t>lik</w:t>
      </w:r>
      <w:proofErr w:type="spellEnd"/>
      <w:r w:rsidRPr="00AE0E36">
        <w:rPr>
          <w:rFonts w:ascii="Times New Roman" w:hAnsi="Times New Roman"/>
          <w:i/>
          <w:color w:val="000000"/>
          <w:sz w:val="18"/>
        </w:rPr>
        <w:t xml:space="preserve"> bir alanda </w:t>
      </w:r>
      <w:proofErr w:type="spellStart"/>
      <w:r w:rsidRPr="00AE0E36">
        <w:rPr>
          <w:rFonts w:ascii="Times New Roman" w:hAnsi="Times New Roman"/>
          <w:i/>
          <w:color w:val="000000"/>
          <w:sz w:val="18"/>
        </w:rPr>
        <w:t>yüzeyleyen</w:t>
      </w:r>
      <w:proofErr w:type="spellEnd"/>
      <w:r w:rsidRPr="00AE0E36">
        <w:rPr>
          <w:rFonts w:ascii="Times New Roman" w:hAnsi="Times New Roman"/>
          <w:i/>
          <w:color w:val="000000"/>
          <w:sz w:val="18"/>
        </w:rPr>
        <w:t xml:space="preserve"> volkanik </w:t>
      </w:r>
      <w:proofErr w:type="gramStart"/>
      <w:r w:rsidRPr="00AE0E36">
        <w:rPr>
          <w:rFonts w:ascii="Times New Roman" w:hAnsi="Times New Roman"/>
          <w:i/>
          <w:color w:val="000000"/>
          <w:sz w:val="18"/>
        </w:rPr>
        <w:t xml:space="preserve">kayaçların  </w:t>
      </w:r>
      <w:proofErr w:type="spellStart"/>
      <w:r w:rsidRPr="00AE0E36">
        <w:rPr>
          <w:rFonts w:ascii="Times New Roman" w:hAnsi="Times New Roman"/>
          <w:i/>
          <w:color w:val="000000"/>
          <w:sz w:val="18"/>
        </w:rPr>
        <w:t>zeolitleşmeler</w:t>
      </w:r>
      <w:proofErr w:type="spellEnd"/>
      <w:proofErr w:type="gramEnd"/>
      <w:r w:rsidRPr="00AE0E36">
        <w:rPr>
          <w:rFonts w:ascii="Times New Roman" w:hAnsi="Times New Roman"/>
          <w:i/>
          <w:color w:val="000000"/>
          <w:sz w:val="18"/>
        </w:rPr>
        <w:t xml:space="preserve"> açısından zengin olan kesimleri seçilmiştir. Çalışma sonunda elde edilen bulgular, klasik metotlar kullanılarak daha önce belirlenmiş </w:t>
      </w:r>
      <w:proofErr w:type="spellStart"/>
      <w:r w:rsidRPr="00AE0E36">
        <w:rPr>
          <w:rFonts w:ascii="Times New Roman" w:hAnsi="Times New Roman"/>
          <w:i/>
          <w:color w:val="000000"/>
          <w:sz w:val="18"/>
        </w:rPr>
        <w:t>zeolitleşmelerin</w:t>
      </w:r>
      <w:proofErr w:type="spellEnd"/>
      <w:r w:rsidRPr="00AE0E36">
        <w:rPr>
          <w:rFonts w:ascii="Times New Roman" w:hAnsi="Times New Roman"/>
          <w:i/>
          <w:color w:val="000000"/>
          <w:sz w:val="18"/>
        </w:rPr>
        <w:t xml:space="preserve">, kullanılan uzaktan algılama teknikleri ile de başarılı bir </w:t>
      </w:r>
      <w:r w:rsidR="00BD3210" w:rsidRPr="00AE0E36">
        <w:rPr>
          <w:rFonts w:ascii="Times New Roman" w:hAnsi="Times New Roman"/>
          <w:i/>
          <w:color w:val="000000"/>
          <w:sz w:val="18"/>
        </w:rPr>
        <w:t>şekilde tespit</w:t>
      </w:r>
      <w:r w:rsidRPr="00AE0E36">
        <w:rPr>
          <w:rFonts w:ascii="Times New Roman" w:hAnsi="Times New Roman"/>
          <w:i/>
          <w:color w:val="000000"/>
          <w:sz w:val="18"/>
        </w:rPr>
        <w:t xml:space="preserve"> edilebildiğini göstermektedir.</w:t>
      </w:r>
    </w:p>
    <w:p w:rsidR="002660A5" w:rsidRPr="00AE0E36" w:rsidRDefault="002660A5" w:rsidP="002660A5">
      <w:pPr>
        <w:pStyle w:val="ListeParagraf"/>
        <w:spacing w:after="0" w:line="240" w:lineRule="auto"/>
        <w:ind w:left="0" w:firstLine="11"/>
        <w:jc w:val="both"/>
        <w:rPr>
          <w:rFonts w:ascii="Times New Roman" w:hAnsi="Times New Roman"/>
          <w:i/>
          <w:color w:val="000000"/>
          <w:sz w:val="18"/>
        </w:rPr>
      </w:pPr>
    </w:p>
    <w:p w:rsidR="003C4D73" w:rsidRPr="00D04EB0" w:rsidRDefault="003C4D73" w:rsidP="003C4D73">
      <w:pPr>
        <w:spacing w:after="0" w:line="360" w:lineRule="auto"/>
        <w:jc w:val="both"/>
        <w:rPr>
          <w:rFonts w:ascii="Times New Roman" w:hAnsi="Times New Roman"/>
          <w:color w:val="000000"/>
        </w:rPr>
      </w:pPr>
      <w:r w:rsidRPr="00D04EB0">
        <w:rPr>
          <w:rFonts w:ascii="Times New Roman" w:hAnsi="Times New Roman"/>
          <w:color w:val="000000"/>
          <w:sz w:val="18"/>
          <w:szCs w:val="18"/>
          <w:u w:val="single"/>
        </w:rPr>
        <w:t>Anahtar Sözcükler</w:t>
      </w:r>
    </w:p>
    <w:p w:rsidR="003C4D73" w:rsidRPr="00AE0E36" w:rsidRDefault="003C4D73" w:rsidP="003C4D73">
      <w:pPr>
        <w:spacing w:after="0" w:line="360" w:lineRule="auto"/>
        <w:jc w:val="both"/>
        <w:rPr>
          <w:rFonts w:ascii="Times New Roman" w:hAnsi="Times New Roman"/>
          <w:color w:val="000000"/>
          <w:sz w:val="18"/>
        </w:rPr>
      </w:pPr>
      <w:proofErr w:type="spellStart"/>
      <w:r w:rsidRPr="00AE0E36">
        <w:rPr>
          <w:rFonts w:ascii="Times New Roman" w:hAnsi="Times New Roman"/>
          <w:color w:val="000000"/>
          <w:sz w:val="18"/>
        </w:rPr>
        <w:t>Zeolitleşme</w:t>
      </w:r>
      <w:proofErr w:type="spellEnd"/>
      <w:r w:rsidRPr="00AE0E36">
        <w:rPr>
          <w:rFonts w:ascii="Times New Roman" w:hAnsi="Times New Roman"/>
          <w:color w:val="000000"/>
          <w:sz w:val="18"/>
        </w:rPr>
        <w:t>, Uzaktan Algılama, Temel Bileşen Analizi, LANDSAT</w:t>
      </w:r>
      <w:r w:rsidR="00BD3210" w:rsidRPr="00AE0E36">
        <w:rPr>
          <w:rFonts w:ascii="Times New Roman" w:hAnsi="Times New Roman"/>
          <w:color w:val="000000"/>
          <w:sz w:val="18"/>
        </w:rPr>
        <w:t>, Gördes</w:t>
      </w:r>
    </w:p>
    <w:p w:rsidR="003C4D73" w:rsidRPr="005222B5" w:rsidRDefault="003C4D73" w:rsidP="005222B5">
      <w:pPr>
        <w:spacing w:after="0" w:line="240" w:lineRule="auto"/>
        <w:jc w:val="both"/>
        <w:rPr>
          <w:rFonts w:ascii="Arial" w:hAnsi="Arial" w:cs="Arial"/>
          <w:color w:val="000000"/>
        </w:rPr>
      </w:pPr>
    </w:p>
    <w:p w:rsidR="003C4D73" w:rsidRDefault="003C4D73" w:rsidP="003C4D73">
      <w:pPr>
        <w:spacing w:after="0" w:line="240" w:lineRule="auto"/>
        <w:rPr>
          <w:rFonts w:ascii="Arial" w:eastAsiaTheme="minorHAnsi" w:hAnsi="Arial" w:cs="Arial"/>
          <w:b/>
        </w:rPr>
      </w:pPr>
      <w:r w:rsidRPr="00AE0E36">
        <w:rPr>
          <w:rFonts w:ascii="Arial" w:eastAsiaTheme="minorHAnsi" w:hAnsi="Arial" w:cs="Arial"/>
          <w:b/>
        </w:rPr>
        <w:t>1. Giriş</w:t>
      </w:r>
    </w:p>
    <w:p w:rsidR="005222B5" w:rsidRPr="00AE0E36" w:rsidRDefault="005222B5" w:rsidP="003C4D73">
      <w:pPr>
        <w:spacing w:after="0" w:line="240" w:lineRule="auto"/>
        <w:rPr>
          <w:rFonts w:ascii="Arial" w:eastAsiaTheme="minorHAnsi" w:hAnsi="Arial" w:cs="Arial"/>
          <w:b/>
        </w:rPr>
      </w:pPr>
    </w:p>
    <w:p w:rsidR="003C4D73" w:rsidRPr="00AE0E36" w:rsidRDefault="003C4D73" w:rsidP="002660A5">
      <w:pPr>
        <w:spacing w:after="0" w:line="240" w:lineRule="auto"/>
        <w:jc w:val="both"/>
        <w:rPr>
          <w:rFonts w:ascii="Times New Roman" w:hAnsi="Times New Roman"/>
          <w:sz w:val="20"/>
          <w:szCs w:val="20"/>
          <w:lang w:eastAsia="tr-TR"/>
        </w:rPr>
      </w:pPr>
      <w:r w:rsidRPr="00AE0E36">
        <w:rPr>
          <w:rFonts w:ascii="Times New Roman" w:hAnsi="Times New Roman"/>
          <w:sz w:val="20"/>
          <w:szCs w:val="20"/>
          <w:lang w:eastAsia="tr-TR"/>
        </w:rPr>
        <w:t xml:space="preserve">Bilindiği üzere cisimler yapısal ve konumsal özelliklerine göre değişik dalga boylarında üzerlerine düşen (güneş) ışınları farklı miktarlarda yansıtır, geçirir ve soğururlar. Günümüz teknolojisi göz önüne alındığında doğal öğelerin türlerinin belirlenmesi </w:t>
      </w:r>
      <w:r w:rsidR="00BD3210" w:rsidRPr="00AE0E36">
        <w:rPr>
          <w:rFonts w:ascii="Times New Roman" w:hAnsi="Times New Roman"/>
          <w:sz w:val="20"/>
          <w:szCs w:val="20"/>
          <w:lang w:eastAsia="tr-TR"/>
        </w:rPr>
        <w:t>ve dağılım haritalarının yapılması</w:t>
      </w:r>
      <w:r w:rsidRPr="00AE0E36">
        <w:rPr>
          <w:rFonts w:ascii="Times New Roman" w:hAnsi="Times New Roman"/>
          <w:sz w:val="20"/>
          <w:szCs w:val="20"/>
          <w:lang w:eastAsia="tr-TR"/>
        </w:rPr>
        <w:t xml:space="preserve"> noktasında özellikle yanına gitmeden bunu başarılı şekilde gerçekleştiren </w:t>
      </w:r>
      <w:proofErr w:type="gramStart"/>
      <w:r w:rsidRPr="00AE0E36">
        <w:rPr>
          <w:rFonts w:ascii="Times New Roman" w:hAnsi="Times New Roman"/>
          <w:sz w:val="20"/>
          <w:szCs w:val="20"/>
          <w:lang w:eastAsia="tr-TR"/>
        </w:rPr>
        <w:t>yegane</w:t>
      </w:r>
      <w:proofErr w:type="gramEnd"/>
      <w:r w:rsidRPr="00AE0E36">
        <w:rPr>
          <w:rFonts w:ascii="Times New Roman" w:hAnsi="Times New Roman"/>
          <w:sz w:val="20"/>
          <w:szCs w:val="20"/>
          <w:lang w:eastAsia="tr-TR"/>
        </w:rPr>
        <w:t xml:space="preserve"> teknik olarak karşımıza çıkan Uzaktan Algılama Tekniği, genel itibariyle bu ışınlardan yansıtılanlarının algılanmasını konu edinmektedir. Bunun dışında, temelde termal bölgede objeler tarafından yayımlananı, mikrodalga bölgesinde ise algılayıcının kendisinin yayımladığının geri döneninin algılanmasını esas alır. Bu ışınlar özel platformlarla (uydu, uçak) taşınabilen algılama düzenekleri ile algılanabilmektedirler. Bu yolla elde edilen verilerin bilgisayar ortamında değerlendirilmesi ile istenilen alan içerisindeki doğal öğelerin, öz niteliklerin ve zamansal değişimlerin haritalanması mümkün olabilmektedir. Uzaktan algılama tekniklerinin kullanımı yeryüzü koşullarına göre çok daha ucuza mal olmanın yanında bazen yerden görünmeyen yapısal</w:t>
      </w:r>
      <w:r w:rsidR="00BD3210" w:rsidRPr="00AE0E36">
        <w:rPr>
          <w:rFonts w:ascii="Times New Roman" w:hAnsi="Times New Roman"/>
          <w:sz w:val="20"/>
          <w:szCs w:val="20"/>
          <w:lang w:eastAsia="tr-TR"/>
        </w:rPr>
        <w:t xml:space="preserve"> ve litolojik</w:t>
      </w:r>
      <w:r w:rsidRPr="00AE0E36">
        <w:rPr>
          <w:rFonts w:ascii="Times New Roman" w:hAnsi="Times New Roman"/>
          <w:sz w:val="20"/>
          <w:szCs w:val="20"/>
          <w:lang w:eastAsia="tr-TR"/>
        </w:rPr>
        <w:t xml:space="preserve"> özelliklerin</w:t>
      </w:r>
      <w:r w:rsidR="00BD3210" w:rsidRPr="00AE0E36">
        <w:rPr>
          <w:rFonts w:ascii="Times New Roman" w:hAnsi="Times New Roman"/>
          <w:sz w:val="20"/>
          <w:szCs w:val="20"/>
          <w:lang w:eastAsia="tr-TR"/>
        </w:rPr>
        <w:t xml:space="preserve"> ve </w:t>
      </w:r>
      <w:proofErr w:type="spellStart"/>
      <w:r w:rsidR="00BD3210" w:rsidRPr="00AE0E36">
        <w:rPr>
          <w:rFonts w:ascii="Times New Roman" w:hAnsi="Times New Roman"/>
          <w:sz w:val="20"/>
          <w:szCs w:val="20"/>
          <w:lang w:eastAsia="tr-TR"/>
        </w:rPr>
        <w:t>alterasyon</w:t>
      </w:r>
      <w:proofErr w:type="spellEnd"/>
      <w:r w:rsidR="00BD3210" w:rsidRPr="00AE0E36">
        <w:rPr>
          <w:rFonts w:ascii="Times New Roman" w:hAnsi="Times New Roman"/>
          <w:sz w:val="20"/>
          <w:szCs w:val="20"/>
          <w:lang w:eastAsia="tr-TR"/>
        </w:rPr>
        <w:t xml:space="preserve"> alanlarının uzaydan</w:t>
      </w:r>
      <w:r w:rsidRPr="00AE0E36">
        <w:rPr>
          <w:rFonts w:ascii="Times New Roman" w:hAnsi="Times New Roman"/>
          <w:sz w:val="20"/>
          <w:szCs w:val="20"/>
          <w:lang w:eastAsia="tr-TR"/>
        </w:rPr>
        <w:t xml:space="preserve"> görülmesine de olanak sağlamaktadır. Yer çalışması yapılamayan alanlar içinse çok önemli bir bilgi kaynağı oluşturmaktadırlar.</w:t>
      </w:r>
    </w:p>
    <w:p w:rsidR="003C4D73" w:rsidRDefault="003C4D73" w:rsidP="002660A5">
      <w:pPr>
        <w:spacing w:after="0" w:line="240" w:lineRule="auto"/>
        <w:ind w:firstLine="284"/>
        <w:jc w:val="both"/>
        <w:rPr>
          <w:rFonts w:ascii="Times New Roman" w:hAnsi="Times New Roman"/>
          <w:sz w:val="20"/>
          <w:szCs w:val="20"/>
          <w:lang w:eastAsia="tr-TR"/>
        </w:rPr>
      </w:pPr>
      <w:proofErr w:type="gramStart"/>
      <w:r w:rsidRPr="00AE0E36">
        <w:rPr>
          <w:rFonts w:ascii="Times New Roman" w:hAnsi="Times New Roman"/>
          <w:sz w:val="20"/>
          <w:szCs w:val="20"/>
          <w:lang w:eastAsia="tr-TR"/>
        </w:rPr>
        <w:t>Uzaktan algılama, günümüzde litolojik ve mineralojik harita</w:t>
      </w:r>
      <w:r w:rsidR="00BD3210" w:rsidRPr="00AE0E36">
        <w:rPr>
          <w:rFonts w:ascii="Times New Roman" w:hAnsi="Times New Roman"/>
          <w:sz w:val="20"/>
          <w:szCs w:val="20"/>
          <w:lang w:eastAsia="tr-TR"/>
        </w:rPr>
        <w:t xml:space="preserve"> yapımı</w:t>
      </w:r>
      <w:r w:rsidRPr="00AE0E36">
        <w:rPr>
          <w:rFonts w:ascii="Times New Roman" w:hAnsi="Times New Roman"/>
          <w:sz w:val="20"/>
          <w:szCs w:val="20"/>
          <w:lang w:eastAsia="tr-TR"/>
        </w:rPr>
        <w:t>, sel, heyelan ve deprem gibi doğal afetler,</w:t>
      </w:r>
      <w:r w:rsidR="00BD3210" w:rsidRPr="00AE0E36">
        <w:rPr>
          <w:rFonts w:ascii="Times New Roman" w:hAnsi="Times New Roman"/>
          <w:sz w:val="20"/>
          <w:szCs w:val="20"/>
          <w:lang w:eastAsia="tr-TR"/>
        </w:rPr>
        <w:t xml:space="preserve"> petrol sızıntılarının </w:t>
      </w:r>
      <w:proofErr w:type="spellStart"/>
      <w:r w:rsidR="00BD3210" w:rsidRPr="00AE0E36">
        <w:rPr>
          <w:rFonts w:ascii="Times New Roman" w:hAnsi="Times New Roman"/>
          <w:sz w:val="20"/>
          <w:szCs w:val="20"/>
          <w:lang w:eastAsia="tr-TR"/>
        </w:rPr>
        <w:t>tesbiti</w:t>
      </w:r>
      <w:proofErr w:type="spellEnd"/>
      <w:r w:rsidR="00BD3210" w:rsidRPr="00AE0E36">
        <w:rPr>
          <w:rFonts w:ascii="Times New Roman" w:hAnsi="Times New Roman"/>
          <w:sz w:val="20"/>
          <w:szCs w:val="20"/>
          <w:lang w:eastAsia="tr-TR"/>
        </w:rPr>
        <w:t xml:space="preserve">, </w:t>
      </w:r>
      <w:r w:rsidRPr="00AE0E36">
        <w:rPr>
          <w:rFonts w:ascii="Times New Roman" w:hAnsi="Times New Roman"/>
          <w:sz w:val="20"/>
          <w:szCs w:val="20"/>
          <w:lang w:eastAsia="tr-TR"/>
        </w:rPr>
        <w:t xml:space="preserve"> kıyı çalışmaları, doğal kaynak aramaları</w:t>
      </w:r>
      <w:r w:rsidR="00D92FA7" w:rsidRPr="00AE0E36">
        <w:rPr>
          <w:rFonts w:ascii="Times New Roman" w:hAnsi="Times New Roman"/>
          <w:sz w:val="20"/>
          <w:szCs w:val="20"/>
          <w:lang w:eastAsia="tr-TR"/>
        </w:rPr>
        <w:t xml:space="preserve"> (madenler, endüstriyel ve enerji </w:t>
      </w:r>
      <w:proofErr w:type="spellStart"/>
      <w:r w:rsidR="00D92FA7" w:rsidRPr="00AE0E36">
        <w:rPr>
          <w:rFonts w:ascii="Times New Roman" w:hAnsi="Times New Roman"/>
          <w:sz w:val="20"/>
          <w:szCs w:val="20"/>
          <w:lang w:eastAsia="tr-TR"/>
        </w:rPr>
        <w:t>hammadeleri</w:t>
      </w:r>
      <w:proofErr w:type="spellEnd"/>
      <w:r w:rsidR="00D92FA7" w:rsidRPr="00AE0E36">
        <w:rPr>
          <w:rFonts w:ascii="Times New Roman" w:hAnsi="Times New Roman"/>
          <w:sz w:val="20"/>
          <w:szCs w:val="20"/>
          <w:lang w:eastAsia="tr-TR"/>
        </w:rPr>
        <w:t>)</w:t>
      </w:r>
      <w:r w:rsidRPr="00AE0E36">
        <w:rPr>
          <w:rFonts w:ascii="Times New Roman" w:hAnsi="Times New Roman"/>
          <w:sz w:val="20"/>
          <w:szCs w:val="20"/>
          <w:lang w:eastAsia="tr-TR"/>
        </w:rPr>
        <w:t xml:space="preserve">, değişim tespiti, yapısal jeoloji ve hidrojeoloji ile uzaktan algılamanın yer bilimleri uygulamaları için geliştirilen algoritma ve yöntemlere ilişkin konularda jeoloji alanına ciddi katkılar sağlamaktadır.  </w:t>
      </w:r>
      <w:proofErr w:type="gramEnd"/>
      <w:r w:rsidRPr="00AE0E36">
        <w:rPr>
          <w:rFonts w:ascii="Times New Roman" w:hAnsi="Times New Roman"/>
          <w:sz w:val="20"/>
          <w:szCs w:val="20"/>
          <w:lang w:eastAsia="tr-TR"/>
        </w:rPr>
        <w:t>Ayrıca, diri faylarla ilgili son zamanlarda kullanılan ve çok büyük kolaylıklar sağlayan bir yöntemdir. Uzaya yerleştirilen çeşitli uydulardan alınan görüntü ve diğer verilerin kullanılması vasıtasıyla faylardaki bazı özellikler çok hassas bir şekilde takip edilebilmektedir. Bu yolla, diri fay gidiş istikameti, faydaki kayma miktarı, hareket yönü veya anormal değişiklikler hassas bir şekilde saptanabilir.</w:t>
      </w:r>
    </w:p>
    <w:p w:rsidR="002660A5" w:rsidRPr="00AE0E36" w:rsidRDefault="002660A5" w:rsidP="002660A5">
      <w:pPr>
        <w:spacing w:after="0" w:line="240" w:lineRule="auto"/>
        <w:ind w:firstLine="284"/>
        <w:jc w:val="both"/>
        <w:rPr>
          <w:rFonts w:ascii="Times New Roman" w:hAnsi="Times New Roman"/>
          <w:sz w:val="20"/>
          <w:szCs w:val="20"/>
          <w:lang w:eastAsia="tr-TR"/>
        </w:rPr>
      </w:pPr>
    </w:p>
    <w:p w:rsidR="003C4D73" w:rsidRPr="002660A5" w:rsidRDefault="003C4D73" w:rsidP="002660A5">
      <w:pPr>
        <w:pStyle w:val="ListeParagraf"/>
        <w:numPr>
          <w:ilvl w:val="1"/>
          <w:numId w:val="3"/>
        </w:numPr>
        <w:spacing w:after="0" w:line="240" w:lineRule="auto"/>
        <w:contextualSpacing/>
        <w:rPr>
          <w:rFonts w:ascii="Arial" w:eastAsiaTheme="minorHAnsi" w:hAnsi="Arial" w:cs="Arial"/>
          <w:b/>
          <w:sz w:val="20"/>
          <w:szCs w:val="20"/>
        </w:rPr>
      </w:pPr>
      <w:r w:rsidRPr="002660A5">
        <w:rPr>
          <w:rFonts w:ascii="Arial" w:eastAsiaTheme="minorHAnsi" w:hAnsi="Arial" w:cs="Arial"/>
          <w:b/>
          <w:sz w:val="20"/>
          <w:szCs w:val="20"/>
        </w:rPr>
        <w:t xml:space="preserve">Uzaktan </w:t>
      </w:r>
      <w:r w:rsidR="00D92FA7" w:rsidRPr="002660A5">
        <w:rPr>
          <w:rFonts w:ascii="Arial" w:eastAsiaTheme="minorHAnsi" w:hAnsi="Arial" w:cs="Arial"/>
          <w:b/>
          <w:sz w:val="20"/>
          <w:szCs w:val="20"/>
        </w:rPr>
        <w:t>Algılamanın Maden ve Hammadde Aramalarında Kullanımı</w:t>
      </w:r>
    </w:p>
    <w:p w:rsidR="003C4D73" w:rsidRPr="00AE0E36" w:rsidRDefault="003C4D73" w:rsidP="003C4D73">
      <w:pPr>
        <w:spacing w:after="0" w:line="240" w:lineRule="auto"/>
        <w:jc w:val="both"/>
        <w:rPr>
          <w:rFonts w:ascii="Times New Roman" w:hAnsi="Times New Roman"/>
          <w:sz w:val="20"/>
          <w:szCs w:val="20"/>
          <w:lang w:eastAsia="tr-TR"/>
        </w:rPr>
      </w:pPr>
    </w:p>
    <w:p w:rsidR="00D92FA7" w:rsidRPr="002660A5" w:rsidRDefault="003C4D73" w:rsidP="002660A5">
      <w:pPr>
        <w:spacing w:after="0" w:line="240" w:lineRule="auto"/>
        <w:jc w:val="both"/>
        <w:rPr>
          <w:rFonts w:ascii="Times New Roman" w:hAnsi="Times New Roman"/>
          <w:sz w:val="20"/>
          <w:szCs w:val="20"/>
          <w:lang w:eastAsia="tr-TR"/>
        </w:rPr>
      </w:pPr>
      <w:r w:rsidRPr="002660A5">
        <w:rPr>
          <w:rFonts w:ascii="Times New Roman" w:hAnsi="Times New Roman"/>
          <w:sz w:val="20"/>
          <w:szCs w:val="20"/>
          <w:lang w:eastAsia="tr-TR"/>
        </w:rPr>
        <w:t>Uzaktan algılanma görüntüleri, maden ve hammadde arama çalışmalarında maden yataklarının yoğunlaştığı yerler olan fay kırıkların</w:t>
      </w:r>
      <w:r w:rsidR="00D92FA7" w:rsidRPr="002660A5">
        <w:rPr>
          <w:rFonts w:ascii="Times New Roman" w:hAnsi="Times New Roman"/>
          <w:sz w:val="20"/>
          <w:szCs w:val="20"/>
          <w:lang w:eastAsia="tr-TR"/>
        </w:rPr>
        <w:t xml:space="preserve">ın ve genel olarak jeolojik unsurların haritasının yapılmasında </w:t>
      </w:r>
      <w:r w:rsidRPr="002660A5">
        <w:rPr>
          <w:rFonts w:ascii="Times New Roman" w:hAnsi="Times New Roman"/>
          <w:sz w:val="20"/>
          <w:szCs w:val="20"/>
          <w:lang w:eastAsia="tr-TR"/>
        </w:rPr>
        <w:t>ve uzaktan algılama bant görüntüleri a</w:t>
      </w:r>
      <w:r w:rsidR="00D92FA7" w:rsidRPr="002660A5">
        <w:rPr>
          <w:rFonts w:ascii="Times New Roman" w:hAnsi="Times New Roman"/>
          <w:sz w:val="20"/>
          <w:szCs w:val="20"/>
          <w:lang w:eastAsia="tr-TR"/>
        </w:rPr>
        <w:t>ra</w:t>
      </w:r>
      <w:r w:rsidRPr="002660A5">
        <w:rPr>
          <w:rFonts w:ascii="Times New Roman" w:hAnsi="Times New Roman"/>
          <w:sz w:val="20"/>
          <w:szCs w:val="20"/>
          <w:lang w:eastAsia="tr-TR"/>
        </w:rPr>
        <w:t xml:space="preserve">cılığıyla tayfsal eğrilerinden yararlanılarak mineral zenginleşmesine sahip kayaların belirlenmesinde, ortamsal alanların tespitinde ve yorumlanmasında kullanılır. </w:t>
      </w:r>
    </w:p>
    <w:p w:rsidR="003C4D73" w:rsidRPr="002660A5" w:rsidRDefault="003C4D73" w:rsidP="002660A5">
      <w:pPr>
        <w:spacing w:after="0" w:line="240" w:lineRule="auto"/>
        <w:ind w:firstLine="284"/>
        <w:jc w:val="both"/>
        <w:rPr>
          <w:rFonts w:ascii="Times New Roman" w:hAnsi="Times New Roman"/>
          <w:sz w:val="20"/>
          <w:szCs w:val="20"/>
          <w:lang w:eastAsia="tr-TR"/>
        </w:rPr>
      </w:pPr>
      <w:r w:rsidRPr="002660A5">
        <w:rPr>
          <w:rFonts w:ascii="Times New Roman" w:hAnsi="Times New Roman"/>
          <w:sz w:val="20"/>
          <w:szCs w:val="20"/>
          <w:lang w:eastAsia="tr-TR"/>
        </w:rPr>
        <w:t>Kayaçların ve içerisinde yer alan minerallerin değişik dalga boyları için belirli ve diğerlerinden farklı bir yansıma değeri vardır. Konu mineralin farklı dalga boylarındaki kendine özel yansıma değeri o mineral ya da kayacın karakteristik tayfsal eğrisi olarak nitelendirilir. Kayaç ya da mineral, belirli dalga boyundaki elektromanyetik enerjiyi soğurur ya da yansıtır. Buna göre aranacak madenin karakteristik tayfsal özelliğine göre görüntü ve bant seçimi yapılır, madenin ve/veya hammaddenin yoğunlaştığı yerler yeryüzünde belirlenmeye çalışılır.</w:t>
      </w:r>
    </w:p>
    <w:p w:rsidR="00D92FA7" w:rsidRPr="002660A5" w:rsidRDefault="003C4D73" w:rsidP="002660A5">
      <w:pPr>
        <w:spacing w:after="0" w:line="240" w:lineRule="auto"/>
        <w:ind w:firstLine="284"/>
        <w:jc w:val="both"/>
        <w:rPr>
          <w:rFonts w:ascii="Times New Roman" w:hAnsi="Times New Roman"/>
          <w:sz w:val="20"/>
          <w:szCs w:val="20"/>
          <w:lang w:eastAsia="tr-TR"/>
        </w:rPr>
      </w:pPr>
      <w:r w:rsidRPr="002660A5">
        <w:rPr>
          <w:rFonts w:ascii="Times New Roman" w:hAnsi="Times New Roman"/>
          <w:sz w:val="20"/>
          <w:szCs w:val="20"/>
          <w:lang w:eastAsia="tr-TR"/>
        </w:rPr>
        <w:t xml:space="preserve">Maden yataklarının veya mineral zenginleşmelerinin içinde bulunduğu yan kayaçlar, </w:t>
      </w:r>
      <w:proofErr w:type="spellStart"/>
      <w:r w:rsidRPr="002660A5">
        <w:rPr>
          <w:rFonts w:ascii="Times New Roman" w:hAnsi="Times New Roman"/>
          <w:sz w:val="20"/>
          <w:szCs w:val="20"/>
          <w:lang w:eastAsia="tr-TR"/>
        </w:rPr>
        <w:t>hidrotermal</w:t>
      </w:r>
      <w:proofErr w:type="spellEnd"/>
      <w:r w:rsidRPr="002660A5">
        <w:rPr>
          <w:rFonts w:ascii="Times New Roman" w:hAnsi="Times New Roman"/>
          <w:sz w:val="20"/>
          <w:szCs w:val="20"/>
          <w:lang w:eastAsia="tr-TR"/>
        </w:rPr>
        <w:t xml:space="preserve"> akışkanın yan kayaçla reaksiyonları sonucu oluşan, kayacın kimyasını değiştiren ve cevherin ve </w:t>
      </w:r>
      <w:proofErr w:type="spellStart"/>
      <w:r w:rsidRPr="002660A5">
        <w:rPr>
          <w:rFonts w:ascii="Times New Roman" w:hAnsi="Times New Roman"/>
          <w:sz w:val="20"/>
          <w:szCs w:val="20"/>
          <w:lang w:eastAsia="tr-TR"/>
        </w:rPr>
        <w:t>hidrotermal</w:t>
      </w:r>
      <w:proofErr w:type="spellEnd"/>
      <w:r w:rsidRPr="002660A5">
        <w:rPr>
          <w:rFonts w:ascii="Times New Roman" w:hAnsi="Times New Roman"/>
          <w:sz w:val="20"/>
          <w:szCs w:val="20"/>
          <w:lang w:eastAsia="tr-TR"/>
        </w:rPr>
        <w:t xml:space="preserve"> minerallerin yerleşimine sebep olan son ürünleri gösterirler (</w:t>
      </w:r>
      <w:proofErr w:type="spellStart"/>
      <w:r w:rsidRPr="002660A5">
        <w:rPr>
          <w:rFonts w:ascii="Times New Roman" w:hAnsi="Times New Roman"/>
          <w:sz w:val="20"/>
          <w:szCs w:val="20"/>
          <w:lang w:eastAsia="tr-TR"/>
        </w:rPr>
        <w:t>Rutz</w:t>
      </w:r>
      <w:proofErr w:type="spellEnd"/>
      <w:r w:rsidRPr="002660A5">
        <w:rPr>
          <w:rFonts w:ascii="Times New Roman" w:hAnsi="Times New Roman"/>
          <w:sz w:val="20"/>
          <w:szCs w:val="20"/>
          <w:lang w:eastAsia="tr-TR"/>
        </w:rPr>
        <w:t>-</w:t>
      </w:r>
      <w:proofErr w:type="spellStart"/>
      <w:r w:rsidRPr="002660A5">
        <w:rPr>
          <w:rFonts w:ascii="Times New Roman" w:hAnsi="Times New Roman"/>
          <w:sz w:val="20"/>
          <w:szCs w:val="20"/>
          <w:lang w:eastAsia="tr-TR"/>
        </w:rPr>
        <w:t>Armenta</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and</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Prol</w:t>
      </w:r>
      <w:proofErr w:type="spellEnd"/>
      <w:r w:rsidRPr="002660A5">
        <w:rPr>
          <w:rFonts w:ascii="Times New Roman" w:hAnsi="Times New Roman"/>
          <w:sz w:val="20"/>
          <w:szCs w:val="20"/>
          <w:lang w:eastAsia="tr-TR"/>
        </w:rPr>
        <w:t>-</w:t>
      </w:r>
      <w:proofErr w:type="spellStart"/>
      <w:r w:rsidRPr="002660A5">
        <w:rPr>
          <w:rFonts w:ascii="Times New Roman" w:hAnsi="Times New Roman"/>
          <w:sz w:val="20"/>
          <w:szCs w:val="20"/>
          <w:lang w:eastAsia="tr-TR"/>
        </w:rPr>
        <w:t>Ledesma</w:t>
      </w:r>
      <w:proofErr w:type="spellEnd"/>
      <w:r w:rsidRPr="002660A5">
        <w:rPr>
          <w:rFonts w:ascii="Times New Roman" w:hAnsi="Times New Roman"/>
          <w:sz w:val="20"/>
          <w:szCs w:val="20"/>
          <w:lang w:eastAsia="tr-TR"/>
        </w:rPr>
        <w:t xml:space="preserve"> 1998). Buradan hareketle bütün porfiri tip yatakların iyi gelişmiş </w:t>
      </w:r>
      <w:proofErr w:type="spellStart"/>
      <w:r w:rsidRPr="002660A5">
        <w:rPr>
          <w:rFonts w:ascii="Times New Roman" w:hAnsi="Times New Roman"/>
          <w:sz w:val="20"/>
          <w:szCs w:val="20"/>
          <w:lang w:eastAsia="tr-TR"/>
        </w:rPr>
        <w:lastRenderedPageBreak/>
        <w:t>zonlu</w:t>
      </w:r>
      <w:proofErr w:type="spellEnd"/>
      <w:r w:rsidRPr="002660A5">
        <w:rPr>
          <w:rFonts w:ascii="Times New Roman" w:hAnsi="Times New Roman"/>
          <w:sz w:val="20"/>
          <w:szCs w:val="20"/>
          <w:lang w:eastAsia="tr-TR"/>
        </w:rPr>
        <w:t xml:space="preserve"> bir durum gösterdikleri ve bu </w:t>
      </w:r>
      <w:proofErr w:type="spellStart"/>
      <w:r w:rsidRPr="002660A5">
        <w:rPr>
          <w:rFonts w:ascii="Times New Roman" w:hAnsi="Times New Roman"/>
          <w:sz w:val="20"/>
          <w:szCs w:val="20"/>
          <w:lang w:eastAsia="tr-TR"/>
        </w:rPr>
        <w:t>zonların</w:t>
      </w:r>
      <w:proofErr w:type="spellEnd"/>
      <w:r w:rsidRPr="002660A5">
        <w:rPr>
          <w:rFonts w:ascii="Times New Roman" w:hAnsi="Times New Roman"/>
          <w:sz w:val="20"/>
          <w:szCs w:val="20"/>
          <w:lang w:eastAsia="tr-TR"/>
        </w:rPr>
        <w:t xml:space="preserve"> ana oksitler ve iz element </w:t>
      </w:r>
      <w:proofErr w:type="gramStart"/>
      <w:r w:rsidRPr="002660A5">
        <w:rPr>
          <w:rFonts w:ascii="Times New Roman" w:hAnsi="Times New Roman"/>
          <w:sz w:val="20"/>
          <w:szCs w:val="20"/>
          <w:lang w:eastAsia="tr-TR"/>
        </w:rPr>
        <w:t>konsantrasyon</w:t>
      </w:r>
      <w:proofErr w:type="gramEnd"/>
      <w:r w:rsidRPr="002660A5">
        <w:rPr>
          <w:rFonts w:ascii="Times New Roman" w:hAnsi="Times New Roman"/>
          <w:sz w:val="20"/>
          <w:szCs w:val="20"/>
          <w:lang w:eastAsia="tr-TR"/>
        </w:rPr>
        <w:t xml:space="preserve"> farklılığı ile de çok rahat tanımlanabilecekleri bilinmektedir. Bu </w:t>
      </w:r>
      <w:proofErr w:type="spellStart"/>
      <w:r w:rsidRPr="002660A5">
        <w:rPr>
          <w:rFonts w:ascii="Times New Roman" w:hAnsi="Times New Roman"/>
          <w:sz w:val="20"/>
          <w:szCs w:val="20"/>
          <w:lang w:eastAsia="tr-TR"/>
        </w:rPr>
        <w:t>elemental</w:t>
      </w:r>
      <w:proofErr w:type="spellEnd"/>
      <w:r w:rsidRPr="002660A5">
        <w:rPr>
          <w:rFonts w:ascii="Times New Roman" w:hAnsi="Times New Roman"/>
          <w:sz w:val="20"/>
          <w:szCs w:val="20"/>
          <w:lang w:eastAsia="tr-TR"/>
        </w:rPr>
        <w:t xml:space="preserve"> kompozisyon, </w:t>
      </w:r>
      <w:proofErr w:type="spellStart"/>
      <w:r w:rsidRPr="002660A5">
        <w:rPr>
          <w:rFonts w:ascii="Times New Roman" w:hAnsi="Times New Roman"/>
          <w:sz w:val="20"/>
          <w:szCs w:val="20"/>
          <w:lang w:eastAsia="tr-TR"/>
        </w:rPr>
        <w:t>altere</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zonların</w:t>
      </w:r>
      <w:proofErr w:type="spellEnd"/>
      <w:r w:rsidRPr="002660A5">
        <w:rPr>
          <w:rFonts w:ascii="Times New Roman" w:hAnsi="Times New Roman"/>
          <w:sz w:val="20"/>
          <w:szCs w:val="20"/>
          <w:lang w:eastAsia="tr-TR"/>
        </w:rPr>
        <w:t xml:space="preserve"> mineralojik kompozisyonlarındaki değişiklik olarak karşımıza çıkar. Yüzey şartlarında gelişen ikincil </w:t>
      </w:r>
      <w:r w:rsidR="00D92FA7" w:rsidRPr="002660A5">
        <w:rPr>
          <w:rFonts w:ascii="Times New Roman" w:hAnsi="Times New Roman"/>
          <w:sz w:val="20"/>
          <w:szCs w:val="20"/>
          <w:lang w:eastAsia="tr-TR"/>
        </w:rPr>
        <w:t>aliterasyonlar</w:t>
      </w:r>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alterasyona</w:t>
      </w:r>
      <w:proofErr w:type="spellEnd"/>
      <w:r w:rsidRPr="002660A5">
        <w:rPr>
          <w:rFonts w:ascii="Times New Roman" w:hAnsi="Times New Roman"/>
          <w:sz w:val="20"/>
          <w:szCs w:val="20"/>
          <w:lang w:eastAsia="tr-TR"/>
        </w:rPr>
        <w:t xml:space="preserve"> uğrayan kayaçlarda karakteristik kestane </w:t>
      </w:r>
      <w:proofErr w:type="gramStart"/>
      <w:r w:rsidRPr="002660A5">
        <w:rPr>
          <w:rFonts w:ascii="Times New Roman" w:hAnsi="Times New Roman"/>
          <w:sz w:val="20"/>
          <w:szCs w:val="20"/>
          <w:lang w:eastAsia="tr-TR"/>
        </w:rPr>
        <w:t>kırmızımsı,</w:t>
      </w:r>
      <w:proofErr w:type="gramEnd"/>
      <w:r w:rsidRPr="002660A5">
        <w:rPr>
          <w:rFonts w:ascii="Times New Roman" w:hAnsi="Times New Roman"/>
          <w:sz w:val="20"/>
          <w:szCs w:val="20"/>
          <w:lang w:eastAsia="tr-TR"/>
        </w:rPr>
        <w:t xml:space="preserve"> ve/veya sarımsı renklerin önemli ölçüde oluşmasına yol açar. Bu </w:t>
      </w:r>
      <w:proofErr w:type="spellStart"/>
      <w:r w:rsidRPr="002660A5">
        <w:rPr>
          <w:rFonts w:ascii="Times New Roman" w:hAnsi="Times New Roman"/>
          <w:sz w:val="20"/>
          <w:szCs w:val="20"/>
          <w:lang w:eastAsia="tr-TR"/>
        </w:rPr>
        <w:t>alterayon</w:t>
      </w:r>
      <w:proofErr w:type="spellEnd"/>
      <w:r w:rsidRPr="002660A5">
        <w:rPr>
          <w:rFonts w:ascii="Times New Roman" w:hAnsi="Times New Roman"/>
          <w:sz w:val="20"/>
          <w:szCs w:val="20"/>
          <w:lang w:eastAsia="tr-TR"/>
        </w:rPr>
        <w:t xml:space="preserve"> mineralleri uzaktan algılama ile kolaylıkla tanımlanabilir.</w:t>
      </w:r>
    </w:p>
    <w:p w:rsidR="003C4D73" w:rsidRPr="002660A5" w:rsidRDefault="003C4D73" w:rsidP="002660A5">
      <w:pPr>
        <w:spacing w:after="0" w:line="240" w:lineRule="auto"/>
        <w:ind w:firstLine="284"/>
        <w:jc w:val="both"/>
        <w:rPr>
          <w:rFonts w:ascii="Times New Roman" w:hAnsi="Times New Roman"/>
          <w:sz w:val="20"/>
          <w:szCs w:val="20"/>
          <w:lang w:eastAsia="tr-TR"/>
        </w:rPr>
      </w:pPr>
      <w:r w:rsidRPr="002660A5">
        <w:rPr>
          <w:rFonts w:ascii="Times New Roman" w:hAnsi="Times New Roman"/>
          <w:sz w:val="20"/>
          <w:szCs w:val="20"/>
          <w:lang w:eastAsia="tr-TR"/>
        </w:rPr>
        <w:t>Uzaktan algılama görüntülerinin işle</w:t>
      </w:r>
      <w:r w:rsidR="00D92FA7" w:rsidRPr="002660A5">
        <w:rPr>
          <w:rFonts w:ascii="Times New Roman" w:hAnsi="Times New Roman"/>
          <w:sz w:val="20"/>
          <w:szCs w:val="20"/>
          <w:lang w:eastAsia="tr-TR"/>
        </w:rPr>
        <w:t>n</w:t>
      </w:r>
      <w:r w:rsidRPr="002660A5">
        <w:rPr>
          <w:rFonts w:ascii="Times New Roman" w:hAnsi="Times New Roman"/>
          <w:sz w:val="20"/>
          <w:szCs w:val="20"/>
          <w:lang w:eastAsia="tr-TR"/>
        </w:rPr>
        <w:t xml:space="preserve">mesi sürecinde öncelikle atmosferik gürültüler filtrelenir ve gerekli geometrik düzeltmeler yapılarak görüntü işlenmeye hazır hale getirilir. Sonrasında çeşitli </w:t>
      </w:r>
      <w:proofErr w:type="gramStart"/>
      <w:r w:rsidRPr="002660A5">
        <w:rPr>
          <w:rFonts w:ascii="Times New Roman" w:hAnsi="Times New Roman"/>
          <w:sz w:val="20"/>
          <w:szCs w:val="20"/>
          <w:lang w:eastAsia="tr-TR"/>
        </w:rPr>
        <w:t>kontrast</w:t>
      </w:r>
      <w:proofErr w:type="gramEnd"/>
      <w:r w:rsidRPr="002660A5">
        <w:rPr>
          <w:rFonts w:ascii="Times New Roman" w:hAnsi="Times New Roman"/>
          <w:sz w:val="20"/>
          <w:szCs w:val="20"/>
          <w:lang w:eastAsia="tr-TR"/>
        </w:rPr>
        <w:t xml:space="preserve"> uygulamaları, filtreleme ve renkli görüntü oluşturma teknikleri kullanılarak görüntü zenginleştirilir. Son aşama ise bant oranlaması, temel bileşen analizi ve görüntü sınıflama yöntemleri gibi tekniklerin kullanılmasıyla görüntüden bilgi çıkartılmasıdır.</w:t>
      </w:r>
    </w:p>
    <w:p w:rsidR="003C4D73" w:rsidRPr="002660A5" w:rsidRDefault="003C4D73" w:rsidP="002660A5">
      <w:pPr>
        <w:spacing w:after="0" w:line="240" w:lineRule="auto"/>
        <w:ind w:firstLine="284"/>
        <w:jc w:val="both"/>
        <w:rPr>
          <w:rFonts w:ascii="Times New Roman" w:hAnsi="Times New Roman"/>
          <w:sz w:val="20"/>
          <w:szCs w:val="20"/>
          <w:lang w:eastAsia="tr-TR"/>
        </w:rPr>
      </w:pPr>
      <w:r w:rsidRPr="002660A5">
        <w:rPr>
          <w:rFonts w:ascii="Times New Roman" w:hAnsi="Times New Roman"/>
          <w:sz w:val="20"/>
          <w:szCs w:val="20"/>
          <w:lang w:eastAsia="tr-TR"/>
        </w:rPr>
        <w:t xml:space="preserve">Maden arama çalışmalarında ihtiyaca göre çeşitli uzaktan algılama görüntüleri kullanılır. Bunlardan Landsat görüntüleri yaygın kullanıma sahiptir. Bu görüntüler geniş alan kapladıkları için bölgesel olarak büyük yapıların tanınmasında çok işe yarar. </w:t>
      </w:r>
      <w:proofErr w:type="gramStart"/>
      <w:r w:rsidRPr="002660A5">
        <w:rPr>
          <w:rFonts w:ascii="Times New Roman" w:hAnsi="Times New Roman"/>
          <w:sz w:val="20"/>
          <w:szCs w:val="20"/>
          <w:lang w:eastAsia="tr-TR"/>
        </w:rPr>
        <w:t>Landsat  verileri</w:t>
      </w:r>
      <w:proofErr w:type="gramEnd"/>
      <w:r w:rsidRPr="002660A5">
        <w:rPr>
          <w:rFonts w:ascii="Times New Roman" w:hAnsi="Times New Roman"/>
          <w:sz w:val="20"/>
          <w:szCs w:val="20"/>
          <w:lang w:eastAsia="tr-TR"/>
        </w:rPr>
        <w:t xml:space="preserve"> son 20-30 yıldır, </w:t>
      </w:r>
      <w:proofErr w:type="spellStart"/>
      <w:r w:rsidRPr="002660A5">
        <w:rPr>
          <w:rFonts w:ascii="Times New Roman" w:hAnsi="Times New Roman"/>
          <w:sz w:val="20"/>
          <w:szCs w:val="20"/>
          <w:lang w:eastAsia="tr-TR"/>
        </w:rPr>
        <w:t>arid</w:t>
      </w:r>
      <w:proofErr w:type="spellEnd"/>
      <w:r w:rsidRPr="002660A5">
        <w:rPr>
          <w:rFonts w:ascii="Times New Roman" w:hAnsi="Times New Roman"/>
          <w:sz w:val="20"/>
          <w:szCs w:val="20"/>
          <w:lang w:eastAsia="tr-TR"/>
        </w:rPr>
        <w:t xml:space="preserve"> ve </w:t>
      </w:r>
      <w:proofErr w:type="spellStart"/>
      <w:r w:rsidRPr="002660A5">
        <w:rPr>
          <w:rFonts w:ascii="Times New Roman" w:hAnsi="Times New Roman"/>
          <w:sz w:val="20"/>
          <w:szCs w:val="20"/>
          <w:lang w:eastAsia="tr-TR"/>
        </w:rPr>
        <w:t>semiarid</w:t>
      </w:r>
      <w:proofErr w:type="spellEnd"/>
      <w:r w:rsidRPr="002660A5">
        <w:rPr>
          <w:rFonts w:ascii="Times New Roman" w:hAnsi="Times New Roman"/>
          <w:sz w:val="20"/>
          <w:szCs w:val="20"/>
          <w:lang w:eastAsia="tr-TR"/>
        </w:rPr>
        <w:t xml:space="preserve"> (kuru-</w:t>
      </w:r>
      <w:proofErr w:type="spellStart"/>
      <w:r w:rsidRPr="002660A5">
        <w:rPr>
          <w:rFonts w:ascii="Times New Roman" w:hAnsi="Times New Roman"/>
          <w:sz w:val="20"/>
          <w:szCs w:val="20"/>
          <w:lang w:eastAsia="tr-TR"/>
        </w:rPr>
        <w:t>yarıkuru</w:t>
      </w:r>
      <w:proofErr w:type="spellEnd"/>
      <w:r w:rsidRPr="002660A5">
        <w:rPr>
          <w:rFonts w:ascii="Times New Roman" w:hAnsi="Times New Roman"/>
          <w:sz w:val="20"/>
          <w:szCs w:val="20"/>
          <w:lang w:eastAsia="tr-TR"/>
        </w:rPr>
        <w:t xml:space="preserve">) iklimlerin hakim olduğu bölgelerde, maden yataklarının </w:t>
      </w:r>
      <w:proofErr w:type="spellStart"/>
      <w:r w:rsidRPr="002660A5">
        <w:rPr>
          <w:rFonts w:ascii="Times New Roman" w:hAnsi="Times New Roman"/>
          <w:sz w:val="20"/>
          <w:szCs w:val="20"/>
          <w:lang w:eastAsia="tr-TR"/>
        </w:rPr>
        <w:t>hidrotermal</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alterasyona</w:t>
      </w:r>
      <w:proofErr w:type="spellEnd"/>
      <w:r w:rsidRPr="002660A5">
        <w:rPr>
          <w:rFonts w:ascii="Times New Roman" w:hAnsi="Times New Roman"/>
          <w:sz w:val="20"/>
          <w:szCs w:val="20"/>
          <w:lang w:eastAsia="tr-TR"/>
        </w:rPr>
        <w:t xml:space="preserve"> uğramış </w:t>
      </w:r>
      <w:proofErr w:type="spellStart"/>
      <w:r w:rsidRPr="002660A5">
        <w:rPr>
          <w:rFonts w:ascii="Times New Roman" w:hAnsi="Times New Roman"/>
          <w:sz w:val="20"/>
          <w:szCs w:val="20"/>
          <w:lang w:eastAsia="tr-TR"/>
        </w:rPr>
        <w:t>zonlarında</w:t>
      </w:r>
      <w:proofErr w:type="spellEnd"/>
      <w:r w:rsidRPr="002660A5">
        <w:rPr>
          <w:rFonts w:ascii="Times New Roman" w:hAnsi="Times New Roman"/>
          <w:sz w:val="20"/>
          <w:szCs w:val="20"/>
          <w:lang w:eastAsia="tr-TR"/>
        </w:rPr>
        <w:t xml:space="preserve"> bulunabilen </w:t>
      </w:r>
      <w:proofErr w:type="spellStart"/>
      <w:r w:rsidRPr="002660A5">
        <w:rPr>
          <w:rFonts w:ascii="Times New Roman" w:hAnsi="Times New Roman"/>
          <w:sz w:val="20"/>
          <w:szCs w:val="20"/>
          <w:lang w:eastAsia="tr-TR"/>
        </w:rPr>
        <w:t>demiroksit</w:t>
      </w:r>
      <w:proofErr w:type="spellEnd"/>
      <w:r w:rsidRPr="002660A5">
        <w:rPr>
          <w:rFonts w:ascii="Times New Roman" w:hAnsi="Times New Roman"/>
          <w:sz w:val="20"/>
          <w:szCs w:val="20"/>
          <w:lang w:eastAsia="tr-TR"/>
        </w:rPr>
        <w:t xml:space="preserve"> ve hidroksil köklerine sahip minerallerin yerlerinin belirlenmesinde kullanılmaktadır  (</w:t>
      </w:r>
      <w:proofErr w:type="spellStart"/>
      <w:r w:rsidRPr="002660A5">
        <w:rPr>
          <w:rFonts w:ascii="Times New Roman" w:hAnsi="Times New Roman"/>
          <w:sz w:val="20"/>
          <w:szCs w:val="20"/>
          <w:lang w:eastAsia="tr-TR"/>
        </w:rPr>
        <w:t>Abrams</w:t>
      </w:r>
      <w:proofErr w:type="spellEnd"/>
      <w:r w:rsidRPr="002660A5">
        <w:rPr>
          <w:rFonts w:ascii="Times New Roman" w:hAnsi="Times New Roman"/>
          <w:sz w:val="20"/>
          <w:szCs w:val="20"/>
          <w:lang w:eastAsia="tr-TR"/>
        </w:rPr>
        <w:t xml:space="preserve"> et al. 1983, </w:t>
      </w:r>
      <w:proofErr w:type="spellStart"/>
      <w:r w:rsidRPr="002660A5">
        <w:rPr>
          <w:rFonts w:ascii="Times New Roman" w:hAnsi="Times New Roman"/>
          <w:sz w:val="20"/>
          <w:szCs w:val="20"/>
          <w:lang w:eastAsia="tr-TR"/>
        </w:rPr>
        <w:t>Kaufman</w:t>
      </w:r>
      <w:proofErr w:type="spellEnd"/>
      <w:r w:rsidRPr="002660A5">
        <w:rPr>
          <w:rFonts w:ascii="Times New Roman" w:hAnsi="Times New Roman"/>
          <w:sz w:val="20"/>
          <w:szCs w:val="20"/>
          <w:lang w:eastAsia="tr-TR"/>
        </w:rPr>
        <w:t xml:space="preserve"> 1988, </w:t>
      </w:r>
      <w:proofErr w:type="spellStart"/>
      <w:r w:rsidRPr="002660A5">
        <w:rPr>
          <w:rFonts w:ascii="Times New Roman" w:hAnsi="Times New Roman"/>
          <w:sz w:val="20"/>
          <w:szCs w:val="20"/>
          <w:lang w:eastAsia="tr-TR"/>
        </w:rPr>
        <w:t>Tangestani</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and</w:t>
      </w:r>
      <w:proofErr w:type="spellEnd"/>
      <w:r w:rsidRPr="002660A5">
        <w:rPr>
          <w:rFonts w:ascii="Times New Roman" w:hAnsi="Times New Roman"/>
          <w:sz w:val="20"/>
          <w:szCs w:val="20"/>
          <w:lang w:eastAsia="tr-TR"/>
        </w:rPr>
        <w:t xml:space="preserve"> </w:t>
      </w:r>
      <w:proofErr w:type="spellStart"/>
      <w:proofErr w:type="gramStart"/>
      <w:r w:rsidRPr="002660A5">
        <w:rPr>
          <w:rFonts w:ascii="Times New Roman" w:hAnsi="Times New Roman"/>
          <w:sz w:val="20"/>
          <w:szCs w:val="20"/>
          <w:lang w:eastAsia="tr-TR"/>
        </w:rPr>
        <w:t>Moore</w:t>
      </w:r>
      <w:proofErr w:type="spellEnd"/>
      <w:r w:rsidRPr="002660A5">
        <w:rPr>
          <w:rFonts w:ascii="Times New Roman" w:hAnsi="Times New Roman"/>
          <w:sz w:val="20"/>
          <w:szCs w:val="20"/>
          <w:lang w:eastAsia="tr-TR"/>
        </w:rPr>
        <w:t xml:space="preserve">  2001</w:t>
      </w:r>
      <w:proofErr w:type="gramEnd"/>
      <w:r w:rsidRPr="002660A5">
        <w:rPr>
          <w:rFonts w:ascii="Times New Roman" w:hAnsi="Times New Roman"/>
          <w:sz w:val="20"/>
          <w:szCs w:val="20"/>
          <w:lang w:eastAsia="tr-TR"/>
        </w:rPr>
        <w:t xml:space="preserve">). Bundan dolayı da, özellikle </w:t>
      </w:r>
      <w:proofErr w:type="spellStart"/>
      <w:r w:rsidRPr="002660A5">
        <w:rPr>
          <w:rFonts w:ascii="Times New Roman" w:hAnsi="Times New Roman"/>
          <w:sz w:val="20"/>
          <w:szCs w:val="20"/>
          <w:lang w:eastAsia="tr-TR"/>
        </w:rPr>
        <w:t>hidrotermal</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alterasyon</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zonlarının</w:t>
      </w:r>
      <w:proofErr w:type="spellEnd"/>
      <w:r w:rsidRPr="002660A5">
        <w:rPr>
          <w:rFonts w:ascii="Times New Roman" w:hAnsi="Times New Roman"/>
          <w:sz w:val="20"/>
          <w:szCs w:val="20"/>
          <w:lang w:eastAsia="tr-TR"/>
        </w:rPr>
        <w:t xml:space="preserve"> belirlenmesinde sıklıkla kullanılır. Toprak ve kayaçların,  Landsat 7 ETM+ </w:t>
      </w:r>
      <w:proofErr w:type="spellStart"/>
      <w:r w:rsidRPr="002660A5">
        <w:rPr>
          <w:rFonts w:ascii="Times New Roman" w:hAnsi="Times New Roman"/>
          <w:sz w:val="20"/>
          <w:szCs w:val="20"/>
          <w:lang w:eastAsia="tr-TR"/>
        </w:rPr>
        <w:t>bandlarından</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band</w:t>
      </w:r>
      <w:proofErr w:type="spellEnd"/>
      <w:r w:rsidRPr="002660A5">
        <w:rPr>
          <w:rFonts w:ascii="Times New Roman" w:hAnsi="Times New Roman"/>
          <w:sz w:val="20"/>
          <w:szCs w:val="20"/>
          <w:lang w:eastAsia="tr-TR"/>
        </w:rPr>
        <w:t xml:space="preserve"> 7(2.08 -2.35 </w:t>
      </w:r>
      <w:proofErr w:type="spellStart"/>
      <w:r w:rsidRPr="002660A5">
        <w:rPr>
          <w:rFonts w:ascii="Times New Roman" w:hAnsi="Times New Roman"/>
          <w:sz w:val="20"/>
          <w:szCs w:val="20"/>
          <w:lang w:eastAsia="tr-TR"/>
        </w:rPr>
        <w:t>μm</w:t>
      </w:r>
      <w:proofErr w:type="spellEnd"/>
      <w:r w:rsidRPr="002660A5">
        <w:rPr>
          <w:rFonts w:ascii="Times New Roman" w:hAnsi="Times New Roman"/>
          <w:sz w:val="20"/>
          <w:szCs w:val="20"/>
          <w:lang w:eastAsia="tr-TR"/>
        </w:rPr>
        <w:t xml:space="preserve">)’de yüksek oranda </w:t>
      </w:r>
      <w:proofErr w:type="spellStart"/>
      <w:r w:rsidRPr="002660A5">
        <w:rPr>
          <w:rFonts w:ascii="Times New Roman" w:hAnsi="Times New Roman"/>
          <w:sz w:val="20"/>
          <w:szCs w:val="20"/>
          <w:lang w:eastAsia="tr-TR"/>
        </w:rPr>
        <w:t>absorblandığı</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band</w:t>
      </w:r>
      <w:proofErr w:type="spellEnd"/>
      <w:r w:rsidRPr="002660A5">
        <w:rPr>
          <w:rFonts w:ascii="Times New Roman" w:hAnsi="Times New Roman"/>
          <w:sz w:val="20"/>
          <w:szCs w:val="20"/>
          <w:lang w:eastAsia="tr-TR"/>
        </w:rPr>
        <w:t xml:space="preserve"> 5 (1.55 - 1.75 </w:t>
      </w:r>
      <w:proofErr w:type="spellStart"/>
      <w:r w:rsidRPr="002660A5">
        <w:rPr>
          <w:rFonts w:ascii="Times New Roman" w:hAnsi="Times New Roman"/>
          <w:sz w:val="20"/>
          <w:szCs w:val="20"/>
          <w:lang w:eastAsia="tr-TR"/>
        </w:rPr>
        <w:t>μm</w:t>
      </w:r>
      <w:proofErr w:type="spellEnd"/>
      <w:r w:rsidRPr="002660A5">
        <w:rPr>
          <w:rFonts w:ascii="Times New Roman" w:hAnsi="Times New Roman"/>
          <w:sz w:val="20"/>
          <w:szCs w:val="20"/>
          <w:lang w:eastAsia="tr-TR"/>
        </w:rPr>
        <w:t xml:space="preserve">)’de ise yüksek </w:t>
      </w:r>
      <w:proofErr w:type="spellStart"/>
      <w:r w:rsidRPr="002660A5">
        <w:rPr>
          <w:rFonts w:ascii="Times New Roman" w:hAnsi="Times New Roman"/>
          <w:sz w:val="20"/>
          <w:szCs w:val="20"/>
          <w:lang w:eastAsia="tr-TR"/>
        </w:rPr>
        <w:t>reflektans</w:t>
      </w:r>
      <w:proofErr w:type="spellEnd"/>
      <w:r w:rsidRPr="002660A5">
        <w:rPr>
          <w:rFonts w:ascii="Times New Roman" w:hAnsi="Times New Roman"/>
          <w:sz w:val="20"/>
          <w:szCs w:val="20"/>
          <w:lang w:eastAsia="tr-TR"/>
        </w:rPr>
        <w:t xml:space="preserve">-parlaklık gösterdiği genel olarak bilinmektedir. Diğer yandan, bu </w:t>
      </w:r>
      <w:proofErr w:type="spellStart"/>
      <w:r w:rsidRPr="002660A5">
        <w:rPr>
          <w:rFonts w:ascii="Times New Roman" w:hAnsi="Times New Roman"/>
          <w:sz w:val="20"/>
          <w:szCs w:val="20"/>
          <w:lang w:eastAsia="tr-TR"/>
        </w:rPr>
        <w:t>bandların</w:t>
      </w:r>
      <w:proofErr w:type="spellEnd"/>
      <w:r w:rsidRPr="002660A5">
        <w:rPr>
          <w:rFonts w:ascii="Times New Roman" w:hAnsi="Times New Roman"/>
          <w:sz w:val="20"/>
          <w:szCs w:val="20"/>
          <w:lang w:eastAsia="tr-TR"/>
        </w:rPr>
        <w:t xml:space="preserve"> oranının (7/5) kullanılışı ile elde edilen görüntüde, toprak ve kayaç görüntüleri belirginleşmektedir. Benzer şekilde, (7/1) </w:t>
      </w:r>
      <w:proofErr w:type="spellStart"/>
      <w:r w:rsidRPr="002660A5">
        <w:rPr>
          <w:rFonts w:ascii="Times New Roman" w:hAnsi="Times New Roman"/>
          <w:sz w:val="20"/>
          <w:szCs w:val="20"/>
          <w:lang w:eastAsia="tr-TR"/>
        </w:rPr>
        <w:t>band</w:t>
      </w:r>
      <w:proofErr w:type="spellEnd"/>
      <w:r w:rsidRPr="002660A5">
        <w:rPr>
          <w:rFonts w:ascii="Times New Roman" w:hAnsi="Times New Roman"/>
          <w:sz w:val="20"/>
          <w:szCs w:val="20"/>
          <w:lang w:eastAsia="tr-TR"/>
        </w:rPr>
        <w:t xml:space="preserve"> oranı hidroksil </w:t>
      </w:r>
      <w:proofErr w:type="spellStart"/>
      <w:r w:rsidRPr="002660A5">
        <w:rPr>
          <w:rFonts w:ascii="Times New Roman" w:hAnsi="Times New Roman"/>
          <w:sz w:val="20"/>
          <w:szCs w:val="20"/>
          <w:lang w:eastAsia="tr-TR"/>
        </w:rPr>
        <w:t>alterasyonunu</w:t>
      </w:r>
      <w:proofErr w:type="spellEnd"/>
      <w:r w:rsidRPr="002660A5">
        <w:rPr>
          <w:rFonts w:ascii="Times New Roman" w:hAnsi="Times New Roman"/>
          <w:sz w:val="20"/>
          <w:szCs w:val="20"/>
          <w:lang w:eastAsia="tr-TR"/>
        </w:rPr>
        <w:t xml:space="preserve">, (5/7) oranı kil ve (3/2) oranı </w:t>
      </w:r>
      <w:proofErr w:type="spellStart"/>
      <w:r w:rsidRPr="002660A5">
        <w:rPr>
          <w:rFonts w:ascii="Times New Roman" w:hAnsi="Times New Roman"/>
          <w:sz w:val="20"/>
          <w:szCs w:val="20"/>
          <w:lang w:eastAsia="tr-TR"/>
        </w:rPr>
        <w:t>demiroksit</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alterasyonunu</w:t>
      </w:r>
      <w:proofErr w:type="spellEnd"/>
      <w:r w:rsidRPr="002660A5">
        <w:rPr>
          <w:rFonts w:ascii="Times New Roman" w:hAnsi="Times New Roman"/>
          <w:sz w:val="20"/>
          <w:szCs w:val="20"/>
          <w:lang w:eastAsia="tr-TR"/>
        </w:rPr>
        <w:t xml:space="preserve"> belirlemek için tercih edilmektedir (</w:t>
      </w:r>
      <w:proofErr w:type="spellStart"/>
      <w:r w:rsidRPr="002660A5">
        <w:rPr>
          <w:rFonts w:ascii="Times New Roman" w:hAnsi="Times New Roman"/>
          <w:sz w:val="20"/>
          <w:szCs w:val="20"/>
          <w:lang w:eastAsia="tr-TR"/>
        </w:rPr>
        <w:t>Sabins</w:t>
      </w:r>
      <w:proofErr w:type="spellEnd"/>
      <w:r w:rsidRPr="002660A5">
        <w:rPr>
          <w:rFonts w:ascii="Times New Roman" w:hAnsi="Times New Roman"/>
          <w:sz w:val="20"/>
          <w:szCs w:val="20"/>
          <w:lang w:eastAsia="tr-TR"/>
        </w:rPr>
        <w:t xml:space="preserve"> 1997, 1999, </w:t>
      </w:r>
      <w:proofErr w:type="spellStart"/>
      <w:r w:rsidRPr="002660A5">
        <w:rPr>
          <w:rFonts w:ascii="Times New Roman" w:hAnsi="Times New Roman"/>
          <w:sz w:val="20"/>
          <w:szCs w:val="20"/>
          <w:lang w:eastAsia="tr-TR"/>
        </w:rPr>
        <w:t>Drury</w:t>
      </w:r>
      <w:proofErr w:type="spellEnd"/>
      <w:r w:rsidRPr="002660A5">
        <w:rPr>
          <w:rFonts w:ascii="Times New Roman" w:hAnsi="Times New Roman"/>
          <w:sz w:val="20"/>
          <w:szCs w:val="20"/>
          <w:lang w:eastAsia="tr-TR"/>
        </w:rPr>
        <w:t xml:space="preserve"> 2001). Bu bilgilerin ışığı altında,  Landsat 7 ETM+ </w:t>
      </w:r>
      <w:proofErr w:type="spellStart"/>
      <w:r w:rsidRPr="002660A5">
        <w:rPr>
          <w:rFonts w:ascii="Times New Roman" w:hAnsi="Times New Roman"/>
          <w:sz w:val="20"/>
          <w:szCs w:val="20"/>
          <w:lang w:eastAsia="tr-TR"/>
        </w:rPr>
        <w:t>bandlarından</w:t>
      </w:r>
      <w:proofErr w:type="spellEnd"/>
      <w:r w:rsidRPr="002660A5">
        <w:rPr>
          <w:rFonts w:ascii="Times New Roman" w:hAnsi="Times New Roman"/>
          <w:sz w:val="20"/>
          <w:szCs w:val="20"/>
          <w:lang w:eastAsia="tr-TR"/>
        </w:rPr>
        <w:t xml:space="preserve"> 1, 3, 5 ve 7. </w:t>
      </w:r>
      <w:proofErr w:type="spellStart"/>
      <w:r w:rsidRPr="002660A5">
        <w:rPr>
          <w:rFonts w:ascii="Times New Roman" w:hAnsi="Times New Roman"/>
          <w:sz w:val="20"/>
          <w:szCs w:val="20"/>
          <w:lang w:eastAsia="tr-TR"/>
        </w:rPr>
        <w:t>bandların</w:t>
      </w:r>
      <w:proofErr w:type="spellEnd"/>
      <w:r w:rsidRPr="002660A5">
        <w:rPr>
          <w:rFonts w:ascii="Times New Roman" w:hAnsi="Times New Roman"/>
          <w:sz w:val="20"/>
          <w:szCs w:val="20"/>
          <w:lang w:eastAsia="tr-TR"/>
        </w:rPr>
        <w:t xml:space="preserve"> jeolojik çalışmalar için rahatlıkla kullanılabileceği sonucunu çıkarabiliriz. RGB 731, RGB 754, RGB 753 ve RGB 531 </w:t>
      </w:r>
      <w:proofErr w:type="gramStart"/>
      <w:r w:rsidRPr="002660A5">
        <w:rPr>
          <w:rFonts w:ascii="Times New Roman" w:hAnsi="Times New Roman"/>
          <w:sz w:val="20"/>
          <w:szCs w:val="20"/>
          <w:lang w:eastAsia="tr-TR"/>
        </w:rPr>
        <w:t>kombinasyonlarının</w:t>
      </w:r>
      <w:proofErr w:type="gramEnd"/>
      <w:r w:rsidRPr="002660A5">
        <w:rPr>
          <w:rFonts w:ascii="Times New Roman" w:hAnsi="Times New Roman"/>
          <w:sz w:val="20"/>
          <w:szCs w:val="20"/>
          <w:lang w:eastAsia="tr-TR"/>
        </w:rPr>
        <w:t xml:space="preserve"> jeolojik amaçlı çalışmalarda çok faydalı olduğu bilinmektedir. Özellikle Kesik Landsat görüntüsünden elde edilen RGB 531 </w:t>
      </w:r>
      <w:proofErr w:type="spellStart"/>
      <w:r w:rsidRPr="002660A5">
        <w:rPr>
          <w:rFonts w:ascii="Times New Roman" w:hAnsi="Times New Roman"/>
          <w:sz w:val="20"/>
          <w:szCs w:val="20"/>
          <w:lang w:eastAsia="tr-TR"/>
        </w:rPr>
        <w:t>kompozitinin</w:t>
      </w:r>
      <w:proofErr w:type="spellEnd"/>
      <w:r w:rsidRPr="002660A5">
        <w:rPr>
          <w:rFonts w:ascii="Times New Roman" w:hAnsi="Times New Roman"/>
          <w:sz w:val="20"/>
          <w:szCs w:val="20"/>
          <w:lang w:eastAsia="tr-TR"/>
        </w:rPr>
        <w:t xml:space="preserve"> çalışılan arazideki kayaçların sınırlarını ve dokularını belirlemek açısından en iyi görüntüyü verdiği görülmüştür.</w:t>
      </w:r>
    </w:p>
    <w:p w:rsidR="003C4D73" w:rsidRPr="00AE0E36" w:rsidRDefault="003C4D73" w:rsidP="003C4D73">
      <w:pPr>
        <w:spacing w:after="0" w:line="240" w:lineRule="auto"/>
        <w:jc w:val="both"/>
        <w:rPr>
          <w:rFonts w:ascii="Times New Roman" w:hAnsi="Times New Roman"/>
          <w:sz w:val="20"/>
          <w:szCs w:val="20"/>
          <w:lang w:eastAsia="tr-TR"/>
        </w:rPr>
      </w:pPr>
    </w:p>
    <w:p w:rsidR="003C4D73" w:rsidRPr="00987E83" w:rsidRDefault="002660A5" w:rsidP="00987E83">
      <w:pPr>
        <w:spacing w:after="0" w:line="240" w:lineRule="auto"/>
        <w:contextualSpacing/>
        <w:rPr>
          <w:rFonts w:ascii="Arial" w:eastAsiaTheme="minorHAnsi" w:hAnsi="Arial" w:cs="Arial"/>
          <w:b/>
          <w:sz w:val="20"/>
          <w:szCs w:val="20"/>
        </w:rPr>
      </w:pPr>
      <w:r>
        <w:rPr>
          <w:rFonts w:ascii="Arial" w:eastAsiaTheme="minorHAnsi" w:hAnsi="Arial" w:cs="Arial"/>
          <w:b/>
          <w:sz w:val="20"/>
          <w:szCs w:val="20"/>
        </w:rPr>
        <w:t xml:space="preserve">1.2. </w:t>
      </w:r>
      <w:r w:rsidR="003C4D73" w:rsidRPr="00987E83">
        <w:rPr>
          <w:rFonts w:ascii="Arial" w:eastAsiaTheme="minorHAnsi" w:hAnsi="Arial" w:cs="Arial"/>
          <w:b/>
          <w:sz w:val="20"/>
          <w:szCs w:val="20"/>
        </w:rPr>
        <w:t xml:space="preserve">Çalışma </w:t>
      </w:r>
      <w:r w:rsidR="00D92FA7" w:rsidRPr="00987E83">
        <w:rPr>
          <w:rFonts w:ascii="Arial" w:eastAsiaTheme="minorHAnsi" w:hAnsi="Arial" w:cs="Arial"/>
          <w:b/>
          <w:sz w:val="20"/>
          <w:szCs w:val="20"/>
        </w:rPr>
        <w:t>Alanı ve Jeolojisi</w:t>
      </w:r>
    </w:p>
    <w:p w:rsidR="003C4D73" w:rsidRPr="00AE0E36" w:rsidRDefault="003C4D73" w:rsidP="003C4D73">
      <w:pPr>
        <w:spacing w:after="0" w:line="240" w:lineRule="auto"/>
        <w:jc w:val="both"/>
        <w:rPr>
          <w:rFonts w:ascii="Times New Roman" w:hAnsi="Times New Roman"/>
          <w:sz w:val="20"/>
          <w:szCs w:val="20"/>
          <w:lang w:eastAsia="tr-TR"/>
        </w:rPr>
      </w:pPr>
    </w:p>
    <w:p w:rsidR="003C4D73" w:rsidRPr="002660A5" w:rsidRDefault="003C4D73" w:rsidP="003C4D73">
      <w:pPr>
        <w:spacing w:after="0" w:line="240" w:lineRule="auto"/>
        <w:jc w:val="both"/>
        <w:rPr>
          <w:rFonts w:ascii="Times New Roman" w:hAnsi="Times New Roman"/>
          <w:sz w:val="20"/>
          <w:szCs w:val="20"/>
          <w:lang w:eastAsia="tr-TR"/>
        </w:rPr>
      </w:pPr>
      <w:r w:rsidRPr="002660A5">
        <w:rPr>
          <w:rFonts w:ascii="Times New Roman" w:hAnsi="Times New Roman"/>
          <w:sz w:val="20"/>
          <w:szCs w:val="20"/>
          <w:lang w:eastAsia="tr-TR"/>
        </w:rPr>
        <w:t xml:space="preserve">Çalışma alanı Manisa ili kuzeydoğusunda yer alan Gördes ve yakın civarında yaklaşık 400 km2 </w:t>
      </w:r>
      <w:proofErr w:type="spellStart"/>
      <w:r w:rsidRPr="002660A5">
        <w:rPr>
          <w:rFonts w:ascii="Times New Roman" w:hAnsi="Times New Roman"/>
          <w:sz w:val="20"/>
          <w:szCs w:val="20"/>
          <w:lang w:eastAsia="tr-TR"/>
        </w:rPr>
        <w:t>lik</w:t>
      </w:r>
      <w:proofErr w:type="spellEnd"/>
      <w:r w:rsidRPr="002660A5">
        <w:rPr>
          <w:rFonts w:ascii="Times New Roman" w:hAnsi="Times New Roman"/>
          <w:sz w:val="20"/>
          <w:szCs w:val="20"/>
          <w:lang w:eastAsia="tr-TR"/>
        </w:rPr>
        <w:t xml:space="preserve"> bir alanda </w:t>
      </w:r>
      <w:proofErr w:type="spellStart"/>
      <w:r w:rsidRPr="002660A5">
        <w:rPr>
          <w:rFonts w:ascii="Times New Roman" w:hAnsi="Times New Roman"/>
          <w:sz w:val="20"/>
          <w:szCs w:val="20"/>
          <w:lang w:eastAsia="tr-TR"/>
        </w:rPr>
        <w:t>yüzeyleyen</w:t>
      </w:r>
      <w:proofErr w:type="spellEnd"/>
      <w:r w:rsidRPr="002660A5">
        <w:rPr>
          <w:rFonts w:ascii="Times New Roman" w:hAnsi="Times New Roman"/>
          <w:sz w:val="20"/>
          <w:szCs w:val="20"/>
          <w:lang w:eastAsia="tr-TR"/>
        </w:rPr>
        <w:t xml:space="preserve"> volkanik </w:t>
      </w:r>
      <w:proofErr w:type="gramStart"/>
      <w:r w:rsidRPr="002660A5">
        <w:rPr>
          <w:rFonts w:ascii="Times New Roman" w:hAnsi="Times New Roman"/>
          <w:sz w:val="20"/>
          <w:szCs w:val="20"/>
          <w:lang w:eastAsia="tr-TR"/>
        </w:rPr>
        <w:t xml:space="preserve">kayaçların  </w:t>
      </w:r>
      <w:proofErr w:type="spellStart"/>
      <w:r w:rsidRPr="002660A5">
        <w:rPr>
          <w:rFonts w:ascii="Times New Roman" w:hAnsi="Times New Roman"/>
          <w:sz w:val="20"/>
          <w:szCs w:val="20"/>
          <w:lang w:eastAsia="tr-TR"/>
        </w:rPr>
        <w:t>zeolitleşmeler</w:t>
      </w:r>
      <w:proofErr w:type="spellEnd"/>
      <w:proofErr w:type="gramEnd"/>
      <w:r w:rsidRPr="002660A5">
        <w:rPr>
          <w:rFonts w:ascii="Times New Roman" w:hAnsi="Times New Roman"/>
          <w:sz w:val="20"/>
          <w:szCs w:val="20"/>
          <w:lang w:eastAsia="tr-TR"/>
        </w:rPr>
        <w:t xml:space="preserve"> açısından zengin olan kesimlerini kapsamaktadır (Şekil 1).</w:t>
      </w:r>
    </w:p>
    <w:p w:rsidR="002660A5" w:rsidRPr="002660A5" w:rsidRDefault="002660A5" w:rsidP="002660A5">
      <w:pPr>
        <w:spacing w:after="0" w:line="240" w:lineRule="auto"/>
        <w:ind w:firstLine="284"/>
        <w:jc w:val="both"/>
        <w:rPr>
          <w:rFonts w:ascii="Times New Roman" w:hAnsi="Times New Roman"/>
          <w:sz w:val="20"/>
          <w:szCs w:val="20"/>
          <w:lang w:eastAsia="tr-TR"/>
        </w:rPr>
      </w:pPr>
      <w:r w:rsidRPr="002660A5">
        <w:rPr>
          <w:rFonts w:ascii="Times New Roman" w:hAnsi="Times New Roman"/>
          <w:sz w:val="20"/>
          <w:szCs w:val="20"/>
          <w:lang w:eastAsia="tr-TR"/>
        </w:rPr>
        <w:t xml:space="preserve">Çalışma alanı jeolojik açıdan değerlendirildiğinde;  en altta Menderes masifine ait gnays, migmatit, mikaşist ve kuvarsitlerden oluşan metamorfik kayaçlar yer almaktadır. Metamorfik kayaçlar </w:t>
      </w:r>
      <w:proofErr w:type="gramStart"/>
      <w:r w:rsidRPr="002660A5">
        <w:rPr>
          <w:rFonts w:ascii="Times New Roman" w:hAnsi="Times New Roman"/>
          <w:sz w:val="20"/>
          <w:szCs w:val="20"/>
          <w:lang w:eastAsia="tr-TR"/>
        </w:rPr>
        <w:t>üzerine  çoğunluğu</w:t>
      </w:r>
      <w:proofErr w:type="gram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bloktaşı</w:t>
      </w:r>
      <w:proofErr w:type="spellEnd"/>
      <w:r w:rsidRPr="002660A5">
        <w:rPr>
          <w:rFonts w:ascii="Times New Roman" w:hAnsi="Times New Roman"/>
          <w:sz w:val="20"/>
          <w:szCs w:val="20"/>
          <w:lang w:eastAsia="tr-TR"/>
        </w:rPr>
        <w:t xml:space="preserve">, iri </w:t>
      </w:r>
      <w:proofErr w:type="spellStart"/>
      <w:r w:rsidRPr="002660A5">
        <w:rPr>
          <w:rFonts w:ascii="Times New Roman" w:hAnsi="Times New Roman"/>
          <w:sz w:val="20"/>
          <w:szCs w:val="20"/>
          <w:lang w:eastAsia="tr-TR"/>
        </w:rPr>
        <w:t>çakıltaşı</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çakıltaşı</w:t>
      </w:r>
      <w:proofErr w:type="spellEnd"/>
      <w:r w:rsidRPr="002660A5">
        <w:rPr>
          <w:rFonts w:ascii="Times New Roman" w:hAnsi="Times New Roman"/>
          <w:sz w:val="20"/>
          <w:szCs w:val="20"/>
          <w:lang w:eastAsia="tr-TR"/>
        </w:rPr>
        <w:t xml:space="preserve"> ve kumtaşlarından meydana gelen </w:t>
      </w:r>
      <w:proofErr w:type="spellStart"/>
      <w:r w:rsidRPr="002660A5">
        <w:rPr>
          <w:rFonts w:ascii="Times New Roman" w:hAnsi="Times New Roman"/>
          <w:sz w:val="20"/>
          <w:szCs w:val="20"/>
          <w:lang w:eastAsia="tr-TR"/>
        </w:rPr>
        <w:t>Kürtköy</w:t>
      </w:r>
      <w:proofErr w:type="spellEnd"/>
      <w:r w:rsidRPr="002660A5">
        <w:rPr>
          <w:rFonts w:ascii="Times New Roman" w:hAnsi="Times New Roman"/>
          <w:sz w:val="20"/>
          <w:szCs w:val="20"/>
          <w:lang w:eastAsia="tr-TR"/>
        </w:rPr>
        <w:t xml:space="preserve"> formasyonu uyumsuz olarak gelmektedir. Bu birim </w:t>
      </w:r>
      <w:proofErr w:type="spellStart"/>
      <w:r w:rsidRPr="002660A5">
        <w:rPr>
          <w:rFonts w:ascii="Times New Roman" w:hAnsi="Times New Roman"/>
          <w:sz w:val="20"/>
          <w:szCs w:val="20"/>
          <w:lang w:eastAsia="tr-TR"/>
        </w:rPr>
        <w:t>çakıltaşı</w:t>
      </w:r>
      <w:proofErr w:type="spellEnd"/>
      <w:r w:rsidRPr="002660A5">
        <w:rPr>
          <w:rFonts w:ascii="Times New Roman" w:hAnsi="Times New Roman"/>
          <w:sz w:val="20"/>
          <w:szCs w:val="20"/>
          <w:lang w:eastAsia="tr-TR"/>
        </w:rPr>
        <w:t xml:space="preserve">, kumtaşı, linyit </w:t>
      </w:r>
      <w:proofErr w:type="spellStart"/>
      <w:r w:rsidRPr="002660A5">
        <w:rPr>
          <w:rFonts w:ascii="Times New Roman" w:hAnsi="Times New Roman"/>
          <w:sz w:val="20"/>
          <w:szCs w:val="20"/>
          <w:lang w:eastAsia="tr-TR"/>
        </w:rPr>
        <w:t>araseviyeleri</w:t>
      </w:r>
      <w:proofErr w:type="spellEnd"/>
      <w:r w:rsidRPr="002660A5">
        <w:rPr>
          <w:rFonts w:ascii="Times New Roman" w:hAnsi="Times New Roman"/>
          <w:sz w:val="20"/>
          <w:szCs w:val="20"/>
          <w:lang w:eastAsia="tr-TR"/>
        </w:rPr>
        <w:t xml:space="preserve"> de içeren algli kireçtaşı, kumtaşı ve </w:t>
      </w:r>
      <w:proofErr w:type="gramStart"/>
      <w:r w:rsidRPr="002660A5">
        <w:rPr>
          <w:rFonts w:ascii="Times New Roman" w:hAnsi="Times New Roman"/>
          <w:sz w:val="20"/>
          <w:szCs w:val="20"/>
          <w:lang w:eastAsia="tr-TR"/>
        </w:rPr>
        <w:t>linyitten  oluşan</w:t>
      </w:r>
      <w:proofErr w:type="gramEnd"/>
      <w:r w:rsidRPr="002660A5">
        <w:rPr>
          <w:rFonts w:ascii="Times New Roman" w:hAnsi="Times New Roman"/>
          <w:sz w:val="20"/>
          <w:szCs w:val="20"/>
          <w:lang w:eastAsia="tr-TR"/>
        </w:rPr>
        <w:t xml:space="preserve"> Yeniköy formasyonu tarafından </w:t>
      </w:r>
      <w:proofErr w:type="spellStart"/>
      <w:r w:rsidRPr="002660A5">
        <w:rPr>
          <w:rFonts w:ascii="Times New Roman" w:hAnsi="Times New Roman"/>
          <w:sz w:val="20"/>
          <w:szCs w:val="20"/>
          <w:lang w:eastAsia="tr-TR"/>
        </w:rPr>
        <w:t>üzerlenir</w:t>
      </w:r>
      <w:proofErr w:type="spellEnd"/>
      <w:r w:rsidRPr="002660A5">
        <w:rPr>
          <w:rFonts w:ascii="Times New Roman" w:hAnsi="Times New Roman"/>
          <w:sz w:val="20"/>
          <w:szCs w:val="20"/>
          <w:lang w:eastAsia="tr-TR"/>
        </w:rPr>
        <w:t xml:space="preserve">. Yeniköy </w:t>
      </w:r>
      <w:proofErr w:type="gramStart"/>
      <w:r w:rsidRPr="002660A5">
        <w:rPr>
          <w:rFonts w:ascii="Times New Roman" w:hAnsi="Times New Roman"/>
          <w:sz w:val="20"/>
          <w:szCs w:val="20"/>
          <w:lang w:eastAsia="tr-TR"/>
        </w:rPr>
        <w:t>formasyonu</w:t>
      </w:r>
      <w:proofErr w:type="gramEnd"/>
      <w:r w:rsidRPr="002660A5">
        <w:rPr>
          <w:rFonts w:ascii="Times New Roman" w:hAnsi="Times New Roman"/>
          <w:sz w:val="20"/>
          <w:szCs w:val="20"/>
          <w:lang w:eastAsia="tr-TR"/>
        </w:rPr>
        <w:t xml:space="preserve"> üzerine kireçtaşı </w:t>
      </w:r>
      <w:proofErr w:type="spellStart"/>
      <w:r w:rsidRPr="002660A5">
        <w:rPr>
          <w:rFonts w:ascii="Times New Roman" w:hAnsi="Times New Roman"/>
          <w:sz w:val="20"/>
          <w:szCs w:val="20"/>
          <w:lang w:eastAsia="tr-TR"/>
        </w:rPr>
        <w:t>şeyl</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çamurtaşı</w:t>
      </w:r>
      <w:proofErr w:type="spellEnd"/>
      <w:r w:rsidRPr="002660A5">
        <w:rPr>
          <w:rFonts w:ascii="Times New Roman" w:hAnsi="Times New Roman"/>
          <w:sz w:val="20"/>
          <w:szCs w:val="20"/>
          <w:lang w:eastAsia="tr-TR"/>
        </w:rPr>
        <w:t xml:space="preserve">, kumtaşı, tüf, bitümlü </w:t>
      </w:r>
      <w:proofErr w:type="spellStart"/>
      <w:r w:rsidRPr="002660A5">
        <w:rPr>
          <w:rFonts w:ascii="Times New Roman" w:hAnsi="Times New Roman"/>
          <w:sz w:val="20"/>
          <w:szCs w:val="20"/>
          <w:lang w:eastAsia="tr-TR"/>
        </w:rPr>
        <w:t>şeylden</w:t>
      </w:r>
      <w:proofErr w:type="spellEnd"/>
      <w:r w:rsidRPr="002660A5">
        <w:rPr>
          <w:rFonts w:ascii="Times New Roman" w:hAnsi="Times New Roman"/>
          <w:sz w:val="20"/>
          <w:szCs w:val="20"/>
          <w:lang w:eastAsia="tr-TR"/>
        </w:rPr>
        <w:t xml:space="preserve"> meydana gelen Çıtak formasyonu gelir (</w:t>
      </w:r>
      <w:proofErr w:type="spellStart"/>
      <w:r w:rsidRPr="002660A5">
        <w:rPr>
          <w:rFonts w:ascii="Times New Roman" w:hAnsi="Times New Roman"/>
          <w:sz w:val="20"/>
          <w:szCs w:val="20"/>
          <w:lang w:eastAsia="tr-TR"/>
        </w:rPr>
        <w:t>Göktaş</w:t>
      </w:r>
      <w:proofErr w:type="spellEnd"/>
      <w:r w:rsidRPr="002660A5">
        <w:rPr>
          <w:rFonts w:ascii="Times New Roman" w:hAnsi="Times New Roman"/>
          <w:sz w:val="20"/>
          <w:szCs w:val="20"/>
          <w:lang w:eastAsia="tr-TR"/>
        </w:rPr>
        <w:t xml:space="preserve">, 1996 ). Daha üste </w:t>
      </w:r>
      <w:proofErr w:type="gramStart"/>
      <w:r w:rsidRPr="002660A5">
        <w:rPr>
          <w:rFonts w:ascii="Times New Roman" w:hAnsi="Times New Roman"/>
          <w:sz w:val="20"/>
          <w:szCs w:val="20"/>
          <w:lang w:eastAsia="tr-TR"/>
        </w:rPr>
        <w:t>doğru  sırası</w:t>
      </w:r>
      <w:proofErr w:type="gramEnd"/>
      <w:r w:rsidRPr="002660A5">
        <w:rPr>
          <w:rFonts w:ascii="Times New Roman" w:hAnsi="Times New Roman"/>
          <w:sz w:val="20"/>
          <w:szCs w:val="20"/>
          <w:lang w:eastAsia="tr-TR"/>
        </w:rPr>
        <w:t xml:space="preserve"> ile </w:t>
      </w:r>
      <w:proofErr w:type="spellStart"/>
      <w:r w:rsidRPr="002660A5">
        <w:rPr>
          <w:rFonts w:ascii="Times New Roman" w:hAnsi="Times New Roman"/>
          <w:sz w:val="20"/>
          <w:szCs w:val="20"/>
          <w:lang w:eastAsia="tr-TR"/>
        </w:rPr>
        <w:t>riyolitik</w:t>
      </w:r>
      <w:proofErr w:type="spellEnd"/>
      <w:r w:rsidRPr="002660A5">
        <w:rPr>
          <w:rFonts w:ascii="Times New Roman" w:hAnsi="Times New Roman"/>
          <w:sz w:val="20"/>
          <w:szCs w:val="20"/>
          <w:lang w:eastAsia="tr-TR"/>
        </w:rPr>
        <w:t xml:space="preserve"> karakterdeki </w:t>
      </w:r>
      <w:proofErr w:type="spellStart"/>
      <w:r w:rsidRPr="002660A5">
        <w:rPr>
          <w:rFonts w:ascii="Times New Roman" w:hAnsi="Times New Roman"/>
          <w:sz w:val="20"/>
          <w:szCs w:val="20"/>
          <w:lang w:eastAsia="tr-TR"/>
        </w:rPr>
        <w:t>Gökyar</w:t>
      </w:r>
      <w:proofErr w:type="spellEnd"/>
      <w:r w:rsidRPr="002660A5">
        <w:rPr>
          <w:rFonts w:ascii="Times New Roman" w:hAnsi="Times New Roman"/>
          <w:sz w:val="20"/>
          <w:szCs w:val="20"/>
          <w:lang w:eastAsia="tr-TR"/>
        </w:rPr>
        <w:t xml:space="preserve"> tüfü ve </w:t>
      </w:r>
      <w:proofErr w:type="spellStart"/>
      <w:r w:rsidRPr="002660A5">
        <w:rPr>
          <w:rFonts w:ascii="Times New Roman" w:hAnsi="Times New Roman"/>
          <w:sz w:val="20"/>
          <w:szCs w:val="20"/>
          <w:lang w:eastAsia="tr-TR"/>
        </w:rPr>
        <w:t>Azimdağı</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volkaniti</w:t>
      </w:r>
      <w:proofErr w:type="spellEnd"/>
      <w:r w:rsidRPr="002660A5">
        <w:rPr>
          <w:rFonts w:ascii="Times New Roman" w:hAnsi="Times New Roman"/>
          <w:sz w:val="20"/>
          <w:szCs w:val="20"/>
          <w:lang w:eastAsia="tr-TR"/>
        </w:rPr>
        <w:t xml:space="preserve"> gelmektedir (Ercan, 1983). </w:t>
      </w:r>
      <w:proofErr w:type="spellStart"/>
      <w:r w:rsidRPr="002660A5">
        <w:rPr>
          <w:rFonts w:ascii="Times New Roman" w:hAnsi="Times New Roman"/>
          <w:sz w:val="20"/>
          <w:szCs w:val="20"/>
          <w:lang w:eastAsia="tr-TR"/>
        </w:rPr>
        <w:t>Azimdağı</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volkaniti</w:t>
      </w:r>
      <w:proofErr w:type="spellEnd"/>
      <w:r w:rsidRPr="002660A5">
        <w:rPr>
          <w:rFonts w:ascii="Times New Roman" w:hAnsi="Times New Roman"/>
          <w:sz w:val="20"/>
          <w:szCs w:val="20"/>
          <w:lang w:eastAsia="tr-TR"/>
        </w:rPr>
        <w:t xml:space="preserve">, dasit, </w:t>
      </w:r>
      <w:proofErr w:type="spellStart"/>
      <w:r w:rsidRPr="002660A5">
        <w:rPr>
          <w:rFonts w:ascii="Times New Roman" w:hAnsi="Times New Roman"/>
          <w:sz w:val="20"/>
          <w:szCs w:val="20"/>
          <w:lang w:eastAsia="tr-TR"/>
        </w:rPr>
        <w:t>riyodasit</w:t>
      </w:r>
      <w:proofErr w:type="spellEnd"/>
      <w:r w:rsidRPr="002660A5">
        <w:rPr>
          <w:rFonts w:ascii="Times New Roman" w:hAnsi="Times New Roman"/>
          <w:sz w:val="20"/>
          <w:szCs w:val="20"/>
          <w:lang w:eastAsia="tr-TR"/>
        </w:rPr>
        <w:t xml:space="preserve"> ve </w:t>
      </w:r>
      <w:proofErr w:type="spellStart"/>
      <w:r w:rsidRPr="002660A5">
        <w:rPr>
          <w:rFonts w:ascii="Times New Roman" w:hAnsi="Times New Roman"/>
          <w:sz w:val="20"/>
          <w:szCs w:val="20"/>
          <w:lang w:eastAsia="tr-TR"/>
        </w:rPr>
        <w:t>riyolitik</w:t>
      </w:r>
      <w:proofErr w:type="spellEnd"/>
      <w:r w:rsidRPr="002660A5">
        <w:rPr>
          <w:rFonts w:ascii="Times New Roman" w:hAnsi="Times New Roman"/>
          <w:sz w:val="20"/>
          <w:szCs w:val="20"/>
          <w:lang w:eastAsia="tr-TR"/>
        </w:rPr>
        <w:t xml:space="preserve"> bileşimdeki lav </w:t>
      </w:r>
      <w:proofErr w:type="spellStart"/>
      <w:r w:rsidRPr="002660A5">
        <w:rPr>
          <w:rFonts w:ascii="Times New Roman" w:hAnsi="Times New Roman"/>
          <w:sz w:val="20"/>
          <w:szCs w:val="20"/>
          <w:lang w:eastAsia="tr-TR"/>
        </w:rPr>
        <w:t>domları</w:t>
      </w:r>
      <w:proofErr w:type="spellEnd"/>
      <w:r w:rsidRPr="002660A5">
        <w:rPr>
          <w:rFonts w:ascii="Times New Roman" w:hAnsi="Times New Roman"/>
          <w:sz w:val="20"/>
          <w:szCs w:val="20"/>
          <w:lang w:eastAsia="tr-TR"/>
        </w:rPr>
        <w:t xml:space="preserve"> ile karakteristiktir. </w:t>
      </w:r>
      <w:proofErr w:type="spellStart"/>
      <w:r w:rsidRPr="002660A5">
        <w:rPr>
          <w:rFonts w:ascii="Times New Roman" w:hAnsi="Times New Roman"/>
          <w:sz w:val="20"/>
          <w:szCs w:val="20"/>
          <w:lang w:eastAsia="tr-TR"/>
        </w:rPr>
        <w:t>Azimdağı</w:t>
      </w:r>
      <w:proofErr w:type="spellEnd"/>
      <w:r w:rsidRPr="002660A5">
        <w:rPr>
          <w:rFonts w:ascii="Times New Roman" w:hAnsi="Times New Roman"/>
          <w:sz w:val="20"/>
          <w:szCs w:val="20"/>
          <w:lang w:eastAsia="tr-TR"/>
        </w:rPr>
        <w:t xml:space="preserve"> </w:t>
      </w:r>
      <w:proofErr w:type="spellStart"/>
      <w:r w:rsidRPr="002660A5">
        <w:rPr>
          <w:rFonts w:ascii="Times New Roman" w:hAnsi="Times New Roman"/>
          <w:sz w:val="20"/>
          <w:szCs w:val="20"/>
          <w:lang w:eastAsia="tr-TR"/>
        </w:rPr>
        <w:t>volkanitinin</w:t>
      </w:r>
      <w:proofErr w:type="spellEnd"/>
      <w:r w:rsidRPr="002660A5">
        <w:rPr>
          <w:rFonts w:ascii="Times New Roman" w:hAnsi="Times New Roman"/>
          <w:sz w:val="20"/>
          <w:szCs w:val="20"/>
          <w:lang w:eastAsia="tr-TR"/>
        </w:rPr>
        <w:t xml:space="preserve"> üzerine ise üst kesimleri daha çok kireçtaşları ile temsil </w:t>
      </w:r>
      <w:proofErr w:type="gramStart"/>
      <w:r w:rsidRPr="002660A5">
        <w:rPr>
          <w:rFonts w:ascii="Times New Roman" w:hAnsi="Times New Roman"/>
          <w:sz w:val="20"/>
          <w:szCs w:val="20"/>
          <w:lang w:eastAsia="tr-TR"/>
        </w:rPr>
        <w:t>edilen  ve</w:t>
      </w:r>
      <w:proofErr w:type="gramEnd"/>
      <w:r w:rsidRPr="002660A5">
        <w:rPr>
          <w:rFonts w:ascii="Times New Roman" w:hAnsi="Times New Roman"/>
          <w:sz w:val="20"/>
          <w:szCs w:val="20"/>
          <w:lang w:eastAsia="tr-TR"/>
        </w:rPr>
        <w:t xml:space="preserve"> karbonatlı </w:t>
      </w:r>
      <w:proofErr w:type="spellStart"/>
      <w:r w:rsidRPr="002660A5">
        <w:rPr>
          <w:rFonts w:ascii="Times New Roman" w:hAnsi="Times New Roman"/>
          <w:sz w:val="20"/>
          <w:szCs w:val="20"/>
          <w:lang w:eastAsia="tr-TR"/>
        </w:rPr>
        <w:t>şeyllerden</w:t>
      </w:r>
      <w:proofErr w:type="spellEnd"/>
      <w:r w:rsidRPr="002660A5">
        <w:rPr>
          <w:rFonts w:ascii="Times New Roman" w:hAnsi="Times New Roman"/>
          <w:sz w:val="20"/>
          <w:szCs w:val="20"/>
          <w:lang w:eastAsia="tr-TR"/>
        </w:rPr>
        <w:t xml:space="preserve"> oluşan </w:t>
      </w:r>
      <w:proofErr w:type="spellStart"/>
      <w:r w:rsidRPr="002660A5">
        <w:rPr>
          <w:rFonts w:ascii="Times New Roman" w:hAnsi="Times New Roman"/>
          <w:sz w:val="20"/>
          <w:szCs w:val="20"/>
          <w:lang w:eastAsia="tr-TR"/>
        </w:rPr>
        <w:t>Tekkedere</w:t>
      </w:r>
      <w:proofErr w:type="spellEnd"/>
      <w:r w:rsidRPr="002660A5">
        <w:rPr>
          <w:rFonts w:ascii="Times New Roman" w:hAnsi="Times New Roman"/>
          <w:sz w:val="20"/>
          <w:szCs w:val="20"/>
          <w:lang w:eastAsia="tr-TR"/>
        </w:rPr>
        <w:t xml:space="preserve"> formasyonu gelir.  Kepez </w:t>
      </w:r>
      <w:proofErr w:type="gramStart"/>
      <w:r w:rsidRPr="002660A5">
        <w:rPr>
          <w:rFonts w:ascii="Times New Roman" w:hAnsi="Times New Roman"/>
          <w:sz w:val="20"/>
          <w:szCs w:val="20"/>
          <w:lang w:eastAsia="tr-TR"/>
        </w:rPr>
        <w:t>formasyonuna</w:t>
      </w:r>
      <w:proofErr w:type="gramEnd"/>
      <w:r w:rsidRPr="002660A5">
        <w:rPr>
          <w:rFonts w:ascii="Times New Roman" w:hAnsi="Times New Roman"/>
          <w:sz w:val="20"/>
          <w:szCs w:val="20"/>
          <w:lang w:eastAsia="tr-TR"/>
        </w:rPr>
        <w:t xml:space="preserve"> ait gölsel kireçtaşlarından oluşan </w:t>
      </w:r>
      <w:proofErr w:type="spellStart"/>
      <w:r w:rsidRPr="002660A5">
        <w:rPr>
          <w:rFonts w:ascii="Times New Roman" w:hAnsi="Times New Roman"/>
          <w:sz w:val="20"/>
          <w:szCs w:val="20"/>
          <w:lang w:eastAsia="tr-TR"/>
        </w:rPr>
        <w:t>Balçıkdere</w:t>
      </w:r>
      <w:proofErr w:type="spellEnd"/>
      <w:r w:rsidRPr="002660A5">
        <w:rPr>
          <w:rFonts w:ascii="Times New Roman" w:hAnsi="Times New Roman"/>
          <w:sz w:val="20"/>
          <w:szCs w:val="20"/>
          <w:lang w:eastAsia="tr-TR"/>
        </w:rPr>
        <w:t xml:space="preserve"> üyesi </w:t>
      </w:r>
      <w:proofErr w:type="spellStart"/>
      <w:r w:rsidRPr="002660A5">
        <w:rPr>
          <w:rFonts w:ascii="Times New Roman" w:hAnsi="Times New Roman"/>
          <w:sz w:val="20"/>
          <w:szCs w:val="20"/>
          <w:lang w:eastAsia="tr-TR"/>
        </w:rPr>
        <w:t>Tekkedere</w:t>
      </w:r>
      <w:proofErr w:type="spellEnd"/>
      <w:r w:rsidRPr="002660A5">
        <w:rPr>
          <w:rFonts w:ascii="Times New Roman" w:hAnsi="Times New Roman"/>
          <w:sz w:val="20"/>
          <w:szCs w:val="20"/>
          <w:lang w:eastAsia="tr-TR"/>
        </w:rPr>
        <w:t xml:space="preserve"> formasyonu üzerinde yer alır. Dere içlerinde ise alüvyonlara yaygın olarak rastlanmaktadır (Şekil 1 ve 2). </w:t>
      </w:r>
    </w:p>
    <w:p w:rsidR="002660A5" w:rsidRPr="002660A5" w:rsidRDefault="002660A5" w:rsidP="002660A5">
      <w:pPr>
        <w:spacing w:after="0" w:line="240" w:lineRule="auto"/>
        <w:ind w:firstLine="284"/>
        <w:jc w:val="both"/>
        <w:rPr>
          <w:rFonts w:ascii="Times New Roman" w:hAnsi="Times New Roman"/>
          <w:sz w:val="20"/>
          <w:szCs w:val="20"/>
        </w:rPr>
      </w:pPr>
      <w:r w:rsidRPr="002660A5">
        <w:rPr>
          <w:rFonts w:ascii="Times New Roman" w:hAnsi="Times New Roman"/>
          <w:sz w:val="20"/>
          <w:szCs w:val="20"/>
        </w:rPr>
        <w:t xml:space="preserve">Sahadaki volkanik kayaçlar içerisindeki değişik seviyelerde </w:t>
      </w:r>
      <w:proofErr w:type="spellStart"/>
      <w:r w:rsidRPr="002660A5">
        <w:rPr>
          <w:rFonts w:ascii="Times New Roman" w:hAnsi="Times New Roman"/>
          <w:sz w:val="20"/>
          <w:szCs w:val="20"/>
        </w:rPr>
        <w:t>diyajeneze</w:t>
      </w:r>
      <w:proofErr w:type="spellEnd"/>
      <w:r w:rsidRPr="002660A5">
        <w:rPr>
          <w:rFonts w:ascii="Times New Roman" w:hAnsi="Times New Roman"/>
          <w:sz w:val="20"/>
          <w:szCs w:val="20"/>
        </w:rPr>
        <w:t xml:space="preserve"> (taşlaşmaya) bağlı olarak yer </w:t>
      </w:r>
      <w:proofErr w:type="spellStart"/>
      <w:r w:rsidRPr="002660A5">
        <w:rPr>
          <w:rFonts w:ascii="Times New Roman" w:hAnsi="Times New Roman"/>
          <w:sz w:val="20"/>
          <w:szCs w:val="20"/>
        </w:rPr>
        <w:t>yer</w:t>
      </w:r>
      <w:proofErr w:type="spellEnd"/>
      <w:r w:rsidRPr="002660A5">
        <w:rPr>
          <w:rFonts w:ascii="Times New Roman" w:hAnsi="Times New Roman"/>
          <w:sz w:val="20"/>
          <w:szCs w:val="20"/>
        </w:rPr>
        <w:t xml:space="preserve"> </w:t>
      </w:r>
      <w:proofErr w:type="spellStart"/>
      <w:r w:rsidRPr="002660A5">
        <w:rPr>
          <w:rFonts w:ascii="Times New Roman" w:hAnsi="Times New Roman"/>
          <w:sz w:val="20"/>
          <w:szCs w:val="20"/>
        </w:rPr>
        <w:t>zeolitleşmeler</w:t>
      </w:r>
      <w:proofErr w:type="spellEnd"/>
      <w:r w:rsidRPr="002660A5">
        <w:rPr>
          <w:rFonts w:ascii="Times New Roman" w:hAnsi="Times New Roman"/>
          <w:sz w:val="20"/>
          <w:szCs w:val="20"/>
        </w:rPr>
        <w:t xml:space="preserve"> gelişmiştir. </w:t>
      </w:r>
      <w:proofErr w:type="spellStart"/>
      <w:r w:rsidRPr="002660A5">
        <w:rPr>
          <w:rFonts w:ascii="Times New Roman" w:hAnsi="Times New Roman"/>
          <w:i/>
          <w:sz w:val="20"/>
          <w:szCs w:val="20"/>
        </w:rPr>
        <w:t>Zeolitleşmeler</w:t>
      </w:r>
      <w:proofErr w:type="spellEnd"/>
      <w:r w:rsidRPr="002660A5">
        <w:rPr>
          <w:rFonts w:ascii="Times New Roman" w:hAnsi="Times New Roman"/>
          <w:i/>
          <w:sz w:val="20"/>
          <w:szCs w:val="20"/>
        </w:rPr>
        <w:t xml:space="preserve">; </w:t>
      </w:r>
      <w:proofErr w:type="spellStart"/>
      <w:r w:rsidRPr="002660A5">
        <w:rPr>
          <w:rFonts w:ascii="Times New Roman" w:hAnsi="Times New Roman"/>
          <w:i/>
          <w:sz w:val="20"/>
          <w:szCs w:val="20"/>
        </w:rPr>
        <w:t>feldispatlı</w:t>
      </w:r>
      <w:proofErr w:type="spellEnd"/>
      <w:r w:rsidRPr="002660A5">
        <w:rPr>
          <w:rFonts w:ascii="Times New Roman" w:hAnsi="Times New Roman"/>
          <w:i/>
          <w:sz w:val="20"/>
          <w:szCs w:val="20"/>
        </w:rPr>
        <w:t xml:space="preserve"> kayaçlardaki minerallerin düşük sıcaklık ve basınç altında </w:t>
      </w:r>
      <w:proofErr w:type="spellStart"/>
      <w:r w:rsidRPr="002660A5">
        <w:rPr>
          <w:rFonts w:ascii="Times New Roman" w:hAnsi="Times New Roman"/>
          <w:i/>
          <w:sz w:val="20"/>
          <w:szCs w:val="20"/>
        </w:rPr>
        <w:t>hidrotermal</w:t>
      </w:r>
      <w:proofErr w:type="spellEnd"/>
      <w:r w:rsidRPr="002660A5">
        <w:rPr>
          <w:rFonts w:ascii="Times New Roman" w:hAnsi="Times New Roman"/>
          <w:i/>
          <w:sz w:val="20"/>
          <w:szCs w:val="20"/>
        </w:rPr>
        <w:t xml:space="preserve"> </w:t>
      </w:r>
      <w:proofErr w:type="spellStart"/>
      <w:r w:rsidRPr="002660A5">
        <w:rPr>
          <w:rFonts w:ascii="Times New Roman" w:hAnsi="Times New Roman"/>
          <w:i/>
          <w:sz w:val="20"/>
          <w:szCs w:val="20"/>
        </w:rPr>
        <w:t>alterasyon</w:t>
      </w:r>
      <w:proofErr w:type="spellEnd"/>
      <w:r w:rsidRPr="002660A5">
        <w:rPr>
          <w:rFonts w:ascii="Times New Roman" w:hAnsi="Times New Roman"/>
          <w:i/>
          <w:sz w:val="20"/>
          <w:szCs w:val="20"/>
        </w:rPr>
        <w:t xml:space="preserve"> sonucu </w:t>
      </w:r>
      <w:proofErr w:type="spellStart"/>
      <w:r w:rsidRPr="002660A5">
        <w:rPr>
          <w:rFonts w:ascii="Times New Roman" w:hAnsi="Times New Roman"/>
          <w:i/>
          <w:sz w:val="20"/>
          <w:szCs w:val="20"/>
        </w:rPr>
        <w:t>zeolit</w:t>
      </w:r>
      <w:proofErr w:type="spellEnd"/>
      <w:r w:rsidRPr="002660A5">
        <w:rPr>
          <w:rFonts w:ascii="Times New Roman" w:hAnsi="Times New Roman"/>
          <w:i/>
          <w:sz w:val="20"/>
          <w:szCs w:val="20"/>
        </w:rPr>
        <w:t xml:space="preserve"> gurubu </w:t>
      </w:r>
      <w:proofErr w:type="spellStart"/>
      <w:r w:rsidRPr="002660A5">
        <w:rPr>
          <w:rFonts w:ascii="Times New Roman" w:hAnsi="Times New Roman"/>
          <w:i/>
          <w:sz w:val="20"/>
          <w:szCs w:val="20"/>
        </w:rPr>
        <w:t>mineralelri</w:t>
      </w:r>
      <w:proofErr w:type="spellEnd"/>
      <w:r w:rsidRPr="002660A5">
        <w:rPr>
          <w:rFonts w:ascii="Times New Roman" w:hAnsi="Times New Roman"/>
          <w:i/>
          <w:sz w:val="20"/>
          <w:szCs w:val="20"/>
        </w:rPr>
        <w:t xml:space="preserve"> tarafından yer değiştirmesi ile oluşur. </w:t>
      </w:r>
      <w:proofErr w:type="spellStart"/>
      <w:r w:rsidRPr="002660A5">
        <w:rPr>
          <w:rFonts w:ascii="Times New Roman" w:hAnsi="Times New Roman"/>
          <w:i/>
          <w:sz w:val="20"/>
          <w:szCs w:val="20"/>
        </w:rPr>
        <w:t>Zeolitleşme</w:t>
      </w:r>
      <w:proofErr w:type="spellEnd"/>
      <w:r w:rsidRPr="002660A5">
        <w:rPr>
          <w:rFonts w:ascii="Times New Roman" w:hAnsi="Times New Roman"/>
          <w:i/>
          <w:sz w:val="20"/>
          <w:szCs w:val="20"/>
        </w:rPr>
        <w:t xml:space="preserve"> </w:t>
      </w:r>
      <w:proofErr w:type="spellStart"/>
      <w:r w:rsidRPr="002660A5">
        <w:rPr>
          <w:rFonts w:ascii="Times New Roman" w:hAnsi="Times New Roman"/>
          <w:i/>
          <w:sz w:val="20"/>
          <w:szCs w:val="20"/>
        </w:rPr>
        <w:t>zeolit</w:t>
      </w:r>
      <w:proofErr w:type="spellEnd"/>
      <w:r w:rsidRPr="002660A5">
        <w:rPr>
          <w:rFonts w:ascii="Times New Roman" w:hAnsi="Times New Roman"/>
          <w:i/>
          <w:sz w:val="20"/>
          <w:szCs w:val="20"/>
        </w:rPr>
        <w:t xml:space="preserve"> </w:t>
      </w:r>
      <w:proofErr w:type="spellStart"/>
      <w:r w:rsidRPr="002660A5">
        <w:rPr>
          <w:rFonts w:ascii="Times New Roman" w:hAnsi="Times New Roman"/>
          <w:i/>
          <w:sz w:val="20"/>
          <w:szCs w:val="20"/>
        </w:rPr>
        <w:t>fasiyesinde</w:t>
      </w:r>
      <w:proofErr w:type="spellEnd"/>
      <w:r w:rsidRPr="002660A5">
        <w:rPr>
          <w:rFonts w:ascii="Times New Roman" w:hAnsi="Times New Roman"/>
          <w:i/>
          <w:sz w:val="20"/>
          <w:szCs w:val="20"/>
        </w:rPr>
        <w:t xml:space="preserve"> gelişen bir çeşit </w:t>
      </w:r>
      <w:proofErr w:type="spellStart"/>
      <w:r w:rsidRPr="002660A5">
        <w:rPr>
          <w:rFonts w:ascii="Times New Roman" w:hAnsi="Times New Roman"/>
          <w:i/>
          <w:sz w:val="20"/>
          <w:szCs w:val="20"/>
        </w:rPr>
        <w:t>metamorfizma</w:t>
      </w:r>
      <w:proofErr w:type="spellEnd"/>
      <w:r w:rsidRPr="002660A5">
        <w:rPr>
          <w:rFonts w:ascii="Times New Roman" w:hAnsi="Times New Roman"/>
          <w:i/>
          <w:sz w:val="20"/>
          <w:szCs w:val="20"/>
        </w:rPr>
        <w:t xml:space="preserve"> olayıdır. Bazik püskürük kayaçlar çoğunlukla kısmen veya tamamen </w:t>
      </w:r>
      <w:proofErr w:type="spellStart"/>
      <w:r w:rsidRPr="002660A5">
        <w:rPr>
          <w:rFonts w:ascii="Times New Roman" w:hAnsi="Times New Roman"/>
          <w:i/>
          <w:sz w:val="20"/>
          <w:szCs w:val="20"/>
        </w:rPr>
        <w:t>zeolitleşirler</w:t>
      </w:r>
      <w:proofErr w:type="spellEnd"/>
      <w:r w:rsidRPr="002660A5">
        <w:rPr>
          <w:rFonts w:ascii="Times New Roman" w:hAnsi="Times New Roman"/>
          <w:sz w:val="20"/>
          <w:szCs w:val="20"/>
        </w:rPr>
        <w:t xml:space="preserve">. Sahadaki </w:t>
      </w:r>
      <w:proofErr w:type="spellStart"/>
      <w:r w:rsidRPr="002660A5">
        <w:rPr>
          <w:rFonts w:ascii="Times New Roman" w:hAnsi="Times New Roman"/>
          <w:sz w:val="20"/>
          <w:szCs w:val="20"/>
        </w:rPr>
        <w:t>zeolit</w:t>
      </w:r>
      <w:proofErr w:type="spellEnd"/>
      <w:r w:rsidRPr="002660A5">
        <w:rPr>
          <w:rFonts w:ascii="Times New Roman" w:hAnsi="Times New Roman"/>
          <w:sz w:val="20"/>
          <w:szCs w:val="20"/>
        </w:rPr>
        <w:t xml:space="preserve"> grubu mineraller </w:t>
      </w:r>
      <w:proofErr w:type="spellStart"/>
      <w:r w:rsidRPr="002660A5">
        <w:rPr>
          <w:rFonts w:ascii="Times New Roman" w:hAnsi="Times New Roman"/>
          <w:sz w:val="20"/>
          <w:szCs w:val="20"/>
        </w:rPr>
        <w:t>klinoptilolit</w:t>
      </w:r>
      <w:proofErr w:type="spellEnd"/>
      <w:r w:rsidRPr="002660A5">
        <w:rPr>
          <w:rFonts w:ascii="Times New Roman" w:hAnsi="Times New Roman"/>
          <w:sz w:val="20"/>
          <w:szCs w:val="20"/>
        </w:rPr>
        <w:t xml:space="preserve"> </w:t>
      </w:r>
      <w:r w:rsidRPr="002660A5">
        <w:rPr>
          <w:rFonts w:ascii="Times New Roman" w:hAnsi="Times New Roman"/>
          <w:sz w:val="20"/>
          <w:szCs w:val="20"/>
          <w:shd w:val="clear" w:color="auto" w:fill="FFFFFF"/>
        </w:rPr>
        <w:t>[(</w:t>
      </w:r>
      <w:hyperlink r:id="rId8" w:tooltip="Sodium" w:history="1">
        <w:r w:rsidRPr="002660A5">
          <w:rPr>
            <w:rStyle w:val="Kpr"/>
            <w:color w:val="auto"/>
            <w:sz w:val="20"/>
            <w:szCs w:val="20"/>
            <w:shd w:val="clear" w:color="auto" w:fill="FFFFFF"/>
          </w:rPr>
          <w:t>Na</w:t>
        </w:r>
      </w:hyperlink>
      <w:r w:rsidRPr="002660A5">
        <w:rPr>
          <w:rFonts w:ascii="Times New Roman" w:hAnsi="Times New Roman"/>
          <w:sz w:val="20"/>
          <w:szCs w:val="20"/>
          <w:shd w:val="clear" w:color="auto" w:fill="FFFFFF"/>
        </w:rPr>
        <w:t>,</w:t>
      </w:r>
      <w:hyperlink r:id="rId9" w:tooltip="Potassium" w:history="1">
        <w:r w:rsidRPr="002660A5">
          <w:rPr>
            <w:rStyle w:val="Kpr"/>
            <w:color w:val="auto"/>
            <w:sz w:val="20"/>
            <w:szCs w:val="20"/>
            <w:shd w:val="clear" w:color="auto" w:fill="FFFFFF"/>
          </w:rPr>
          <w:t>K</w:t>
        </w:r>
      </w:hyperlink>
      <w:r w:rsidRPr="002660A5">
        <w:rPr>
          <w:rFonts w:ascii="Times New Roman" w:hAnsi="Times New Roman"/>
          <w:sz w:val="20"/>
          <w:szCs w:val="20"/>
          <w:shd w:val="clear" w:color="auto" w:fill="FFFFFF"/>
        </w:rPr>
        <w:t>,</w:t>
      </w:r>
      <w:hyperlink r:id="rId10" w:tooltip="Calcium" w:history="1">
        <w:r w:rsidRPr="002660A5">
          <w:rPr>
            <w:rStyle w:val="Kpr"/>
            <w:color w:val="auto"/>
            <w:sz w:val="20"/>
            <w:szCs w:val="20"/>
            <w:shd w:val="clear" w:color="auto" w:fill="FFFFFF"/>
          </w:rPr>
          <w:t>Ca</w:t>
        </w:r>
      </w:hyperlink>
      <w:r w:rsidRPr="002660A5">
        <w:rPr>
          <w:rFonts w:ascii="Times New Roman" w:hAnsi="Times New Roman"/>
          <w:sz w:val="20"/>
          <w:szCs w:val="20"/>
          <w:shd w:val="clear" w:color="auto" w:fill="FFFFFF"/>
        </w:rPr>
        <w:t>)</w:t>
      </w:r>
      <w:r w:rsidRPr="002660A5">
        <w:rPr>
          <w:rFonts w:ascii="Times New Roman" w:hAnsi="Times New Roman"/>
          <w:sz w:val="20"/>
          <w:szCs w:val="20"/>
          <w:shd w:val="clear" w:color="auto" w:fill="FFFFFF"/>
          <w:vertAlign w:val="subscript"/>
        </w:rPr>
        <w:t>2-3</w:t>
      </w:r>
      <w:hyperlink r:id="rId11" w:tooltip="Aluminium" w:history="1">
        <w:r w:rsidRPr="002660A5">
          <w:rPr>
            <w:rStyle w:val="Kpr"/>
            <w:color w:val="auto"/>
            <w:sz w:val="20"/>
            <w:szCs w:val="20"/>
            <w:shd w:val="clear" w:color="auto" w:fill="FFFFFF"/>
          </w:rPr>
          <w:t>Al</w:t>
        </w:r>
      </w:hyperlink>
      <w:r w:rsidRPr="002660A5">
        <w:rPr>
          <w:rFonts w:ascii="Times New Roman" w:hAnsi="Times New Roman"/>
          <w:sz w:val="20"/>
          <w:szCs w:val="20"/>
          <w:shd w:val="clear" w:color="auto" w:fill="FFFFFF"/>
          <w:vertAlign w:val="subscript"/>
        </w:rPr>
        <w:t>3</w:t>
      </w:r>
      <w:r w:rsidRPr="002660A5">
        <w:rPr>
          <w:rFonts w:ascii="Times New Roman" w:hAnsi="Times New Roman"/>
          <w:sz w:val="20"/>
          <w:szCs w:val="20"/>
          <w:shd w:val="clear" w:color="auto" w:fill="FFFFFF"/>
        </w:rPr>
        <w:t>(Al,</w:t>
      </w:r>
      <w:hyperlink r:id="rId12" w:tooltip="Silicon" w:history="1">
        <w:proofErr w:type="spellStart"/>
        <w:r w:rsidRPr="002660A5">
          <w:rPr>
            <w:rStyle w:val="Kpr"/>
            <w:color w:val="auto"/>
            <w:sz w:val="20"/>
            <w:szCs w:val="20"/>
            <w:shd w:val="clear" w:color="auto" w:fill="FFFFFF"/>
          </w:rPr>
          <w:t>Si</w:t>
        </w:r>
        <w:proofErr w:type="spellEnd"/>
      </w:hyperlink>
      <w:r w:rsidRPr="002660A5">
        <w:rPr>
          <w:rFonts w:ascii="Times New Roman" w:hAnsi="Times New Roman"/>
          <w:sz w:val="20"/>
          <w:szCs w:val="20"/>
          <w:shd w:val="clear" w:color="auto" w:fill="FFFFFF"/>
        </w:rPr>
        <w:t>)</w:t>
      </w:r>
      <w:r w:rsidRPr="002660A5">
        <w:rPr>
          <w:rFonts w:ascii="Times New Roman" w:hAnsi="Times New Roman"/>
          <w:sz w:val="20"/>
          <w:szCs w:val="20"/>
          <w:shd w:val="clear" w:color="auto" w:fill="FFFFFF"/>
          <w:vertAlign w:val="subscript"/>
        </w:rPr>
        <w:t>2</w:t>
      </w:r>
      <w:r w:rsidRPr="002660A5">
        <w:rPr>
          <w:rFonts w:ascii="Times New Roman" w:hAnsi="Times New Roman"/>
          <w:sz w:val="20"/>
          <w:szCs w:val="20"/>
          <w:shd w:val="clear" w:color="auto" w:fill="FFFFFF"/>
        </w:rPr>
        <w:t>Si</w:t>
      </w:r>
      <w:r w:rsidRPr="002660A5">
        <w:rPr>
          <w:rFonts w:ascii="Times New Roman" w:hAnsi="Times New Roman"/>
          <w:sz w:val="20"/>
          <w:szCs w:val="20"/>
          <w:shd w:val="clear" w:color="auto" w:fill="FFFFFF"/>
          <w:vertAlign w:val="subscript"/>
        </w:rPr>
        <w:t>13</w:t>
      </w:r>
      <w:hyperlink r:id="rId13" w:tooltip="Oxygen" w:history="1">
        <w:r w:rsidRPr="002660A5">
          <w:rPr>
            <w:rStyle w:val="Kpr"/>
            <w:color w:val="auto"/>
            <w:sz w:val="20"/>
            <w:szCs w:val="20"/>
            <w:shd w:val="clear" w:color="auto" w:fill="FFFFFF"/>
          </w:rPr>
          <w:t>O</w:t>
        </w:r>
      </w:hyperlink>
      <w:r w:rsidRPr="002660A5">
        <w:rPr>
          <w:rFonts w:ascii="Times New Roman" w:hAnsi="Times New Roman"/>
          <w:sz w:val="20"/>
          <w:szCs w:val="20"/>
          <w:shd w:val="clear" w:color="auto" w:fill="FFFFFF"/>
          <w:vertAlign w:val="subscript"/>
        </w:rPr>
        <w:t>36</w:t>
      </w:r>
      <w:r w:rsidRPr="002660A5">
        <w:rPr>
          <w:rFonts w:ascii="Times New Roman" w:hAnsi="Times New Roman"/>
          <w:sz w:val="20"/>
          <w:szCs w:val="20"/>
          <w:shd w:val="clear" w:color="auto" w:fill="FFFFFF"/>
        </w:rPr>
        <w:t>·12</w:t>
      </w:r>
      <w:hyperlink r:id="rId14" w:tooltip="Hydrogen" w:history="1">
        <w:r w:rsidRPr="002660A5">
          <w:rPr>
            <w:rStyle w:val="Kpr"/>
            <w:color w:val="auto"/>
            <w:sz w:val="20"/>
            <w:szCs w:val="20"/>
            <w:shd w:val="clear" w:color="auto" w:fill="FFFFFF"/>
          </w:rPr>
          <w:t>H</w:t>
        </w:r>
      </w:hyperlink>
      <w:r w:rsidRPr="002660A5">
        <w:rPr>
          <w:rFonts w:ascii="Times New Roman" w:hAnsi="Times New Roman"/>
          <w:sz w:val="20"/>
          <w:szCs w:val="20"/>
          <w:shd w:val="clear" w:color="auto" w:fill="FFFFFF"/>
          <w:vertAlign w:val="subscript"/>
        </w:rPr>
        <w:t>2</w:t>
      </w:r>
      <w:r w:rsidRPr="002660A5">
        <w:rPr>
          <w:rFonts w:ascii="Times New Roman" w:hAnsi="Times New Roman"/>
          <w:sz w:val="20"/>
          <w:szCs w:val="20"/>
          <w:shd w:val="clear" w:color="auto" w:fill="FFFFFF"/>
        </w:rPr>
        <w:t xml:space="preserve">O.] </w:t>
      </w:r>
      <w:r w:rsidRPr="002660A5">
        <w:rPr>
          <w:rFonts w:ascii="Times New Roman" w:hAnsi="Times New Roman"/>
          <w:sz w:val="20"/>
          <w:szCs w:val="20"/>
        </w:rPr>
        <w:t xml:space="preserve">ve </w:t>
      </w:r>
      <w:proofErr w:type="spellStart"/>
      <w:r w:rsidRPr="002660A5">
        <w:rPr>
          <w:rFonts w:ascii="Times New Roman" w:hAnsi="Times New Roman"/>
          <w:sz w:val="20"/>
          <w:szCs w:val="20"/>
        </w:rPr>
        <w:t>höylandit</w:t>
      </w:r>
      <w:proofErr w:type="spellEnd"/>
      <w:r w:rsidRPr="002660A5">
        <w:rPr>
          <w:rFonts w:ascii="Times New Roman" w:hAnsi="Times New Roman"/>
          <w:sz w:val="20"/>
          <w:szCs w:val="20"/>
        </w:rPr>
        <w:t xml:space="preserve"> [(</w:t>
      </w:r>
      <w:proofErr w:type="spellStart"/>
      <w:proofErr w:type="gramStart"/>
      <w:r w:rsidRPr="002660A5">
        <w:rPr>
          <w:rFonts w:ascii="Times New Roman" w:hAnsi="Times New Roman"/>
          <w:sz w:val="20"/>
          <w:szCs w:val="20"/>
          <w:shd w:val="clear" w:color="auto" w:fill="FFFFFF"/>
        </w:rPr>
        <w:t>Ca</w:t>
      </w:r>
      <w:proofErr w:type="spellEnd"/>
      <w:r w:rsidRPr="002660A5">
        <w:rPr>
          <w:rFonts w:ascii="Times New Roman" w:hAnsi="Times New Roman"/>
          <w:sz w:val="20"/>
          <w:szCs w:val="20"/>
          <w:shd w:val="clear" w:color="auto" w:fill="FFFFFF"/>
        </w:rPr>
        <w:t>,</w:t>
      </w:r>
      <w:proofErr w:type="spellStart"/>
      <w:r w:rsidRPr="002660A5">
        <w:rPr>
          <w:rFonts w:ascii="Times New Roman" w:hAnsi="Times New Roman"/>
          <w:sz w:val="20"/>
          <w:szCs w:val="20"/>
          <w:shd w:val="clear" w:color="auto" w:fill="FFFFFF"/>
        </w:rPr>
        <w:t>Na</w:t>
      </w:r>
      <w:proofErr w:type="spellEnd"/>
      <w:proofErr w:type="gramEnd"/>
      <w:r w:rsidRPr="002660A5">
        <w:rPr>
          <w:rFonts w:ascii="Times New Roman" w:hAnsi="Times New Roman"/>
          <w:sz w:val="20"/>
          <w:szCs w:val="20"/>
          <w:shd w:val="clear" w:color="auto" w:fill="FFFFFF"/>
        </w:rPr>
        <w:t>)</w:t>
      </w:r>
      <w:r w:rsidRPr="002660A5">
        <w:rPr>
          <w:rFonts w:ascii="Times New Roman" w:hAnsi="Times New Roman"/>
          <w:sz w:val="20"/>
          <w:szCs w:val="20"/>
          <w:shd w:val="clear" w:color="auto" w:fill="FFFFFF"/>
          <w:vertAlign w:val="subscript"/>
        </w:rPr>
        <w:t>2-3</w:t>
      </w:r>
      <w:r w:rsidRPr="002660A5">
        <w:rPr>
          <w:rFonts w:ascii="Times New Roman" w:hAnsi="Times New Roman"/>
          <w:sz w:val="20"/>
          <w:szCs w:val="20"/>
          <w:shd w:val="clear" w:color="auto" w:fill="FFFFFF"/>
        </w:rPr>
        <w:t>Al</w:t>
      </w:r>
      <w:r w:rsidRPr="002660A5">
        <w:rPr>
          <w:rFonts w:ascii="Times New Roman" w:hAnsi="Times New Roman"/>
          <w:sz w:val="20"/>
          <w:szCs w:val="20"/>
          <w:shd w:val="clear" w:color="auto" w:fill="FFFFFF"/>
          <w:vertAlign w:val="subscript"/>
        </w:rPr>
        <w:t>3</w:t>
      </w:r>
      <w:r w:rsidRPr="002660A5">
        <w:rPr>
          <w:rFonts w:ascii="Times New Roman" w:hAnsi="Times New Roman"/>
          <w:sz w:val="20"/>
          <w:szCs w:val="20"/>
          <w:shd w:val="clear" w:color="auto" w:fill="FFFFFF"/>
        </w:rPr>
        <w:t>(Al,Si)</w:t>
      </w:r>
      <w:r w:rsidRPr="002660A5">
        <w:rPr>
          <w:rFonts w:ascii="Times New Roman" w:hAnsi="Times New Roman"/>
          <w:sz w:val="20"/>
          <w:szCs w:val="20"/>
          <w:shd w:val="clear" w:color="auto" w:fill="FFFFFF"/>
          <w:vertAlign w:val="subscript"/>
        </w:rPr>
        <w:t>2</w:t>
      </w:r>
      <w:r w:rsidRPr="002660A5">
        <w:rPr>
          <w:rFonts w:ascii="Times New Roman" w:hAnsi="Times New Roman"/>
          <w:sz w:val="20"/>
          <w:szCs w:val="20"/>
          <w:shd w:val="clear" w:color="auto" w:fill="FFFFFF"/>
        </w:rPr>
        <w:t>Si</w:t>
      </w:r>
      <w:r w:rsidRPr="002660A5">
        <w:rPr>
          <w:rFonts w:ascii="Times New Roman" w:hAnsi="Times New Roman"/>
          <w:sz w:val="20"/>
          <w:szCs w:val="20"/>
          <w:shd w:val="clear" w:color="auto" w:fill="FFFFFF"/>
          <w:vertAlign w:val="subscript"/>
        </w:rPr>
        <w:t>13</w:t>
      </w:r>
      <w:r w:rsidRPr="002660A5">
        <w:rPr>
          <w:rFonts w:ascii="Times New Roman" w:hAnsi="Times New Roman"/>
          <w:sz w:val="20"/>
          <w:szCs w:val="20"/>
          <w:shd w:val="clear" w:color="auto" w:fill="FFFFFF"/>
        </w:rPr>
        <w:t>O</w:t>
      </w:r>
      <w:r w:rsidRPr="002660A5">
        <w:rPr>
          <w:rFonts w:ascii="Times New Roman" w:hAnsi="Times New Roman"/>
          <w:sz w:val="20"/>
          <w:szCs w:val="20"/>
          <w:shd w:val="clear" w:color="auto" w:fill="FFFFFF"/>
          <w:vertAlign w:val="subscript"/>
        </w:rPr>
        <w:t>36</w:t>
      </w:r>
      <w:r w:rsidRPr="002660A5">
        <w:rPr>
          <w:rFonts w:ascii="Times New Roman" w:hAnsi="Times New Roman"/>
          <w:sz w:val="20"/>
          <w:szCs w:val="20"/>
          <w:shd w:val="clear" w:color="auto" w:fill="FFFFFF"/>
        </w:rPr>
        <w:t>·12H</w:t>
      </w:r>
      <w:r w:rsidRPr="002660A5">
        <w:rPr>
          <w:rFonts w:ascii="Times New Roman" w:hAnsi="Times New Roman"/>
          <w:sz w:val="20"/>
          <w:szCs w:val="20"/>
          <w:shd w:val="clear" w:color="auto" w:fill="FFFFFF"/>
          <w:vertAlign w:val="subscript"/>
        </w:rPr>
        <w:t>2</w:t>
      </w:r>
      <w:r w:rsidRPr="002660A5">
        <w:rPr>
          <w:rFonts w:ascii="Times New Roman" w:hAnsi="Times New Roman"/>
          <w:sz w:val="20"/>
          <w:szCs w:val="20"/>
          <w:shd w:val="clear" w:color="auto" w:fill="FFFFFF"/>
        </w:rPr>
        <w:t>O</w:t>
      </w:r>
      <w:r w:rsidRPr="002660A5">
        <w:rPr>
          <w:rFonts w:ascii="Times New Roman" w:hAnsi="Times New Roman"/>
          <w:sz w:val="20"/>
          <w:szCs w:val="20"/>
        </w:rPr>
        <w:t xml:space="preserve">] türündedir. </w:t>
      </w:r>
      <w:proofErr w:type="spellStart"/>
      <w:r w:rsidRPr="002660A5">
        <w:rPr>
          <w:rFonts w:ascii="Times New Roman" w:hAnsi="Times New Roman"/>
          <w:sz w:val="20"/>
          <w:szCs w:val="20"/>
        </w:rPr>
        <w:t>Zeolit</w:t>
      </w:r>
      <w:proofErr w:type="spellEnd"/>
      <w:r w:rsidRPr="002660A5">
        <w:rPr>
          <w:rFonts w:ascii="Times New Roman" w:hAnsi="Times New Roman"/>
          <w:sz w:val="20"/>
          <w:szCs w:val="20"/>
        </w:rPr>
        <w:t xml:space="preserve"> mineralleri endüstriyel hammadde olarak </w:t>
      </w:r>
      <w:proofErr w:type="gramStart"/>
      <w:r w:rsidRPr="002660A5">
        <w:rPr>
          <w:rFonts w:ascii="Times New Roman" w:hAnsi="Times New Roman"/>
          <w:sz w:val="20"/>
          <w:szCs w:val="20"/>
        </w:rPr>
        <w:t>bir çok</w:t>
      </w:r>
      <w:proofErr w:type="gramEnd"/>
      <w:r w:rsidRPr="002660A5">
        <w:rPr>
          <w:rFonts w:ascii="Times New Roman" w:hAnsi="Times New Roman"/>
          <w:sz w:val="20"/>
          <w:szCs w:val="20"/>
        </w:rPr>
        <w:t xml:space="preserve"> kullanım alanına sahip olup, özellikle hafif beton yapımında, çimento katkı maddesi ve tarımsal faaliyetlerde kullanılmaktadır. Dolayısıyla ekonomik değeri yüksek bir hammaddedir. </w:t>
      </w:r>
    </w:p>
    <w:p w:rsidR="002660A5" w:rsidRPr="00AE0E36" w:rsidRDefault="002660A5" w:rsidP="003C4D73">
      <w:pPr>
        <w:spacing w:after="0" w:line="240" w:lineRule="auto"/>
        <w:jc w:val="both"/>
        <w:rPr>
          <w:rFonts w:ascii="Times New Roman" w:hAnsi="Times New Roman"/>
          <w:sz w:val="20"/>
          <w:szCs w:val="20"/>
          <w:lang w:eastAsia="tr-TR"/>
        </w:rPr>
      </w:pPr>
    </w:p>
    <w:p w:rsidR="003C4D73" w:rsidRPr="00AE0E36" w:rsidRDefault="003C4D73" w:rsidP="00C2259E">
      <w:pPr>
        <w:spacing w:before="100" w:beforeAutospacing="1" w:after="100" w:afterAutospacing="1" w:line="240" w:lineRule="auto"/>
        <w:jc w:val="center"/>
        <w:rPr>
          <w:rFonts w:ascii="Times New Roman" w:hAnsi="Times New Roman"/>
          <w:color w:val="000000"/>
        </w:rPr>
      </w:pPr>
      <w:r w:rsidRPr="00AE0E36">
        <w:rPr>
          <w:rFonts w:ascii="Times New Roman" w:hAnsi="Times New Roman"/>
          <w:noProof/>
          <w:color w:val="000000"/>
          <w:lang w:eastAsia="tr-TR"/>
        </w:rPr>
        <w:lastRenderedPageBreak/>
        <w:drawing>
          <wp:inline distT="0" distB="0" distL="0" distR="0">
            <wp:extent cx="5749925" cy="5815330"/>
            <wp:effectExtent l="19050" t="0" r="3175" b="0"/>
            <wp:docPr id="3" name="Resim 3" descr="E:\D\yayın\kurultay_14\Gördes zeolit bulduru_ge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yayın\kurultay_14\Gördes zeolit bulduru_genel.jpg"/>
                    <pic:cNvPicPr>
                      <a:picLocks noChangeAspect="1" noChangeArrowheads="1"/>
                    </pic:cNvPicPr>
                  </pic:nvPicPr>
                  <pic:blipFill>
                    <a:blip r:embed="rId15" cstate="screen"/>
                    <a:srcRect/>
                    <a:stretch>
                      <a:fillRect/>
                    </a:stretch>
                  </pic:blipFill>
                  <pic:spPr bwMode="auto">
                    <a:xfrm>
                      <a:off x="0" y="0"/>
                      <a:ext cx="5749925" cy="5815330"/>
                    </a:xfrm>
                    <a:prstGeom prst="rect">
                      <a:avLst/>
                    </a:prstGeom>
                    <a:noFill/>
                    <a:ln w="9525">
                      <a:noFill/>
                      <a:miter lim="800000"/>
                      <a:headEnd/>
                      <a:tailEnd/>
                    </a:ln>
                  </pic:spPr>
                </pic:pic>
              </a:graphicData>
            </a:graphic>
          </wp:inline>
        </w:drawing>
      </w:r>
    </w:p>
    <w:p w:rsidR="003C4D73" w:rsidRPr="00AE0E36" w:rsidRDefault="003C4D73" w:rsidP="003C4D73">
      <w:pPr>
        <w:jc w:val="center"/>
        <w:rPr>
          <w:rFonts w:ascii="Arial" w:hAnsi="Arial" w:cs="Arial"/>
          <w:i/>
          <w:sz w:val="18"/>
          <w:szCs w:val="18"/>
        </w:rPr>
      </w:pPr>
      <w:r w:rsidRPr="00AE0E36">
        <w:rPr>
          <w:rFonts w:ascii="Arial" w:hAnsi="Arial" w:cs="Arial"/>
          <w:i/>
          <w:sz w:val="18"/>
          <w:szCs w:val="18"/>
        </w:rPr>
        <w:t>Şekil 1: Çalışma sahası ve jeolojisi</w:t>
      </w:r>
    </w:p>
    <w:p w:rsidR="003C4D73" w:rsidRPr="00AE0E36" w:rsidRDefault="003C4D73" w:rsidP="003C4D73">
      <w:pPr>
        <w:spacing w:after="0" w:line="240" w:lineRule="auto"/>
        <w:ind w:firstLine="851"/>
        <w:jc w:val="center"/>
        <w:rPr>
          <w:rFonts w:ascii="Times New Roman" w:hAnsi="Times New Roman"/>
          <w:sz w:val="20"/>
          <w:szCs w:val="20"/>
          <w:lang w:eastAsia="tr-TR"/>
        </w:rPr>
      </w:pPr>
      <w:r w:rsidRPr="00AE0E36">
        <w:rPr>
          <w:rFonts w:ascii="Arial" w:eastAsiaTheme="minorHAnsi" w:hAnsi="Arial" w:cs="Arial"/>
          <w:b/>
          <w:noProof/>
          <w:sz w:val="20"/>
          <w:szCs w:val="20"/>
          <w:lang w:eastAsia="tr-TR"/>
        </w:rPr>
        <w:lastRenderedPageBreak/>
        <w:drawing>
          <wp:inline distT="0" distB="0" distL="0" distR="0">
            <wp:extent cx="4045585" cy="6444615"/>
            <wp:effectExtent l="19050" t="0" r="0" b="0"/>
            <wp:docPr id="7" name="Resim 6" descr="E:\D\yayın\kurultay_14\Resi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yayın\kurultay_14\Resim1.jpg"/>
                    <pic:cNvPicPr>
                      <a:picLocks noChangeAspect="1" noChangeArrowheads="1"/>
                    </pic:cNvPicPr>
                  </pic:nvPicPr>
                  <pic:blipFill>
                    <a:blip r:embed="rId16" cstate="screen"/>
                    <a:srcRect/>
                    <a:stretch>
                      <a:fillRect/>
                    </a:stretch>
                  </pic:blipFill>
                  <pic:spPr bwMode="auto">
                    <a:xfrm>
                      <a:off x="0" y="0"/>
                      <a:ext cx="4045585" cy="6444615"/>
                    </a:xfrm>
                    <a:prstGeom prst="rect">
                      <a:avLst/>
                    </a:prstGeom>
                    <a:noFill/>
                    <a:ln w="9525">
                      <a:noFill/>
                      <a:miter lim="800000"/>
                      <a:headEnd/>
                      <a:tailEnd/>
                    </a:ln>
                  </pic:spPr>
                </pic:pic>
              </a:graphicData>
            </a:graphic>
          </wp:inline>
        </w:drawing>
      </w:r>
    </w:p>
    <w:p w:rsidR="003C4D73" w:rsidRPr="002660A5" w:rsidRDefault="003C4D73" w:rsidP="002660A5">
      <w:pPr>
        <w:spacing w:after="0" w:line="240" w:lineRule="auto"/>
        <w:jc w:val="center"/>
        <w:rPr>
          <w:rFonts w:ascii="Arial" w:hAnsi="Arial" w:cs="Arial"/>
          <w:i/>
          <w:sz w:val="18"/>
          <w:szCs w:val="18"/>
        </w:rPr>
      </w:pPr>
    </w:p>
    <w:p w:rsidR="003C4D73" w:rsidRPr="002660A5" w:rsidRDefault="003C4D73" w:rsidP="002660A5">
      <w:pPr>
        <w:spacing w:after="240" w:line="240" w:lineRule="auto"/>
        <w:jc w:val="center"/>
        <w:rPr>
          <w:rFonts w:ascii="Arial" w:hAnsi="Arial" w:cs="Arial"/>
          <w:i/>
          <w:sz w:val="18"/>
          <w:szCs w:val="18"/>
        </w:rPr>
      </w:pPr>
      <w:r w:rsidRPr="002660A5">
        <w:rPr>
          <w:rFonts w:ascii="Arial" w:hAnsi="Arial" w:cs="Arial"/>
          <w:i/>
          <w:sz w:val="18"/>
          <w:szCs w:val="18"/>
        </w:rPr>
        <w:t>Şekil 2: Çalışma sahası jeolojik kolon kesiti</w:t>
      </w:r>
    </w:p>
    <w:p w:rsidR="003C4D73" w:rsidRPr="00987E83" w:rsidRDefault="003C4D73" w:rsidP="00987E83">
      <w:pPr>
        <w:spacing w:after="0" w:line="240" w:lineRule="auto"/>
        <w:contextualSpacing/>
        <w:rPr>
          <w:rFonts w:ascii="Arial" w:eastAsiaTheme="minorHAnsi" w:hAnsi="Arial" w:cs="Arial"/>
          <w:b/>
          <w:sz w:val="20"/>
          <w:szCs w:val="20"/>
        </w:rPr>
      </w:pPr>
      <w:r w:rsidRPr="00987E83">
        <w:rPr>
          <w:rFonts w:ascii="Arial" w:eastAsiaTheme="minorHAnsi" w:hAnsi="Arial" w:cs="Arial"/>
          <w:b/>
          <w:sz w:val="20"/>
          <w:szCs w:val="20"/>
        </w:rPr>
        <w:t xml:space="preserve">3. Uzaktan </w:t>
      </w:r>
      <w:r w:rsidR="00D92FA7" w:rsidRPr="00987E83">
        <w:rPr>
          <w:rFonts w:ascii="Arial" w:eastAsiaTheme="minorHAnsi" w:hAnsi="Arial" w:cs="Arial"/>
          <w:b/>
          <w:sz w:val="20"/>
          <w:szCs w:val="20"/>
        </w:rPr>
        <w:t xml:space="preserve">Algılama Metotları ile </w:t>
      </w:r>
      <w:proofErr w:type="spellStart"/>
      <w:r w:rsidR="00D92FA7" w:rsidRPr="00987E83">
        <w:rPr>
          <w:rFonts w:ascii="Arial" w:eastAsiaTheme="minorHAnsi" w:hAnsi="Arial" w:cs="Arial"/>
          <w:b/>
          <w:sz w:val="20"/>
          <w:szCs w:val="20"/>
        </w:rPr>
        <w:t>Zeolitleşmelerin</w:t>
      </w:r>
      <w:proofErr w:type="spellEnd"/>
      <w:r w:rsidR="00D92FA7" w:rsidRPr="00987E83">
        <w:rPr>
          <w:rFonts w:ascii="Arial" w:eastAsiaTheme="minorHAnsi" w:hAnsi="Arial" w:cs="Arial"/>
          <w:b/>
          <w:sz w:val="20"/>
          <w:szCs w:val="20"/>
        </w:rPr>
        <w:t xml:space="preserve"> Belirlenmesi </w:t>
      </w:r>
    </w:p>
    <w:p w:rsidR="003C4D73" w:rsidRPr="00AE0E36" w:rsidRDefault="003C4D73" w:rsidP="003C4D73">
      <w:pPr>
        <w:spacing w:after="0" w:line="240" w:lineRule="auto"/>
        <w:jc w:val="both"/>
        <w:rPr>
          <w:rFonts w:ascii="Times New Roman" w:hAnsi="Times New Roman"/>
          <w:sz w:val="20"/>
          <w:szCs w:val="20"/>
          <w:lang w:eastAsia="tr-TR"/>
        </w:rPr>
      </w:pPr>
    </w:p>
    <w:p w:rsidR="003C4D73" w:rsidRPr="00AE0E36" w:rsidRDefault="003C4D73" w:rsidP="003C4D73">
      <w:pPr>
        <w:spacing w:after="0" w:line="240" w:lineRule="auto"/>
        <w:jc w:val="both"/>
        <w:rPr>
          <w:rFonts w:ascii="Times New Roman" w:hAnsi="Times New Roman"/>
          <w:sz w:val="20"/>
          <w:szCs w:val="20"/>
          <w:lang w:eastAsia="tr-TR"/>
        </w:rPr>
      </w:pPr>
      <w:r w:rsidRPr="00AE0E36">
        <w:rPr>
          <w:rFonts w:ascii="Times New Roman" w:hAnsi="Times New Roman"/>
          <w:sz w:val="20"/>
          <w:szCs w:val="20"/>
          <w:lang w:eastAsia="tr-TR"/>
        </w:rPr>
        <w:t>Günümüze kadar maden ve hammadde arama amaçlı yapılan uzaktan algılama çalışmaları değerlendirildiğinde, genellikle uydu görüntülerinin kullanımı; bu görüntülerin bant oranlaması, kontrollü ve kontrolsüz sınıflandırılması ve temel bileşen analizleri (</w:t>
      </w:r>
      <w:proofErr w:type="spellStart"/>
      <w:r w:rsidRPr="00AE0E36">
        <w:rPr>
          <w:rFonts w:ascii="Times New Roman" w:hAnsi="Times New Roman"/>
          <w:sz w:val="20"/>
          <w:szCs w:val="20"/>
          <w:lang w:eastAsia="tr-TR"/>
        </w:rPr>
        <w:t>Principal</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Component</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analysis</w:t>
      </w:r>
      <w:proofErr w:type="spellEnd"/>
      <w:r w:rsidRPr="00AE0E36">
        <w:rPr>
          <w:rFonts w:ascii="Times New Roman" w:hAnsi="Times New Roman"/>
          <w:sz w:val="20"/>
          <w:szCs w:val="20"/>
          <w:lang w:eastAsia="tr-TR"/>
        </w:rPr>
        <w:t xml:space="preserve">-PCA) gibi teknikler </w:t>
      </w:r>
      <w:proofErr w:type="gramStart"/>
      <w:r w:rsidRPr="00AE0E36">
        <w:rPr>
          <w:rFonts w:ascii="Times New Roman" w:hAnsi="Times New Roman"/>
          <w:sz w:val="20"/>
          <w:szCs w:val="20"/>
          <w:lang w:eastAsia="tr-TR"/>
        </w:rPr>
        <w:t xml:space="preserve">ile  </w:t>
      </w:r>
      <w:proofErr w:type="spellStart"/>
      <w:r w:rsidRPr="00AE0E36">
        <w:rPr>
          <w:rFonts w:ascii="Times New Roman" w:hAnsi="Times New Roman"/>
          <w:sz w:val="20"/>
          <w:szCs w:val="20"/>
          <w:lang w:eastAsia="tr-TR"/>
        </w:rPr>
        <w:t>alterasyon</w:t>
      </w:r>
      <w:proofErr w:type="spellEnd"/>
      <w:proofErr w:type="gramEnd"/>
      <w:r w:rsidRPr="00AE0E36">
        <w:rPr>
          <w:rFonts w:ascii="Times New Roman" w:hAnsi="Times New Roman"/>
          <w:sz w:val="20"/>
          <w:szCs w:val="20"/>
          <w:lang w:eastAsia="tr-TR"/>
        </w:rPr>
        <w:t xml:space="preserve"> haritalarının üretimi şeklinde gerçekleştirildiği görülmektedir. (</w:t>
      </w:r>
      <w:proofErr w:type="spellStart"/>
      <w:r w:rsidRPr="00AE0E36">
        <w:rPr>
          <w:rFonts w:ascii="Times New Roman" w:hAnsi="Times New Roman"/>
          <w:sz w:val="20"/>
          <w:szCs w:val="20"/>
          <w:lang w:eastAsia="tr-TR"/>
        </w:rPr>
        <w:t>Abrams</w:t>
      </w:r>
      <w:proofErr w:type="spellEnd"/>
      <w:r w:rsidRPr="00AE0E36">
        <w:rPr>
          <w:rFonts w:ascii="Times New Roman" w:hAnsi="Times New Roman"/>
          <w:sz w:val="20"/>
          <w:szCs w:val="20"/>
          <w:lang w:eastAsia="tr-TR"/>
        </w:rPr>
        <w:t>, et al</w:t>
      </w:r>
      <w:proofErr w:type="gramStart"/>
      <w:r w:rsidRPr="00AE0E36">
        <w:rPr>
          <w:rFonts w:ascii="Times New Roman" w:hAnsi="Times New Roman"/>
          <w:sz w:val="20"/>
          <w:szCs w:val="20"/>
          <w:lang w:eastAsia="tr-TR"/>
        </w:rPr>
        <w:t>.,</w:t>
      </w:r>
      <w:proofErr w:type="gramEnd"/>
      <w:r w:rsidRPr="00AE0E36">
        <w:rPr>
          <w:rFonts w:ascii="Times New Roman" w:hAnsi="Times New Roman"/>
          <w:sz w:val="20"/>
          <w:szCs w:val="20"/>
          <w:lang w:eastAsia="tr-TR"/>
        </w:rPr>
        <w:t xml:space="preserve"> 1983; </w:t>
      </w:r>
      <w:proofErr w:type="spellStart"/>
      <w:r w:rsidRPr="00AE0E36">
        <w:rPr>
          <w:rFonts w:ascii="Times New Roman" w:hAnsi="Times New Roman"/>
          <w:sz w:val="20"/>
          <w:szCs w:val="20"/>
          <w:lang w:eastAsia="tr-TR"/>
        </w:rPr>
        <w:t>Kaufman</w:t>
      </w:r>
      <w:proofErr w:type="spellEnd"/>
      <w:r w:rsidRPr="00AE0E36">
        <w:rPr>
          <w:rFonts w:ascii="Times New Roman" w:hAnsi="Times New Roman"/>
          <w:sz w:val="20"/>
          <w:szCs w:val="20"/>
          <w:lang w:eastAsia="tr-TR"/>
        </w:rPr>
        <w:t xml:space="preserve">, 1988; </w:t>
      </w:r>
      <w:proofErr w:type="spellStart"/>
      <w:r w:rsidRPr="00AE0E36">
        <w:rPr>
          <w:rFonts w:ascii="Times New Roman" w:hAnsi="Times New Roman"/>
          <w:sz w:val="20"/>
          <w:szCs w:val="20"/>
          <w:lang w:eastAsia="tr-TR"/>
        </w:rPr>
        <w:t>Loughlin</w:t>
      </w:r>
      <w:proofErr w:type="spellEnd"/>
      <w:r w:rsidRPr="00AE0E36">
        <w:rPr>
          <w:rFonts w:ascii="Times New Roman" w:hAnsi="Times New Roman"/>
          <w:sz w:val="20"/>
          <w:szCs w:val="20"/>
          <w:lang w:eastAsia="tr-TR"/>
        </w:rPr>
        <w:t xml:space="preserve"> 1991; </w:t>
      </w:r>
      <w:proofErr w:type="spellStart"/>
      <w:r w:rsidRPr="00AE0E36">
        <w:rPr>
          <w:rFonts w:ascii="Times New Roman" w:hAnsi="Times New Roman"/>
          <w:sz w:val="20"/>
          <w:szCs w:val="20"/>
          <w:lang w:eastAsia="tr-TR"/>
        </w:rPr>
        <w:t>Bennett</w:t>
      </w:r>
      <w:proofErr w:type="spellEnd"/>
      <w:r w:rsidRPr="00AE0E36">
        <w:rPr>
          <w:rFonts w:ascii="Times New Roman" w:hAnsi="Times New Roman"/>
          <w:sz w:val="20"/>
          <w:szCs w:val="20"/>
          <w:lang w:eastAsia="tr-TR"/>
        </w:rPr>
        <w:t xml:space="preserve"> et al., 1993; </w:t>
      </w:r>
      <w:proofErr w:type="spellStart"/>
      <w:r w:rsidRPr="00AE0E36">
        <w:rPr>
          <w:rFonts w:ascii="Times New Roman" w:hAnsi="Times New Roman"/>
          <w:sz w:val="20"/>
          <w:szCs w:val="20"/>
          <w:lang w:eastAsia="tr-TR"/>
        </w:rPr>
        <w:t>Tangestani</w:t>
      </w:r>
      <w:proofErr w:type="spellEnd"/>
      <w:r w:rsidRPr="00AE0E36">
        <w:rPr>
          <w:rFonts w:ascii="Times New Roman" w:hAnsi="Times New Roman"/>
          <w:sz w:val="20"/>
          <w:szCs w:val="20"/>
          <w:lang w:eastAsia="tr-TR"/>
        </w:rPr>
        <w:t xml:space="preserve"> ve </w:t>
      </w:r>
      <w:proofErr w:type="spellStart"/>
      <w:r w:rsidRPr="00AE0E36">
        <w:rPr>
          <w:rFonts w:ascii="Times New Roman" w:hAnsi="Times New Roman"/>
          <w:sz w:val="20"/>
          <w:szCs w:val="20"/>
          <w:lang w:eastAsia="tr-TR"/>
        </w:rPr>
        <w:t>Moore</w:t>
      </w:r>
      <w:proofErr w:type="spellEnd"/>
      <w:r w:rsidRPr="00AE0E36">
        <w:rPr>
          <w:rFonts w:ascii="Times New Roman" w:hAnsi="Times New Roman"/>
          <w:sz w:val="20"/>
          <w:szCs w:val="20"/>
          <w:lang w:eastAsia="tr-TR"/>
        </w:rPr>
        <w:t xml:space="preserve"> 2001; </w:t>
      </w:r>
      <w:proofErr w:type="spellStart"/>
      <w:r w:rsidRPr="00AE0E36">
        <w:rPr>
          <w:rFonts w:ascii="Times New Roman" w:hAnsi="Times New Roman"/>
          <w:sz w:val="20"/>
          <w:szCs w:val="20"/>
          <w:lang w:eastAsia="tr-TR"/>
        </w:rPr>
        <w:t>Ranjbar</w:t>
      </w:r>
      <w:proofErr w:type="spellEnd"/>
      <w:r w:rsidRPr="00AE0E36">
        <w:rPr>
          <w:rFonts w:ascii="Times New Roman" w:hAnsi="Times New Roman"/>
          <w:sz w:val="20"/>
          <w:szCs w:val="20"/>
          <w:lang w:eastAsia="tr-TR"/>
        </w:rPr>
        <w:t xml:space="preserve"> 2002; </w:t>
      </w:r>
      <w:proofErr w:type="spellStart"/>
      <w:r w:rsidRPr="00AE0E36">
        <w:rPr>
          <w:rFonts w:ascii="Times New Roman" w:hAnsi="Times New Roman"/>
          <w:sz w:val="20"/>
          <w:szCs w:val="20"/>
          <w:lang w:eastAsia="tr-TR"/>
        </w:rPr>
        <w:t>Aydal</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vd</w:t>
      </w:r>
      <w:proofErr w:type="spellEnd"/>
      <w:r w:rsidRPr="00AE0E36">
        <w:rPr>
          <w:rFonts w:ascii="Times New Roman" w:hAnsi="Times New Roman"/>
          <w:sz w:val="20"/>
          <w:szCs w:val="20"/>
          <w:lang w:eastAsia="tr-TR"/>
        </w:rPr>
        <w:t xml:space="preserve">. 2004, 2006 a,b,c,d; Vural </w:t>
      </w:r>
      <w:proofErr w:type="spellStart"/>
      <w:r w:rsidRPr="00AE0E36">
        <w:rPr>
          <w:rFonts w:ascii="Times New Roman" w:hAnsi="Times New Roman"/>
          <w:sz w:val="20"/>
          <w:szCs w:val="20"/>
          <w:lang w:eastAsia="tr-TR"/>
        </w:rPr>
        <w:t>vd</w:t>
      </w:r>
      <w:proofErr w:type="spellEnd"/>
      <w:r w:rsidRPr="00AE0E36">
        <w:rPr>
          <w:rFonts w:ascii="Times New Roman" w:hAnsi="Times New Roman"/>
          <w:sz w:val="20"/>
          <w:szCs w:val="20"/>
          <w:lang w:eastAsia="tr-TR"/>
        </w:rPr>
        <w:t>. 2011, 2012).</w:t>
      </w:r>
    </w:p>
    <w:p w:rsidR="003C4D73" w:rsidRPr="00AE0E36" w:rsidRDefault="003C4D73" w:rsidP="002660A5">
      <w:pPr>
        <w:spacing w:after="0" w:line="240" w:lineRule="auto"/>
        <w:ind w:firstLine="284"/>
        <w:jc w:val="both"/>
        <w:rPr>
          <w:rFonts w:ascii="Times New Roman" w:hAnsi="Times New Roman"/>
          <w:sz w:val="20"/>
          <w:szCs w:val="20"/>
          <w:lang w:eastAsia="tr-TR"/>
        </w:rPr>
      </w:pPr>
      <w:proofErr w:type="spellStart"/>
      <w:r w:rsidRPr="00AE0E36">
        <w:rPr>
          <w:rFonts w:ascii="Times New Roman" w:hAnsi="Times New Roman"/>
          <w:sz w:val="20"/>
          <w:szCs w:val="20"/>
          <w:lang w:eastAsia="tr-TR"/>
        </w:rPr>
        <w:t>Alterasyonların</w:t>
      </w:r>
      <w:proofErr w:type="spellEnd"/>
      <w:r w:rsidRPr="00AE0E36">
        <w:rPr>
          <w:rFonts w:ascii="Times New Roman" w:hAnsi="Times New Roman"/>
          <w:sz w:val="20"/>
          <w:szCs w:val="20"/>
          <w:lang w:eastAsia="tr-TR"/>
        </w:rPr>
        <w:t xml:space="preserve"> belirlenmesinde oldukça iyi sonuçlar veren </w:t>
      </w:r>
      <w:proofErr w:type="spellStart"/>
      <w:r w:rsidRPr="00AE0E36">
        <w:rPr>
          <w:rFonts w:ascii="Times New Roman" w:hAnsi="Times New Roman"/>
          <w:sz w:val="20"/>
          <w:szCs w:val="20"/>
          <w:lang w:eastAsia="tr-TR"/>
        </w:rPr>
        <w:t>Crosta</w:t>
      </w:r>
      <w:proofErr w:type="spellEnd"/>
      <w:r w:rsidRPr="00AE0E36">
        <w:rPr>
          <w:rFonts w:ascii="Times New Roman" w:hAnsi="Times New Roman"/>
          <w:sz w:val="20"/>
          <w:szCs w:val="20"/>
          <w:lang w:eastAsia="tr-TR"/>
        </w:rPr>
        <w:t xml:space="preserve"> tekniği (</w:t>
      </w:r>
      <w:proofErr w:type="spellStart"/>
      <w:r w:rsidRPr="00AE0E36">
        <w:rPr>
          <w:rFonts w:ascii="Times New Roman" w:hAnsi="Times New Roman"/>
          <w:sz w:val="20"/>
          <w:szCs w:val="20"/>
          <w:lang w:eastAsia="tr-TR"/>
        </w:rPr>
        <w:t>Crosta</w:t>
      </w:r>
      <w:proofErr w:type="spellEnd"/>
      <w:r w:rsidRPr="00AE0E36">
        <w:rPr>
          <w:rFonts w:ascii="Times New Roman" w:hAnsi="Times New Roman"/>
          <w:sz w:val="20"/>
          <w:szCs w:val="20"/>
          <w:lang w:eastAsia="tr-TR"/>
        </w:rPr>
        <w:t xml:space="preserve"> ve </w:t>
      </w:r>
      <w:proofErr w:type="spellStart"/>
      <w:r w:rsidRPr="00AE0E36">
        <w:rPr>
          <w:rFonts w:ascii="Times New Roman" w:hAnsi="Times New Roman"/>
          <w:sz w:val="20"/>
          <w:szCs w:val="20"/>
          <w:lang w:eastAsia="tr-TR"/>
        </w:rPr>
        <w:t>Moore</w:t>
      </w:r>
      <w:proofErr w:type="spellEnd"/>
      <w:r w:rsidRPr="00AE0E36">
        <w:rPr>
          <w:rFonts w:ascii="Times New Roman" w:hAnsi="Times New Roman"/>
          <w:sz w:val="20"/>
          <w:szCs w:val="20"/>
          <w:lang w:eastAsia="tr-TR"/>
        </w:rPr>
        <w:t xml:space="preserve"> 1989) de özellikle yönlendirilmiş (</w:t>
      </w:r>
      <w:proofErr w:type="spellStart"/>
      <w:r w:rsidRPr="00AE0E36">
        <w:rPr>
          <w:rFonts w:ascii="Times New Roman" w:hAnsi="Times New Roman"/>
          <w:sz w:val="20"/>
          <w:szCs w:val="20"/>
          <w:lang w:eastAsia="tr-TR"/>
        </w:rPr>
        <w:t>feature</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oriented</w:t>
      </w:r>
      <w:proofErr w:type="spellEnd"/>
      <w:r w:rsidRPr="00AE0E36">
        <w:rPr>
          <w:rFonts w:ascii="Times New Roman" w:hAnsi="Times New Roman"/>
          <w:sz w:val="20"/>
          <w:szCs w:val="20"/>
          <w:lang w:eastAsia="tr-TR"/>
        </w:rPr>
        <w:t xml:space="preserve">) temel bileşen analizlerinden birisidir. Çalışma sahasındaki </w:t>
      </w:r>
      <w:proofErr w:type="spellStart"/>
      <w:r w:rsidRPr="00AE0E36">
        <w:rPr>
          <w:rFonts w:ascii="Times New Roman" w:hAnsi="Times New Roman"/>
          <w:sz w:val="20"/>
          <w:szCs w:val="20"/>
          <w:lang w:eastAsia="tr-TR"/>
        </w:rPr>
        <w:t>zeolitleşmeler</w:t>
      </w:r>
      <w:proofErr w:type="spellEnd"/>
      <w:r w:rsidRPr="00AE0E36">
        <w:rPr>
          <w:rFonts w:ascii="Times New Roman" w:hAnsi="Times New Roman"/>
          <w:sz w:val="20"/>
          <w:szCs w:val="20"/>
          <w:lang w:eastAsia="tr-TR"/>
        </w:rPr>
        <w:t xml:space="preserve"> volkanik kayaçların </w:t>
      </w:r>
      <w:proofErr w:type="spellStart"/>
      <w:r w:rsidRPr="00AE0E36">
        <w:rPr>
          <w:rFonts w:ascii="Times New Roman" w:hAnsi="Times New Roman"/>
          <w:sz w:val="20"/>
          <w:szCs w:val="20"/>
          <w:lang w:eastAsia="tr-TR"/>
        </w:rPr>
        <w:t>alterasyonu</w:t>
      </w:r>
      <w:proofErr w:type="spellEnd"/>
      <w:r w:rsidRPr="00AE0E36">
        <w:rPr>
          <w:rFonts w:ascii="Times New Roman" w:hAnsi="Times New Roman"/>
          <w:sz w:val="20"/>
          <w:szCs w:val="20"/>
          <w:lang w:eastAsia="tr-TR"/>
        </w:rPr>
        <w:t xml:space="preserve"> ile gelişmiş olup volkanik kayaçlardaki </w:t>
      </w:r>
      <w:proofErr w:type="spellStart"/>
      <w:r w:rsidRPr="00AE0E36">
        <w:rPr>
          <w:rFonts w:ascii="Times New Roman" w:hAnsi="Times New Roman"/>
          <w:sz w:val="20"/>
          <w:szCs w:val="20"/>
          <w:lang w:eastAsia="tr-TR"/>
        </w:rPr>
        <w:t>feldispatlı</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minarallerin</w:t>
      </w:r>
      <w:proofErr w:type="spellEnd"/>
      <w:r w:rsidRPr="00AE0E36">
        <w:rPr>
          <w:rFonts w:ascii="Times New Roman" w:hAnsi="Times New Roman"/>
          <w:sz w:val="20"/>
          <w:szCs w:val="20"/>
          <w:lang w:eastAsia="tr-TR"/>
        </w:rPr>
        <w:t xml:space="preserve"> bünyelerine bol miktarda su alarak </w:t>
      </w:r>
      <w:proofErr w:type="spellStart"/>
      <w:r w:rsidRPr="00AE0E36">
        <w:rPr>
          <w:rFonts w:ascii="Times New Roman" w:hAnsi="Times New Roman"/>
          <w:sz w:val="20"/>
          <w:szCs w:val="20"/>
          <w:lang w:eastAsia="tr-TR"/>
        </w:rPr>
        <w:t>zeolit</w:t>
      </w:r>
      <w:proofErr w:type="spellEnd"/>
      <w:r w:rsidRPr="00AE0E36">
        <w:rPr>
          <w:rFonts w:ascii="Times New Roman" w:hAnsi="Times New Roman"/>
          <w:sz w:val="20"/>
          <w:szCs w:val="20"/>
          <w:lang w:eastAsia="tr-TR"/>
        </w:rPr>
        <w:t xml:space="preserve"> minerallerine dönüştüğü için sahadaki </w:t>
      </w:r>
      <w:proofErr w:type="spellStart"/>
      <w:r w:rsidRPr="00AE0E36">
        <w:rPr>
          <w:rFonts w:ascii="Times New Roman" w:hAnsi="Times New Roman"/>
          <w:sz w:val="20"/>
          <w:szCs w:val="20"/>
          <w:lang w:eastAsia="tr-TR"/>
        </w:rPr>
        <w:t>zeolitleşmelerin</w:t>
      </w:r>
      <w:proofErr w:type="spellEnd"/>
      <w:r w:rsidRPr="00AE0E36">
        <w:rPr>
          <w:rFonts w:ascii="Times New Roman" w:hAnsi="Times New Roman"/>
          <w:sz w:val="20"/>
          <w:szCs w:val="20"/>
          <w:lang w:eastAsia="tr-TR"/>
        </w:rPr>
        <w:t xml:space="preserve"> tespiti amacıyla </w:t>
      </w:r>
      <w:proofErr w:type="spellStart"/>
      <w:r w:rsidRPr="00AE0E36">
        <w:rPr>
          <w:rFonts w:ascii="Times New Roman" w:hAnsi="Times New Roman"/>
          <w:sz w:val="20"/>
          <w:szCs w:val="20"/>
          <w:lang w:eastAsia="tr-TR"/>
        </w:rPr>
        <w:t>crosta</w:t>
      </w:r>
      <w:proofErr w:type="spellEnd"/>
      <w:r w:rsidRPr="00AE0E36">
        <w:rPr>
          <w:rFonts w:ascii="Times New Roman" w:hAnsi="Times New Roman"/>
          <w:sz w:val="20"/>
          <w:szCs w:val="20"/>
          <w:lang w:eastAsia="tr-TR"/>
        </w:rPr>
        <w:t xml:space="preserve"> tekniği bu çalışmada tercih edilmiştir. Bu teknikte </w:t>
      </w:r>
      <w:proofErr w:type="spellStart"/>
      <w:r w:rsidRPr="00AE0E36">
        <w:rPr>
          <w:rFonts w:ascii="Times New Roman" w:hAnsi="Times New Roman"/>
          <w:sz w:val="20"/>
          <w:szCs w:val="20"/>
          <w:lang w:eastAsia="tr-TR"/>
        </w:rPr>
        <w:t>eigenvektör</w:t>
      </w:r>
      <w:proofErr w:type="spellEnd"/>
      <w:r w:rsidRPr="00AE0E36">
        <w:rPr>
          <w:rFonts w:ascii="Times New Roman" w:hAnsi="Times New Roman"/>
          <w:sz w:val="20"/>
          <w:szCs w:val="20"/>
          <w:lang w:eastAsia="tr-TR"/>
        </w:rPr>
        <w:t xml:space="preserve"> değerlerinin analizleri, belli minerallerin tayfsal bilgilerini ve ilgilenilen maddelerin tayfsal karşılığı ( </w:t>
      </w:r>
      <w:proofErr w:type="spellStart"/>
      <w:r w:rsidRPr="00AE0E36">
        <w:rPr>
          <w:rFonts w:ascii="Times New Roman" w:hAnsi="Times New Roman"/>
          <w:sz w:val="20"/>
          <w:szCs w:val="20"/>
          <w:lang w:eastAsia="tr-TR"/>
        </w:rPr>
        <w:t>spectral</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response</w:t>
      </w:r>
      <w:proofErr w:type="spellEnd"/>
      <w:r w:rsidRPr="00AE0E36">
        <w:rPr>
          <w:rFonts w:ascii="Times New Roman" w:hAnsi="Times New Roman"/>
          <w:sz w:val="20"/>
          <w:szCs w:val="20"/>
          <w:lang w:eastAsia="tr-TR"/>
        </w:rPr>
        <w:t xml:space="preserve">) ile bağlantılı olan orijinal bantların katkısını içeren temel bileşenlerin tanımlanmasını sağlar. </w:t>
      </w:r>
      <w:r w:rsidRPr="00AE0E36">
        <w:rPr>
          <w:rFonts w:ascii="Times New Roman" w:hAnsi="Times New Roman"/>
          <w:sz w:val="20"/>
          <w:szCs w:val="20"/>
          <w:lang w:eastAsia="tr-TR"/>
        </w:rPr>
        <w:lastRenderedPageBreak/>
        <w:t xml:space="preserve">Bu teknik, </w:t>
      </w:r>
      <w:proofErr w:type="spellStart"/>
      <w:r w:rsidRPr="00AE0E36">
        <w:rPr>
          <w:rFonts w:ascii="Times New Roman" w:hAnsi="Times New Roman"/>
          <w:sz w:val="20"/>
          <w:szCs w:val="20"/>
          <w:lang w:eastAsia="tr-TR"/>
        </w:rPr>
        <w:t>eigenvektör</w:t>
      </w:r>
      <w:proofErr w:type="spellEnd"/>
      <w:r w:rsidRPr="00AE0E36">
        <w:rPr>
          <w:rFonts w:ascii="Times New Roman" w:hAnsi="Times New Roman"/>
          <w:sz w:val="20"/>
          <w:szCs w:val="20"/>
          <w:lang w:eastAsia="tr-TR"/>
        </w:rPr>
        <w:t xml:space="preserve"> yüklemelerinin (+) veya (-) işaretli olmasına bağlı olarak temel bileşenlerde parlak veya koyu renkli pikseller olarak temsil edileceklerine işaret eder. </w:t>
      </w:r>
    </w:p>
    <w:p w:rsidR="003C4D73" w:rsidRPr="00AE0E36" w:rsidRDefault="003C4D73" w:rsidP="002660A5">
      <w:pPr>
        <w:spacing w:after="0" w:line="240" w:lineRule="auto"/>
        <w:ind w:firstLine="284"/>
        <w:jc w:val="both"/>
        <w:rPr>
          <w:rFonts w:ascii="Times New Roman" w:hAnsi="Times New Roman"/>
          <w:sz w:val="20"/>
          <w:szCs w:val="20"/>
          <w:lang w:eastAsia="tr-TR"/>
        </w:rPr>
      </w:pPr>
      <w:r w:rsidRPr="00AE0E36">
        <w:rPr>
          <w:rFonts w:ascii="Times New Roman" w:hAnsi="Times New Roman"/>
          <w:sz w:val="20"/>
          <w:szCs w:val="20"/>
          <w:lang w:eastAsia="tr-TR"/>
        </w:rPr>
        <w:t xml:space="preserve">Bu içeriğiyle, </w:t>
      </w:r>
      <w:proofErr w:type="spellStart"/>
      <w:r w:rsidRPr="00AE0E36">
        <w:rPr>
          <w:rFonts w:ascii="Times New Roman" w:hAnsi="Times New Roman"/>
          <w:sz w:val="20"/>
          <w:szCs w:val="20"/>
          <w:lang w:eastAsia="tr-TR"/>
        </w:rPr>
        <w:t>Crosta</w:t>
      </w:r>
      <w:proofErr w:type="spellEnd"/>
      <w:r w:rsidRPr="00AE0E36">
        <w:rPr>
          <w:rFonts w:ascii="Times New Roman" w:hAnsi="Times New Roman"/>
          <w:sz w:val="20"/>
          <w:szCs w:val="20"/>
          <w:lang w:eastAsia="tr-TR"/>
        </w:rPr>
        <w:t xml:space="preserve"> tekniği, görüntü zenginleştirme tekniklerinin önemlilerinden birisi olup özellikle demirce zengin ve </w:t>
      </w:r>
      <w:proofErr w:type="spellStart"/>
      <w:r w:rsidRPr="00AE0E36">
        <w:rPr>
          <w:rFonts w:ascii="Times New Roman" w:hAnsi="Times New Roman"/>
          <w:sz w:val="20"/>
          <w:szCs w:val="20"/>
          <w:lang w:eastAsia="tr-TR"/>
        </w:rPr>
        <w:t>hidrotermal</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alterasyon</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zonları</w:t>
      </w:r>
      <w:proofErr w:type="spellEnd"/>
      <w:r w:rsidRPr="00AE0E36">
        <w:rPr>
          <w:rFonts w:ascii="Times New Roman" w:hAnsi="Times New Roman"/>
          <w:sz w:val="20"/>
          <w:szCs w:val="20"/>
          <w:lang w:eastAsia="tr-TR"/>
        </w:rPr>
        <w:t xml:space="preserve"> gösteren madenlerde, cevherleşme alanlarını belirlemede son yıllarda sıkça kullanılmaktadır. </w:t>
      </w:r>
      <w:proofErr w:type="spellStart"/>
      <w:r w:rsidRPr="00AE0E36">
        <w:rPr>
          <w:rFonts w:ascii="Times New Roman" w:hAnsi="Times New Roman"/>
          <w:sz w:val="20"/>
          <w:szCs w:val="20"/>
          <w:lang w:eastAsia="tr-TR"/>
        </w:rPr>
        <w:t>Crosta</w:t>
      </w:r>
      <w:proofErr w:type="spellEnd"/>
      <w:r w:rsidRPr="00AE0E36">
        <w:rPr>
          <w:rFonts w:ascii="Times New Roman" w:hAnsi="Times New Roman"/>
          <w:sz w:val="20"/>
          <w:szCs w:val="20"/>
          <w:lang w:eastAsia="tr-TR"/>
        </w:rPr>
        <w:t xml:space="preserve"> tekniği, seçilmiş 6 </w:t>
      </w:r>
      <w:proofErr w:type="spellStart"/>
      <w:r w:rsidRPr="00AE0E36">
        <w:rPr>
          <w:rFonts w:ascii="Times New Roman" w:hAnsi="Times New Roman"/>
          <w:sz w:val="20"/>
          <w:szCs w:val="20"/>
          <w:lang w:eastAsia="tr-TR"/>
        </w:rPr>
        <w:t>band</w:t>
      </w:r>
      <w:proofErr w:type="spellEnd"/>
      <w:r w:rsidRPr="00AE0E36">
        <w:rPr>
          <w:rFonts w:ascii="Times New Roman" w:hAnsi="Times New Roman"/>
          <w:sz w:val="20"/>
          <w:szCs w:val="20"/>
          <w:lang w:eastAsia="tr-TR"/>
        </w:rPr>
        <w:t xml:space="preserve"> veya 4 </w:t>
      </w:r>
      <w:proofErr w:type="spellStart"/>
      <w:r w:rsidRPr="00AE0E36">
        <w:rPr>
          <w:rFonts w:ascii="Times New Roman" w:hAnsi="Times New Roman"/>
          <w:sz w:val="20"/>
          <w:szCs w:val="20"/>
          <w:lang w:eastAsia="tr-TR"/>
        </w:rPr>
        <w:t>band</w:t>
      </w:r>
      <w:proofErr w:type="spellEnd"/>
      <w:r w:rsidRPr="00AE0E36">
        <w:rPr>
          <w:rFonts w:ascii="Times New Roman" w:hAnsi="Times New Roman"/>
          <w:sz w:val="20"/>
          <w:szCs w:val="20"/>
          <w:lang w:eastAsia="tr-TR"/>
        </w:rPr>
        <w:t xml:space="preserve"> üzerinden gerçekleştirilebilmektedir (</w:t>
      </w:r>
      <w:proofErr w:type="spellStart"/>
      <w:r w:rsidRPr="00AE0E36">
        <w:rPr>
          <w:rFonts w:ascii="Times New Roman" w:hAnsi="Times New Roman"/>
          <w:sz w:val="20"/>
          <w:szCs w:val="20"/>
          <w:lang w:eastAsia="tr-TR"/>
        </w:rPr>
        <w:t>Crosta</w:t>
      </w:r>
      <w:proofErr w:type="spellEnd"/>
      <w:r w:rsidRPr="00AE0E36">
        <w:rPr>
          <w:rFonts w:ascii="Times New Roman" w:hAnsi="Times New Roman"/>
          <w:sz w:val="20"/>
          <w:szCs w:val="20"/>
          <w:lang w:eastAsia="tr-TR"/>
        </w:rPr>
        <w:t xml:space="preserve"> </w:t>
      </w:r>
      <w:proofErr w:type="gramStart"/>
      <w:r w:rsidRPr="00AE0E36">
        <w:rPr>
          <w:rFonts w:ascii="Times New Roman" w:hAnsi="Times New Roman"/>
          <w:sz w:val="20"/>
          <w:szCs w:val="20"/>
          <w:lang w:eastAsia="tr-TR"/>
        </w:rPr>
        <w:t xml:space="preserve">ve  </w:t>
      </w:r>
      <w:proofErr w:type="spellStart"/>
      <w:r w:rsidRPr="00AE0E36">
        <w:rPr>
          <w:rFonts w:ascii="Times New Roman" w:hAnsi="Times New Roman"/>
          <w:sz w:val="20"/>
          <w:szCs w:val="20"/>
          <w:lang w:eastAsia="tr-TR"/>
        </w:rPr>
        <w:t>Moore</w:t>
      </w:r>
      <w:proofErr w:type="spellEnd"/>
      <w:proofErr w:type="gramEnd"/>
      <w:r w:rsidRPr="00AE0E36">
        <w:rPr>
          <w:rFonts w:ascii="Times New Roman" w:hAnsi="Times New Roman"/>
          <w:sz w:val="20"/>
          <w:szCs w:val="20"/>
          <w:lang w:eastAsia="tr-TR"/>
        </w:rPr>
        <w:t xml:space="preserve"> 1989, </w:t>
      </w:r>
      <w:proofErr w:type="spellStart"/>
      <w:r w:rsidRPr="00AE0E36">
        <w:rPr>
          <w:rFonts w:ascii="Times New Roman" w:hAnsi="Times New Roman"/>
          <w:sz w:val="20"/>
          <w:szCs w:val="20"/>
          <w:lang w:eastAsia="tr-TR"/>
        </w:rPr>
        <w:t>Rutz</w:t>
      </w:r>
      <w:proofErr w:type="spellEnd"/>
      <w:r w:rsidRPr="00AE0E36">
        <w:rPr>
          <w:rFonts w:ascii="Times New Roman" w:hAnsi="Times New Roman"/>
          <w:sz w:val="20"/>
          <w:szCs w:val="20"/>
          <w:lang w:eastAsia="tr-TR"/>
        </w:rPr>
        <w:t>-</w:t>
      </w:r>
      <w:proofErr w:type="spellStart"/>
      <w:r w:rsidRPr="00AE0E36">
        <w:rPr>
          <w:rFonts w:ascii="Times New Roman" w:hAnsi="Times New Roman"/>
          <w:sz w:val="20"/>
          <w:szCs w:val="20"/>
          <w:lang w:eastAsia="tr-TR"/>
        </w:rPr>
        <w:t>Armenta</w:t>
      </w:r>
      <w:proofErr w:type="spellEnd"/>
      <w:r w:rsidRPr="00AE0E36">
        <w:rPr>
          <w:rFonts w:ascii="Times New Roman" w:hAnsi="Times New Roman"/>
          <w:sz w:val="20"/>
          <w:szCs w:val="20"/>
          <w:lang w:eastAsia="tr-TR"/>
        </w:rPr>
        <w:t xml:space="preserve"> ve </w:t>
      </w:r>
      <w:proofErr w:type="spellStart"/>
      <w:r w:rsidRPr="00AE0E36">
        <w:rPr>
          <w:rFonts w:ascii="Times New Roman" w:hAnsi="Times New Roman"/>
          <w:sz w:val="20"/>
          <w:szCs w:val="20"/>
          <w:lang w:eastAsia="tr-TR"/>
        </w:rPr>
        <w:t>Prol</w:t>
      </w:r>
      <w:proofErr w:type="spellEnd"/>
      <w:r w:rsidRPr="00AE0E36">
        <w:rPr>
          <w:rFonts w:ascii="Times New Roman" w:hAnsi="Times New Roman"/>
          <w:sz w:val="20"/>
          <w:szCs w:val="20"/>
          <w:lang w:eastAsia="tr-TR"/>
        </w:rPr>
        <w:t>-</w:t>
      </w:r>
      <w:proofErr w:type="spellStart"/>
      <w:r w:rsidRPr="00AE0E36">
        <w:rPr>
          <w:rFonts w:ascii="Times New Roman" w:hAnsi="Times New Roman"/>
          <w:sz w:val="20"/>
          <w:szCs w:val="20"/>
          <w:lang w:eastAsia="tr-TR"/>
        </w:rPr>
        <w:t>Ledesma</w:t>
      </w:r>
      <w:proofErr w:type="spellEnd"/>
      <w:r w:rsidRPr="00AE0E36">
        <w:rPr>
          <w:rFonts w:ascii="Times New Roman" w:hAnsi="Times New Roman"/>
          <w:sz w:val="20"/>
          <w:szCs w:val="20"/>
          <w:lang w:eastAsia="tr-TR"/>
        </w:rPr>
        <w:t xml:space="preserve"> 1998).</w:t>
      </w:r>
    </w:p>
    <w:p w:rsidR="003C4D73" w:rsidRPr="00AE0E36" w:rsidRDefault="003C4D73" w:rsidP="002660A5">
      <w:pPr>
        <w:spacing w:after="0" w:line="240" w:lineRule="auto"/>
        <w:ind w:firstLine="284"/>
        <w:jc w:val="both"/>
        <w:rPr>
          <w:rFonts w:ascii="Times New Roman" w:hAnsi="Times New Roman"/>
          <w:sz w:val="20"/>
          <w:szCs w:val="20"/>
          <w:lang w:eastAsia="tr-TR"/>
        </w:rPr>
      </w:pPr>
      <w:r w:rsidRPr="00AE0E36">
        <w:rPr>
          <w:rFonts w:ascii="Times New Roman" w:hAnsi="Times New Roman"/>
          <w:sz w:val="20"/>
          <w:szCs w:val="20"/>
          <w:lang w:eastAsia="tr-TR"/>
        </w:rPr>
        <w:t xml:space="preserve">Bu tür bir çalışmada dikkat edilmesi gereken en önemli unsurlardan birisi, doğru PC’nin seçilebilmesidir. Hidroksil görüntüsü elde edilirken </w:t>
      </w:r>
      <w:proofErr w:type="spellStart"/>
      <w:r w:rsidRPr="00AE0E36">
        <w:rPr>
          <w:rFonts w:ascii="Times New Roman" w:hAnsi="Times New Roman"/>
          <w:sz w:val="20"/>
          <w:szCs w:val="20"/>
          <w:lang w:eastAsia="tr-TR"/>
        </w:rPr>
        <w:t>band</w:t>
      </w:r>
      <w:proofErr w:type="spellEnd"/>
      <w:r w:rsidRPr="00AE0E36">
        <w:rPr>
          <w:rFonts w:ascii="Times New Roman" w:hAnsi="Times New Roman"/>
          <w:sz w:val="20"/>
          <w:szCs w:val="20"/>
          <w:lang w:eastAsia="tr-TR"/>
        </w:rPr>
        <w:t xml:space="preserve"> 5 ve 7’nin; </w:t>
      </w:r>
      <w:proofErr w:type="spellStart"/>
      <w:r w:rsidRPr="00AE0E36">
        <w:rPr>
          <w:rFonts w:ascii="Times New Roman" w:hAnsi="Times New Roman"/>
          <w:sz w:val="20"/>
          <w:szCs w:val="20"/>
          <w:lang w:eastAsia="tr-TR"/>
        </w:rPr>
        <w:t>demiroksit</w:t>
      </w:r>
      <w:proofErr w:type="spellEnd"/>
      <w:r w:rsidRPr="00AE0E36">
        <w:rPr>
          <w:rFonts w:ascii="Times New Roman" w:hAnsi="Times New Roman"/>
          <w:sz w:val="20"/>
          <w:szCs w:val="20"/>
          <w:lang w:eastAsia="tr-TR"/>
        </w:rPr>
        <w:t xml:space="preserve"> görüntüsü elde edilirken </w:t>
      </w:r>
      <w:proofErr w:type="spellStart"/>
      <w:r w:rsidRPr="00AE0E36">
        <w:rPr>
          <w:rFonts w:ascii="Times New Roman" w:hAnsi="Times New Roman"/>
          <w:sz w:val="20"/>
          <w:szCs w:val="20"/>
          <w:lang w:eastAsia="tr-TR"/>
        </w:rPr>
        <w:t>band</w:t>
      </w:r>
      <w:proofErr w:type="spellEnd"/>
      <w:r w:rsidRPr="00AE0E36">
        <w:rPr>
          <w:rFonts w:ascii="Times New Roman" w:hAnsi="Times New Roman"/>
          <w:sz w:val="20"/>
          <w:szCs w:val="20"/>
          <w:lang w:eastAsia="tr-TR"/>
        </w:rPr>
        <w:t xml:space="preserve"> 1 ve 3’ün en yüksek, fakat ters işaretli yüklemelerinin bulunduğu PC’nin seçilmiş olmasıdır (</w:t>
      </w:r>
      <w:proofErr w:type="spellStart"/>
      <w:r w:rsidRPr="00AE0E36">
        <w:rPr>
          <w:rFonts w:ascii="Times New Roman" w:hAnsi="Times New Roman"/>
          <w:sz w:val="20"/>
          <w:szCs w:val="20"/>
          <w:lang w:eastAsia="tr-TR"/>
        </w:rPr>
        <w:t>Crosta</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and</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More</w:t>
      </w:r>
      <w:proofErr w:type="spellEnd"/>
      <w:r w:rsidRPr="00AE0E36">
        <w:rPr>
          <w:rFonts w:ascii="Times New Roman" w:hAnsi="Times New Roman"/>
          <w:sz w:val="20"/>
          <w:szCs w:val="20"/>
          <w:lang w:eastAsia="tr-TR"/>
        </w:rPr>
        <w:t xml:space="preserve"> 1989, </w:t>
      </w:r>
      <w:proofErr w:type="spellStart"/>
      <w:r w:rsidRPr="00AE0E36">
        <w:rPr>
          <w:rFonts w:ascii="Times New Roman" w:hAnsi="Times New Roman"/>
          <w:sz w:val="20"/>
          <w:szCs w:val="20"/>
          <w:lang w:eastAsia="tr-TR"/>
        </w:rPr>
        <w:t>Loughlin</w:t>
      </w:r>
      <w:proofErr w:type="spellEnd"/>
      <w:r w:rsidRPr="00AE0E36">
        <w:rPr>
          <w:rFonts w:ascii="Times New Roman" w:hAnsi="Times New Roman"/>
          <w:sz w:val="20"/>
          <w:szCs w:val="20"/>
          <w:lang w:eastAsia="tr-TR"/>
        </w:rPr>
        <w:t xml:space="preserve"> 1991, </w:t>
      </w:r>
      <w:proofErr w:type="spellStart"/>
      <w:r w:rsidRPr="00AE0E36">
        <w:rPr>
          <w:rFonts w:ascii="Times New Roman" w:hAnsi="Times New Roman"/>
          <w:sz w:val="20"/>
          <w:szCs w:val="20"/>
          <w:lang w:eastAsia="tr-TR"/>
        </w:rPr>
        <w:t>Tangestani</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and</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Moore</w:t>
      </w:r>
      <w:proofErr w:type="spellEnd"/>
      <w:r w:rsidRPr="00AE0E36">
        <w:rPr>
          <w:rFonts w:ascii="Times New Roman" w:hAnsi="Times New Roman"/>
          <w:sz w:val="20"/>
          <w:szCs w:val="20"/>
          <w:lang w:eastAsia="tr-TR"/>
        </w:rPr>
        <w:t xml:space="preserve"> 2000).</w:t>
      </w:r>
    </w:p>
    <w:p w:rsidR="003C4D73" w:rsidRPr="00AE0E36" w:rsidRDefault="003C4D73" w:rsidP="002660A5">
      <w:pPr>
        <w:spacing w:after="0" w:line="240" w:lineRule="auto"/>
        <w:ind w:firstLine="284"/>
        <w:jc w:val="both"/>
        <w:rPr>
          <w:rFonts w:ascii="Times New Roman" w:hAnsi="Times New Roman"/>
          <w:sz w:val="20"/>
          <w:szCs w:val="20"/>
          <w:lang w:eastAsia="tr-TR"/>
        </w:rPr>
      </w:pPr>
      <w:r w:rsidRPr="00AE0E36">
        <w:rPr>
          <w:rFonts w:ascii="Times New Roman" w:hAnsi="Times New Roman"/>
          <w:sz w:val="20"/>
          <w:szCs w:val="20"/>
          <w:lang w:eastAsia="tr-TR"/>
        </w:rPr>
        <w:t xml:space="preserve">Bu amaçla bölgeye ait uydu görüntü seti olarak </w:t>
      </w:r>
      <w:r w:rsidR="00AE0E36" w:rsidRPr="00AE0E36">
        <w:rPr>
          <w:rFonts w:ascii="Times New Roman" w:hAnsi="Times New Roman"/>
          <w:sz w:val="20"/>
          <w:szCs w:val="20"/>
          <w:lang w:eastAsia="tr-TR"/>
        </w:rPr>
        <w:t>20.08.</w:t>
      </w:r>
      <w:r w:rsidRPr="00AE0E36">
        <w:rPr>
          <w:rFonts w:ascii="Times New Roman" w:hAnsi="Times New Roman"/>
          <w:sz w:val="20"/>
          <w:szCs w:val="20"/>
          <w:lang w:eastAsia="tr-TR"/>
        </w:rPr>
        <w:t>200</w:t>
      </w:r>
      <w:r w:rsidR="00AE0E36" w:rsidRPr="00AE0E36">
        <w:rPr>
          <w:rFonts w:ascii="Times New Roman" w:hAnsi="Times New Roman"/>
          <w:sz w:val="20"/>
          <w:szCs w:val="20"/>
          <w:lang w:eastAsia="tr-TR"/>
        </w:rPr>
        <w:t>6</w:t>
      </w:r>
      <w:r w:rsidRPr="00AE0E36">
        <w:rPr>
          <w:rFonts w:ascii="Times New Roman" w:hAnsi="Times New Roman"/>
          <w:sz w:val="20"/>
          <w:szCs w:val="20"/>
          <w:lang w:eastAsia="tr-TR"/>
        </w:rPr>
        <w:t xml:space="preserve"> tarihli (</w:t>
      </w:r>
      <w:proofErr w:type="spellStart"/>
      <w:r w:rsidRPr="00AE0E36">
        <w:rPr>
          <w:rFonts w:ascii="Times New Roman" w:hAnsi="Times New Roman"/>
          <w:sz w:val="20"/>
          <w:szCs w:val="20"/>
          <w:lang w:eastAsia="tr-TR"/>
        </w:rPr>
        <w:t>path</w:t>
      </w:r>
      <w:proofErr w:type="spellEnd"/>
      <w:r w:rsidRPr="00AE0E36">
        <w:rPr>
          <w:rFonts w:ascii="Times New Roman" w:hAnsi="Times New Roman"/>
          <w:sz w:val="20"/>
          <w:szCs w:val="20"/>
          <w:lang w:eastAsia="tr-TR"/>
        </w:rPr>
        <w:t xml:space="preserve">:180, </w:t>
      </w:r>
      <w:proofErr w:type="spellStart"/>
      <w:r w:rsidRPr="00AE0E36">
        <w:rPr>
          <w:rFonts w:ascii="Times New Roman" w:hAnsi="Times New Roman"/>
          <w:sz w:val="20"/>
          <w:szCs w:val="20"/>
          <w:lang w:eastAsia="tr-TR"/>
        </w:rPr>
        <w:t>row</w:t>
      </w:r>
      <w:proofErr w:type="spellEnd"/>
      <w:r w:rsidRPr="00AE0E36">
        <w:rPr>
          <w:rFonts w:ascii="Times New Roman" w:hAnsi="Times New Roman"/>
          <w:sz w:val="20"/>
          <w:szCs w:val="20"/>
          <w:lang w:eastAsia="tr-TR"/>
        </w:rPr>
        <w:t>:33) LANDSAT 7 ETM+ 8</w:t>
      </w:r>
      <w:r w:rsidRPr="00AE0E36">
        <w:rPr>
          <w:rFonts w:ascii="Times New Roman" w:hAnsi="Times New Roman"/>
          <w:color w:val="000000"/>
        </w:rPr>
        <w:t xml:space="preserve"> </w:t>
      </w:r>
      <w:r w:rsidRPr="00AE0E36">
        <w:rPr>
          <w:rFonts w:ascii="Times New Roman" w:hAnsi="Times New Roman"/>
          <w:sz w:val="20"/>
          <w:szCs w:val="20"/>
          <w:lang w:eastAsia="tr-TR"/>
        </w:rPr>
        <w:t xml:space="preserve">bant görüntüsünden 6 bantlık set kullanılmıştır (Şekil 3). </w:t>
      </w:r>
    </w:p>
    <w:p w:rsidR="003C4D73" w:rsidRPr="00AE0E36" w:rsidRDefault="003C4D73" w:rsidP="003C4D73">
      <w:pPr>
        <w:spacing w:after="0" w:line="240" w:lineRule="auto"/>
        <w:jc w:val="both"/>
        <w:rPr>
          <w:rFonts w:ascii="Times New Roman" w:hAnsi="Times New Roman"/>
          <w:sz w:val="20"/>
          <w:szCs w:val="20"/>
          <w:lang w:eastAsia="tr-TR"/>
        </w:rPr>
      </w:pPr>
    </w:p>
    <w:p w:rsidR="003C4D73" w:rsidRPr="00AE0E36" w:rsidRDefault="003C4D73" w:rsidP="003C4D73">
      <w:pPr>
        <w:spacing w:after="0" w:line="240" w:lineRule="auto"/>
        <w:jc w:val="center"/>
        <w:rPr>
          <w:rFonts w:ascii="Times New Roman" w:hAnsi="Times New Roman"/>
          <w:sz w:val="20"/>
          <w:szCs w:val="20"/>
          <w:lang w:eastAsia="tr-TR"/>
        </w:rPr>
      </w:pPr>
      <w:r w:rsidRPr="00AE0E36">
        <w:rPr>
          <w:rFonts w:ascii="Times New Roman" w:hAnsi="Times New Roman"/>
          <w:noProof/>
          <w:sz w:val="20"/>
          <w:szCs w:val="20"/>
          <w:lang w:eastAsia="tr-TR"/>
        </w:rPr>
        <w:drawing>
          <wp:inline distT="0" distB="0" distL="0" distR="0">
            <wp:extent cx="5480440" cy="4860000"/>
            <wp:effectExtent l="19050" t="19050" r="25010" b="16800"/>
            <wp:docPr id="8" name="Resim 7" descr="E:\D\yayın\kurultay_14\Untitl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yayın\kurultay_14\Untitled.tif"/>
                    <pic:cNvPicPr>
                      <a:picLocks noChangeAspect="1" noChangeArrowheads="1"/>
                    </pic:cNvPicPr>
                  </pic:nvPicPr>
                  <pic:blipFill>
                    <a:blip r:embed="rId17" cstate="screen"/>
                    <a:srcRect/>
                    <a:stretch>
                      <a:fillRect/>
                    </a:stretch>
                  </pic:blipFill>
                  <pic:spPr bwMode="auto">
                    <a:xfrm>
                      <a:off x="0" y="0"/>
                      <a:ext cx="5480440" cy="4860000"/>
                    </a:xfrm>
                    <a:prstGeom prst="rect">
                      <a:avLst/>
                    </a:prstGeom>
                    <a:noFill/>
                    <a:ln w="12700">
                      <a:solidFill>
                        <a:schemeClr val="tx1"/>
                      </a:solidFill>
                      <a:miter lim="800000"/>
                      <a:headEnd/>
                      <a:tailEnd/>
                    </a:ln>
                  </pic:spPr>
                </pic:pic>
              </a:graphicData>
            </a:graphic>
          </wp:inline>
        </w:drawing>
      </w:r>
    </w:p>
    <w:p w:rsidR="003C4D73" w:rsidRPr="00EF63C3" w:rsidRDefault="003C4D73" w:rsidP="00AE0E36">
      <w:pPr>
        <w:spacing w:after="0" w:line="240" w:lineRule="auto"/>
        <w:ind w:left="-720"/>
        <w:jc w:val="center"/>
        <w:rPr>
          <w:rFonts w:ascii="Arial" w:hAnsi="Arial" w:cs="Arial"/>
          <w:i/>
          <w:sz w:val="12"/>
          <w:szCs w:val="18"/>
        </w:rPr>
      </w:pPr>
    </w:p>
    <w:p w:rsidR="003C4D73" w:rsidRPr="00AE0E36" w:rsidRDefault="003C4D73" w:rsidP="00AE0E36">
      <w:pPr>
        <w:spacing w:after="240" w:line="240" w:lineRule="auto"/>
        <w:ind w:left="-720"/>
        <w:jc w:val="center"/>
        <w:rPr>
          <w:rFonts w:ascii="Arial" w:hAnsi="Arial" w:cs="Arial"/>
          <w:i/>
          <w:sz w:val="18"/>
          <w:szCs w:val="18"/>
        </w:rPr>
      </w:pPr>
      <w:r w:rsidRPr="00AE0E36">
        <w:rPr>
          <w:rFonts w:ascii="Arial" w:hAnsi="Arial" w:cs="Arial"/>
          <w:i/>
          <w:sz w:val="18"/>
          <w:szCs w:val="18"/>
        </w:rPr>
        <w:t>Şekil 3: Çalışma sahasını da içeren uydu görüntüsünün bir bölümü</w:t>
      </w:r>
    </w:p>
    <w:p w:rsidR="003C4D73" w:rsidRDefault="003C4D73" w:rsidP="003C4D73">
      <w:pPr>
        <w:spacing w:after="0" w:line="240" w:lineRule="auto"/>
        <w:jc w:val="both"/>
        <w:rPr>
          <w:rFonts w:ascii="Times New Roman" w:hAnsi="Times New Roman"/>
          <w:sz w:val="20"/>
          <w:szCs w:val="20"/>
          <w:lang w:eastAsia="tr-TR"/>
        </w:rPr>
      </w:pPr>
      <w:proofErr w:type="spellStart"/>
      <w:r w:rsidRPr="00AE0E36">
        <w:rPr>
          <w:rFonts w:ascii="Times New Roman" w:hAnsi="Times New Roman"/>
          <w:sz w:val="20"/>
          <w:szCs w:val="20"/>
          <w:lang w:eastAsia="tr-TR"/>
        </w:rPr>
        <w:t>Crosta</w:t>
      </w:r>
      <w:proofErr w:type="spellEnd"/>
      <w:r w:rsidRPr="00AE0E36">
        <w:rPr>
          <w:rFonts w:ascii="Times New Roman" w:hAnsi="Times New Roman"/>
          <w:sz w:val="20"/>
          <w:szCs w:val="20"/>
          <w:lang w:eastAsia="tr-TR"/>
        </w:rPr>
        <w:t xml:space="preserve"> tekniği bu çalışmada Landsat 7 ETM+’a ait 4 </w:t>
      </w:r>
      <w:proofErr w:type="spellStart"/>
      <w:r w:rsidRPr="00AE0E36">
        <w:rPr>
          <w:rFonts w:ascii="Times New Roman" w:hAnsi="Times New Roman"/>
          <w:sz w:val="20"/>
          <w:szCs w:val="20"/>
          <w:lang w:eastAsia="tr-TR"/>
        </w:rPr>
        <w:t>bandlık</w:t>
      </w:r>
      <w:proofErr w:type="spellEnd"/>
      <w:r w:rsidRPr="00AE0E36">
        <w:rPr>
          <w:rFonts w:ascii="Times New Roman" w:hAnsi="Times New Roman"/>
          <w:sz w:val="20"/>
          <w:szCs w:val="20"/>
          <w:lang w:eastAsia="tr-TR"/>
        </w:rPr>
        <w:t xml:space="preserve"> 2 veri seti oluşturularak uygulanmıştır. Bunun için, 1, 4, 5 ve 7 </w:t>
      </w:r>
      <w:proofErr w:type="spellStart"/>
      <w:r w:rsidRPr="00AE0E36">
        <w:rPr>
          <w:rFonts w:ascii="Times New Roman" w:hAnsi="Times New Roman"/>
          <w:sz w:val="20"/>
          <w:szCs w:val="20"/>
          <w:lang w:eastAsia="tr-TR"/>
        </w:rPr>
        <w:t>nolu</w:t>
      </w:r>
      <w:proofErr w:type="spellEnd"/>
      <w:r w:rsidRPr="00AE0E36">
        <w:rPr>
          <w:rFonts w:ascii="Times New Roman" w:hAnsi="Times New Roman"/>
          <w:sz w:val="20"/>
          <w:szCs w:val="20"/>
          <w:lang w:eastAsia="tr-TR"/>
        </w:rPr>
        <w:t xml:space="preserve"> TM </w:t>
      </w:r>
      <w:proofErr w:type="spellStart"/>
      <w:r w:rsidRPr="00AE0E36">
        <w:rPr>
          <w:rFonts w:ascii="Times New Roman" w:hAnsi="Times New Roman"/>
          <w:sz w:val="20"/>
          <w:szCs w:val="20"/>
          <w:lang w:eastAsia="tr-TR"/>
        </w:rPr>
        <w:t>bandlarını</w:t>
      </w:r>
      <w:proofErr w:type="spellEnd"/>
      <w:r w:rsidRPr="00AE0E36">
        <w:rPr>
          <w:rFonts w:ascii="Times New Roman" w:hAnsi="Times New Roman"/>
          <w:sz w:val="20"/>
          <w:szCs w:val="20"/>
          <w:lang w:eastAsia="tr-TR"/>
        </w:rPr>
        <w:t xml:space="preserve"> içeren birinci veri seti ile 1, 3, 4 ve 5 </w:t>
      </w:r>
      <w:proofErr w:type="spellStart"/>
      <w:r w:rsidRPr="00AE0E36">
        <w:rPr>
          <w:rFonts w:ascii="Times New Roman" w:hAnsi="Times New Roman"/>
          <w:sz w:val="20"/>
          <w:szCs w:val="20"/>
          <w:lang w:eastAsia="tr-TR"/>
        </w:rPr>
        <w:t>nolu</w:t>
      </w:r>
      <w:proofErr w:type="spellEnd"/>
      <w:r w:rsidRPr="00AE0E36">
        <w:rPr>
          <w:rFonts w:ascii="Times New Roman" w:hAnsi="Times New Roman"/>
          <w:sz w:val="20"/>
          <w:szCs w:val="20"/>
          <w:lang w:eastAsia="tr-TR"/>
        </w:rPr>
        <w:t xml:space="preserve"> TM </w:t>
      </w:r>
      <w:proofErr w:type="spellStart"/>
      <w:r w:rsidRPr="00AE0E36">
        <w:rPr>
          <w:rFonts w:ascii="Times New Roman" w:hAnsi="Times New Roman"/>
          <w:sz w:val="20"/>
          <w:szCs w:val="20"/>
          <w:lang w:eastAsia="tr-TR"/>
        </w:rPr>
        <w:t>bandlarını</w:t>
      </w:r>
      <w:proofErr w:type="spellEnd"/>
      <w:r w:rsidRPr="00AE0E36">
        <w:rPr>
          <w:rFonts w:ascii="Times New Roman" w:hAnsi="Times New Roman"/>
          <w:sz w:val="20"/>
          <w:szCs w:val="20"/>
          <w:lang w:eastAsia="tr-TR"/>
        </w:rPr>
        <w:t xml:space="preserve"> içeren ikincisi bir veri setinden oluşan iki ayrı sanal set ”</w:t>
      </w:r>
      <w:proofErr w:type="spellStart"/>
      <w:r w:rsidRPr="00AE0E36">
        <w:rPr>
          <w:rFonts w:ascii="Times New Roman" w:hAnsi="Times New Roman"/>
          <w:sz w:val="20"/>
          <w:szCs w:val="20"/>
          <w:lang w:eastAsia="tr-TR"/>
        </w:rPr>
        <w:t>Virtual</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Dataset</w:t>
      </w:r>
      <w:proofErr w:type="spellEnd"/>
      <w:r w:rsidRPr="00AE0E36">
        <w:rPr>
          <w:rFonts w:ascii="Times New Roman" w:hAnsi="Times New Roman"/>
          <w:sz w:val="20"/>
          <w:szCs w:val="20"/>
          <w:lang w:eastAsia="tr-TR"/>
        </w:rPr>
        <w:t xml:space="preserve">” oluşturulmuştur. Temel bileşen analizini esas alan </w:t>
      </w:r>
      <w:proofErr w:type="spellStart"/>
      <w:r w:rsidRPr="00AE0E36">
        <w:rPr>
          <w:rFonts w:ascii="Times New Roman" w:hAnsi="Times New Roman"/>
          <w:sz w:val="20"/>
          <w:szCs w:val="20"/>
          <w:lang w:eastAsia="tr-TR"/>
        </w:rPr>
        <w:t>Crosta</w:t>
      </w:r>
      <w:proofErr w:type="spellEnd"/>
      <w:r w:rsidRPr="00AE0E36">
        <w:rPr>
          <w:rFonts w:ascii="Times New Roman" w:hAnsi="Times New Roman"/>
          <w:sz w:val="20"/>
          <w:szCs w:val="20"/>
          <w:lang w:eastAsia="tr-TR"/>
        </w:rPr>
        <w:t xml:space="preserve"> tekniğinde, her bir sanal setin istatistikleri ve </w:t>
      </w:r>
      <w:proofErr w:type="spellStart"/>
      <w:r w:rsidRPr="00AE0E36">
        <w:rPr>
          <w:rFonts w:ascii="Times New Roman" w:hAnsi="Times New Roman"/>
          <w:sz w:val="20"/>
          <w:szCs w:val="20"/>
          <w:lang w:eastAsia="tr-TR"/>
        </w:rPr>
        <w:t>kovaryans</w:t>
      </w:r>
      <w:proofErr w:type="spellEnd"/>
      <w:r w:rsidRPr="00AE0E36">
        <w:rPr>
          <w:rFonts w:ascii="Times New Roman" w:hAnsi="Times New Roman"/>
          <w:sz w:val="20"/>
          <w:szCs w:val="20"/>
          <w:lang w:eastAsia="tr-TR"/>
        </w:rPr>
        <w:t xml:space="preserve"> öz vektör (</w:t>
      </w:r>
      <w:proofErr w:type="spellStart"/>
      <w:r w:rsidRPr="00AE0E36">
        <w:rPr>
          <w:rFonts w:ascii="Times New Roman" w:hAnsi="Times New Roman"/>
          <w:sz w:val="20"/>
          <w:szCs w:val="20"/>
          <w:lang w:eastAsia="tr-TR"/>
        </w:rPr>
        <w:t>Covariance</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Eigenvector</w:t>
      </w:r>
      <w:proofErr w:type="spellEnd"/>
      <w:r w:rsidRPr="00AE0E36">
        <w:rPr>
          <w:rFonts w:ascii="Times New Roman" w:hAnsi="Times New Roman"/>
          <w:sz w:val="20"/>
          <w:szCs w:val="20"/>
          <w:lang w:eastAsia="tr-TR"/>
        </w:rPr>
        <w:t>) değerleri belirlenip incelendiğinde, genelde PC4 bileşenini içeren görüntünün ters işaretli yüklemelerin en uygun ve yüksek değerlerde olduğu PC görüntüsünü oluşturduğu görülmüştür (Tablo 1 ve 2).</w:t>
      </w:r>
    </w:p>
    <w:p w:rsidR="002660A5" w:rsidRDefault="002660A5" w:rsidP="003C4D73">
      <w:pPr>
        <w:spacing w:after="0" w:line="240" w:lineRule="auto"/>
        <w:jc w:val="both"/>
        <w:rPr>
          <w:rFonts w:ascii="Times New Roman" w:hAnsi="Times New Roman"/>
          <w:sz w:val="20"/>
          <w:szCs w:val="20"/>
          <w:lang w:eastAsia="tr-TR"/>
        </w:rPr>
      </w:pPr>
    </w:p>
    <w:p w:rsidR="002660A5" w:rsidRDefault="002660A5" w:rsidP="003C4D73">
      <w:pPr>
        <w:spacing w:after="0" w:line="240" w:lineRule="auto"/>
        <w:jc w:val="both"/>
        <w:rPr>
          <w:rFonts w:ascii="Times New Roman" w:hAnsi="Times New Roman"/>
          <w:sz w:val="20"/>
          <w:szCs w:val="20"/>
          <w:lang w:eastAsia="tr-TR"/>
        </w:rPr>
      </w:pPr>
    </w:p>
    <w:p w:rsidR="002660A5" w:rsidRDefault="002660A5" w:rsidP="003C4D73">
      <w:pPr>
        <w:spacing w:after="0" w:line="240" w:lineRule="auto"/>
        <w:jc w:val="both"/>
        <w:rPr>
          <w:rFonts w:ascii="Times New Roman" w:hAnsi="Times New Roman"/>
          <w:sz w:val="20"/>
          <w:szCs w:val="20"/>
          <w:lang w:eastAsia="tr-TR"/>
        </w:rPr>
      </w:pPr>
    </w:p>
    <w:p w:rsidR="002660A5" w:rsidRDefault="002660A5" w:rsidP="003C4D73">
      <w:pPr>
        <w:spacing w:after="0" w:line="240" w:lineRule="auto"/>
        <w:jc w:val="both"/>
        <w:rPr>
          <w:rFonts w:ascii="Times New Roman" w:hAnsi="Times New Roman"/>
          <w:sz w:val="20"/>
          <w:szCs w:val="20"/>
          <w:lang w:eastAsia="tr-TR"/>
        </w:rPr>
      </w:pPr>
    </w:p>
    <w:p w:rsidR="002660A5" w:rsidRDefault="002660A5" w:rsidP="003C4D73">
      <w:pPr>
        <w:spacing w:after="0" w:line="240" w:lineRule="auto"/>
        <w:jc w:val="both"/>
        <w:rPr>
          <w:rFonts w:ascii="Times New Roman" w:hAnsi="Times New Roman"/>
          <w:sz w:val="20"/>
          <w:szCs w:val="20"/>
          <w:lang w:eastAsia="tr-TR"/>
        </w:rPr>
      </w:pPr>
    </w:p>
    <w:p w:rsidR="002660A5" w:rsidRPr="00AE0E36" w:rsidRDefault="002660A5" w:rsidP="003C4D73">
      <w:pPr>
        <w:spacing w:after="0" w:line="240" w:lineRule="auto"/>
        <w:jc w:val="both"/>
        <w:rPr>
          <w:rFonts w:ascii="Times New Roman" w:hAnsi="Times New Roman"/>
          <w:sz w:val="20"/>
          <w:szCs w:val="20"/>
          <w:lang w:eastAsia="tr-TR"/>
        </w:rPr>
      </w:pPr>
    </w:p>
    <w:p w:rsidR="003C4D73" w:rsidRPr="00AE0E36" w:rsidRDefault="003C4D73" w:rsidP="00EF63C3">
      <w:pPr>
        <w:spacing w:after="0"/>
        <w:jc w:val="center"/>
        <w:rPr>
          <w:rFonts w:ascii="Arial" w:hAnsi="Arial" w:cs="Arial"/>
          <w:i/>
          <w:sz w:val="18"/>
          <w:szCs w:val="18"/>
        </w:rPr>
      </w:pPr>
      <w:r w:rsidRPr="00AE0E36">
        <w:rPr>
          <w:rFonts w:ascii="Arial" w:hAnsi="Arial" w:cs="Arial"/>
          <w:i/>
          <w:sz w:val="18"/>
          <w:szCs w:val="18"/>
        </w:rPr>
        <w:lastRenderedPageBreak/>
        <w:t>Tablo 1: Maksimum farklı yüklemeye sahip PCA (Hidroksil için)</w:t>
      </w:r>
    </w:p>
    <w:tbl>
      <w:tblPr>
        <w:tblW w:w="7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747"/>
        <w:gridCol w:w="1190"/>
        <w:gridCol w:w="1416"/>
        <w:gridCol w:w="1416"/>
        <w:gridCol w:w="1416"/>
      </w:tblGrid>
      <w:tr w:rsidR="003C4D73" w:rsidRPr="00AE0E36" w:rsidTr="009E5A61">
        <w:trPr>
          <w:jc w:val="center"/>
        </w:trPr>
        <w:tc>
          <w:tcPr>
            <w:tcW w:w="7185" w:type="dxa"/>
            <w:gridSpan w:val="5"/>
            <w:shd w:val="clear" w:color="auto" w:fill="auto"/>
            <w:noWrap/>
            <w:vAlign w:val="bottom"/>
            <w:hideMark/>
          </w:tcPr>
          <w:p w:rsidR="003C4D73" w:rsidRPr="00AE0E36" w:rsidRDefault="003C4D73" w:rsidP="009E5A61">
            <w:pPr>
              <w:spacing w:after="0" w:line="240" w:lineRule="auto"/>
              <w:jc w:val="center"/>
              <w:rPr>
                <w:rFonts w:ascii="Times New Roman" w:hAnsi="Times New Roman"/>
                <w:color w:val="000000"/>
                <w:sz w:val="20"/>
                <w:lang w:eastAsia="tr-TR"/>
              </w:rPr>
            </w:pPr>
            <w:r w:rsidRPr="00AE0E36">
              <w:rPr>
                <w:rFonts w:ascii="Times New Roman" w:hAnsi="Times New Roman"/>
                <w:b/>
                <w:color w:val="000000"/>
                <w:sz w:val="20"/>
                <w:lang w:eastAsia="tr-TR"/>
              </w:rPr>
              <w:t>BAND 1-4-5-7</w:t>
            </w:r>
          </w:p>
        </w:tc>
      </w:tr>
      <w:tr w:rsidR="003C4D73" w:rsidRPr="00AE0E36" w:rsidTr="009E5A61">
        <w:trPr>
          <w:jc w:val="center"/>
        </w:trPr>
        <w:tc>
          <w:tcPr>
            <w:tcW w:w="1747" w:type="dxa"/>
            <w:shd w:val="clear" w:color="auto" w:fill="auto"/>
            <w:noWrap/>
            <w:vAlign w:val="bottom"/>
            <w:hideMark/>
          </w:tcPr>
          <w:p w:rsidR="003C4D73" w:rsidRPr="00AE0E36" w:rsidRDefault="003C4D73" w:rsidP="009E5A61">
            <w:pPr>
              <w:spacing w:after="0" w:line="240" w:lineRule="auto"/>
              <w:jc w:val="center"/>
              <w:rPr>
                <w:rFonts w:ascii="Times New Roman" w:hAnsi="Times New Roman"/>
                <w:color w:val="000000"/>
                <w:sz w:val="20"/>
                <w:lang w:eastAsia="tr-TR"/>
              </w:rPr>
            </w:pPr>
            <w:r w:rsidRPr="00AE0E36">
              <w:rPr>
                <w:rFonts w:ascii="Times New Roman" w:hAnsi="Times New Roman"/>
                <w:color w:val="000000"/>
                <w:sz w:val="20"/>
                <w:lang w:eastAsia="tr-TR"/>
              </w:rPr>
              <w:t> </w:t>
            </w:r>
          </w:p>
        </w:tc>
        <w:tc>
          <w:tcPr>
            <w:tcW w:w="1190" w:type="dxa"/>
            <w:shd w:val="clear" w:color="auto" w:fill="auto"/>
            <w:noWrap/>
            <w:vAlign w:val="bottom"/>
            <w:hideMark/>
          </w:tcPr>
          <w:p w:rsidR="003C4D73" w:rsidRPr="00AE0E36" w:rsidRDefault="003C4D73" w:rsidP="009E5A61">
            <w:pPr>
              <w:spacing w:after="0" w:line="240" w:lineRule="auto"/>
              <w:jc w:val="center"/>
              <w:rPr>
                <w:rFonts w:ascii="Times New Roman" w:hAnsi="Times New Roman"/>
                <w:b/>
                <w:color w:val="000000"/>
                <w:sz w:val="20"/>
                <w:lang w:eastAsia="tr-TR"/>
              </w:rPr>
            </w:pPr>
            <w:r w:rsidRPr="00AE0E36">
              <w:rPr>
                <w:rFonts w:ascii="Times New Roman" w:hAnsi="Times New Roman"/>
                <w:b/>
                <w:color w:val="000000"/>
                <w:sz w:val="20"/>
                <w:lang w:eastAsia="tr-TR"/>
              </w:rPr>
              <w:t>PC1</w:t>
            </w:r>
          </w:p>
        </w:tc>
        <w:tc>
          <w:tcPr>
            <w:tcW w:w="1416" w:type="dxa"/>
            <w:shd w:val="clear" w:color="auto" w:fill="auto"/>
            <w:noWrap/>
            <w:vAlign w:val="bottom"/>
            <w:hideMark/>
          </w:tcPr>
          <w:p w:rsidR="003C4D73" w:rsidRPr="00AE0E36" w:rsidRDefault="003C4D73" w:rsidP="009E5A61">
            <w:pPr>
              <w:spacing w:after="0" w:line="240" w:lineRule="auto"/>
              <w:jc w:val="center"/>
              <w:rPr>
                <w:rFonts w:ascii="Times New Roman" w:hAnsi="Times New Roman"/>
                <w:b/>
                <w:color w:val="000000"/>
                <w:sz w:val="20"/>
                <w:lang w:eastAsia="tr-TR"/>
              </w:rPr>
            </w:pPr>
            <w:r w:rsidRPr="00AE0E36">
              <w:rPr>
                <w:rFonts w:ascii="Times New Roman" w:hAnsi="Times New Roman"/>
                <w:b/>
                <w:color w:val="000000"/>
                <w:sz w:val="20"/>
                <w:lang w:eastAsia="tr-TR"/>
              </w:rPr>
              <w:t>PC2</w:t>
            </w:r>
          </w:p>
        </w:tc>
        <w:tc>
          <w:tcPr>
            <w:tcW w:w="1416" w:type="dxa"/>
            <w:shd w:val="clear" w:color="auto" w:fill="auto"/>
            <w:noWrap/>
            <w:vAlign w:val="bottom"/>
            <w:hideMark/>
          </w:tcPr>
          <w:p w:rsidR="003C4D73" w:rsidRPr="00AE0E36" w:rsidRDefault="003C4D73" w:rsidP="009E5A61">
            <w:pPr>
              <w:spacing w:after="0" w:line="240" w:lineRule="auto"/>
              <w:jc w:val="center"/>
              <w:rPr>
                <w:rFonts w:ascii="Times New Roman" w:hAnsi="Times New Roman"/>
                <w:b/>
                <w:color w:val="000000"/>
                <w:sz w:val="20"/>
                <w:lang w:eastAsia="tr-TR"/>
              </w:rPr>
            </w:pPr>
            <w:r w:rsidRPr="00AE0E36">
              <w:rPr>
                <w:rFonts w:ascii="Times New Roman" w:hAnsi="Times New Roman"/>
                <w:b/>
                <w:color w:val="000000"/>
                <w:sz w:val="20"/>
                <w:lang w:eastAsia="tr-TR"/>
              </w:rPr>
              <w:t>PC3</w:t>
            </w:r>
          </w:p>
        </w:tc>
        <w:tc>
          <w:tcPr>
            <w:tcW w:w="1416" w:type="dxa"/>
            <w:shd w:val="clear" w:color="auto" w:fill="auto"/>
            <w:noWrap/>
            <w:vAlign w:val="bottom"/>
            <w:hideMark/>
          </w:tcPr>
          <w:p w:rsidR="003C4D73" w:rsidRPr="00AE0E36" w:rsidRDefault="003C4D73" w:rsidP="009E5A61">
            <w:pPr>
              <w:spacing w:after="0" w:line="240" w:lineRule="auto"/>
              <w:jc w:val="center"/>
              <w:rPr>
                <w:rFonts w:ascii="Times New Roman" w:hAnsi="Times New Roman"/>
                <w:b/>
                <w:color w:val="000000"/>
                <w:sz w:val="20"/>
                <w:lang w:eastAsia="tr-TR"/>
              </w:rPr>
            </w:pPr>
            <w:r w:rsidRPr="00AE0E36">
              <w:rPr>
                <w:rFonts w:ascii="Times New Roman" w:hAnsi="Times New Roman"/>
                <w:b/>
                <w:color w:val="000000"/>
                <w:sz w:val="20"/>
                <w:lang w:eastAsia="tr-TR"/>
              </w:rPr>
              <w:t>PC4</w:t>
            </w:r>
          </w:p>
        </w:tc>
      </w:tr>
      <w:tr w:rsidR="00AE0E36" w:rsidRPr="00AE0E36" w:rsidTr="00720470">
        <w:trPr>
          <w:jc w:val="center"/>
        </w:trPr>
        <w:tc>
          <w:tcPr>
            <w:tcW w:w="1747" w:type="dxa"/>
            <w:shd w:val="clear" w:color="auto" w:fill="auto"/>
            <w:noWrap/>
            <w:vAlign w:val="bottom"/>
            <w:hideMark/>
          </w:tcPr>
          <w:p w:rsidR="00AE0E36" w:rsidRPr="00AE0E36" w:rsidRDefault="00AE0E36" w:rsidP="009E5A61">
            <w:pPr>
              <w:spacing w:after="0" w:line="240" w:lineRule="auto"/>
              <w:rPr>
                <w:rFonts w:ascii="Times New Roman" w:hAnsi="Times New Roman"/>
                <w:b/>
                <w:color w:val="000000"/>
                <w:sz w:val="20"/>
                <w:lang w:eastAsia="tr-TR"/>
              </w:rPr>
            </w:pPr>
            <w:r w:rsidRPr="00AE0E36">
              <w:rPr>
                <w:rFonts w:ascii="Times New Roman" w:hAnsi="Times New Roman"/>
                <w:b/>
                <w:color w:val="000000"/>
                <w:sz w:val="20"/>
                <w:lang w:eastAsia="tr-TR"/>
              </w:rPr>
              <w:t>BAND1</w:t>
            </w:r>
          </w:p>
        </w:tc>
        <w:tc>
          <w:tcPr>
            <w:tcW w:w="1190"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0.43322569</w:t>
            </w:r>
          </w:p>
        </w:tc>
        <w:tc>
          <w:tcPr>
            <w:tcW w:w="1416"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0.60685175</w:t>
            </w:r>
          </w:p>
        </w:tc>
        <w:tc>
          <w:tcPr>
            <w:tcW w:w="1416"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-0.64540360</w:t>
            </w:r>
          </w:p>
        </w:tc>
        <w:tc>
          <w:tcPr>
            <w:tcW w:w="1416"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-0.16583317</w:t>
            </w:r>
          </w:p>
        </w:tc>
      </w:tr>
      <w:tr w:rsidR="00AE0E36" w:rsidRPr="00AE0E36" w:rsidTr="00720470">
        <w:trPr>
          <w:jc w:val="center"/>
        </w:trPr>
        <w:tc>
          <w:tcPr>
            <w:tcW w:w="1747" w:type="dxa"/>
            <w:shd w:val="clear" w:color="auto" w:fill="auto"/>
            <w:noWrap/>
            <w:vAlign w:val="bottom"/>
            <w:hideMark/>
          </w:tcPr>
          <w:p w:rsidR="00AE0E36" w:rsidRPr="00AE0E36" w:rsidRDefault="00AE0E36" w:rsidP="009E5A61">
            <w:pPr>
              <w:spacing w:after="0" w:line="240" w:lineRule="auto"/>
              <w:rPr>
                <w:rFonts w:ascii="Times New Roman" w:hAnsi="Times New Roman"/>
                <w:b/>
                <w:color w:val="000000"/>
                <w:sz w:val="20"/>
                <w:lang w:eastAsia="tr-TR"/>
              </w:rPr>
            </w:pPr>
            <w:r w:rsidRPr="00AE0E36">
              <w:rPr>
                <w:rFonts w:ascii="Times New Roman" w:hAnsi="Times New Roman"/>
                <w:b/>
                <w:color w:val="000000"/>
                <w:sz w:val="20"/>
                <w:lang w:eastAsia="tr-TR"/>
              </w:rPr>
              <w:t>BAND4</w:t>
            </w:r>
          </w:p>
        </w:tc>
        <w:tc>
          <w:tcPr>
            <w:tcW w:w="1190"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0.37486014</w:t>
            </w:r>
          </w:p>
        </w:tc>
        <w:tc>
          <w:tcPr>
            <w:tcW w:w="1416"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0.54516373</w:t>
            </w:r>
          </w:p>
        </w:tc>
        <w:tc>
          <w:tcPr>
            <w:tcW w:w="1416"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0.68702066</w:t>
            </w:r>
          </w:p>
        </w:tc>
        <w:tc>
          <w:tcPr>
            <w:tcW w:w="1416"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0.30046463</w:t>
            </w:r>
          </w:p>
        </w:tc>
      </w:tr>
      <w:tr w:rsidR="00AE0E36" w:rsidRPr="00AE0E36" w:rsidTr="00720470">
        <w:trPr>
          <w:jc w:val="center"/>
        </w:trPr>
        <w:tc>
          <w:tcPr>
            <w:tcW w:w="1747" w:type="dxa"/>
            <w:shd w:val="clear" w:color="auto" w:fill="auto"/>
            <w:noWrap/>
            <w:vAlign w:val="bottom"/>
            <w:hideMark/>
          </w:tcPr>
          <w:p w:rsidR="00AE0E36" w:rsidRPr="00AE0E36" w:rsidRDefault="00AE0E36" w:rsidP="009E5A61">
            <w:pPr>
              <w:spacing w:after="0" w:line="240" w:lineRule="auto"/>
              <w:rPr>
                <w:rFonts w:ascii="Times New Roman" w:hAnsi="Times New Roman"/>
                <w:b/>
                <w:color w:val="000000"/>
                <w:sz w:val="20"/>
                <w:lang w:eastAsia="tr-TR"/>
              </w:rPr>
            </w:pPr>
            <w:r w:rsidRPr="00AE0E36">
              <w:rPr>
                <w:rFonts w:ascii="Times New Roman" w:hAnsi="Times New Roman"/>
                <w:b/>
                <w:color w:val="000000"/>
                <w:sz w:val="20"/>
                <w:lang w:eastAsia="tr-TR"/>
              </w:rPr>
              <w:t>BAND5</w:t>
            </w:r>
          </w:p>
        </w:tc>
        <w:tc>
          <w:tcPr>
            <w:tcW w:w="1190"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0.66248766</w:t>
            </w:r>
          </w:p>
        </w:tc>
        <w:tc>
          <w:tcPr>
            <w:tcW w:w="1416"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-0.40332686</w:t>
            </w:r>
          </w:p>
        </w:tc>
        <w:tc>
          <w:tcPr>
            <w:tcW w:w="1416"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0.21769600</w:t>
            </w:r>
          </w:p>
        </w:tc>
        <w:tc>
          <w:tcPr>
            <w:tcW w:w="1416" w:type="dxa"/>
            <w:shd w:val="clear" w:color="000000" w:fill="FFFF00"/>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-0.59249134</w:t>
            </w:r>
          </w:p>
        </w:tc>
      </w:tr>
      <w:tr w:rsidR="00AE0E36" w:rsidRPr="00AE0E36" w:rsidTr="00720470">
        <w:trPr>
          <w:jc w:val="center"/>
        </w:trPr>
        <w:tc>
          <w:tcPr>
            <w:tcW w:w="1747" w:type="dxa"/>
            <w:shd w:val="clear" w:color="auto" w:fill="auto"/>
            <w:noWrap/>
            <w:vAlign w:val="bottom"/>
            <w:hideMark/>
          </w:tcPr>
          <w:p w:rsidR="00AE0E36" w:rsidRPr="00AE0E36" w:rsidRDefault="00AE0E36" w:rsidP="009E5A61">
            <w:pPr>
              <w:spacing w:after="0" w:line="240" w:lineRule="auto"/>
              <w:rPr>
                <w:rFonts w:ascii="Times New Roman" w:hAnsi="Times New Roman"/>
                <w:b/>
                <w:color w:val="000000"/>
                <w:sz w:val="20"/>
                <w:lang w:eastAsia="tr-TR"/>
              </w:rPr>
            </w:pPr>
            <w:r w:rsidRPr="00AE0E36">
              <w:rPr>
                <w:rFonts w:ascii="Times New Roman" w:hAnsi="Times New Roman"/>
                <w:b/>
                <w:color w:val="000000"/>
                <w:sz w:val="20"/>
                <w:lang w:eastAsia="tr-TR"/>
              </w:rPr>
              <w:t>BAND7</w:t>
            </w:r>
          </w:p>
        </w:tc>
        <w:tc>
          <w:tcPr>
            <w:tcW w:w="1190"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0.48260281</w:t>
            </w:r>
          </w:p>
        </w:tc>
        <w:tc>
          <w:tcPr>
            <w:tcW w:w="1416"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-0.41455386</w:t>
            </w:r>
          </w:p>
        </w:tc>
        <w:tc>
          <w:tcPr>
            <w:tcW w:w="1416"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-0.25311115</w:t>
            </w:r>
          </w:p>
        </w:tc>
        <w:tc>
          <w:tcPr>
            <w:tcW w:w="1416" w:type="dxa"/>
            <w:shd w:val="clear" w:color="000000" w:fill="FFFF00"/>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0.72881710</w:t>
            </w:r>
          </w:p>
        </w:tc>
      </w:tr>
      <w:tr w:rsidR="00AE0E36" w:rsidRPr="00AE0E36" w:rsidTr="00720470">
        <w:trPr>
          <w:jc w:val="center"/>
        </w:trPr>
        <w:tc>
          <w:tcPr>
            <w:tcW w:w="1747" w:type="dxa"/>
            <w:shd w:val="clear" w:color="auto" w:fill="auto"/>
            <w:noWrap/>
            <w:vAlign w:val="bottom"/>
            <w:hideMark/>
          </w:tcPr>
          <w:p w:rsidR="00AE0E36" w:rsidRPr="00AE0E36" w:rsidRDefault="00AE0E36" w:rsidP="009E5A61">
            <w:pPr>
              <w:spacing w:after="0" w:line="240" w:lineRule="auto"/>
              <w:rPr>
                <w:rFonts w:ascii="Times New Roman" w:hAnsi="Times New Roman"/>
                <w:b/>
                <w:color w:val="000000"/>
                <w:sz w:val="20"/>
                <w:lang w:eastAsia="tr-TR"/>
              </w:rPr>
            </w:pPr>
            <w:r w:rsidRPr="00AE0E36">
              <w:rPr>
                <w:rFonts w:ascii="Times New Roman" w:hAnsi="Times New Roman"/>
                <w:b/>
                <w:color w:val="000000"/>
                <w:sz w:val="20"/>
                <w:lang w:eastAsia="tr-TR"/>
              </w:rPr>
              <w:t>BAND7-BAND5</w:t>
            </w:r>
          </w:p>
        </w:tc>
        <w:tc>
          <w:tcPr>
            <w:tcW w:w="1190"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0.17988485</w:t>
            </w:r>
          </w:p>
        </w:tc>
        <w:tc>
          <w:tcPr>
            <w:tcW w:w="1416"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0.01122700</w:t>
            </w:r>
          </w:p>
        </w:tc>
        <w:tc>
          <w:tcPr>
            <w:tcW w:w="1416" w:type="dxa"/>
            <w:shd w:val="clear" w:color="auto" w:fill="auto"/>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0.47080716</w:t>
            </w:r>
          </w:p>
        </w:tc>
        <w:tc>
          <w:tcPr>
            <w:tcW w:w="1416" w:type="dxa"/>
            <w:shd w:val="clear" w:color="000000" w:fill="00B0F0"/>
            <w:noWrap/>
            <w:hideMark/>
          </w:tcPr>
          <w:p w:rsidR="00AE0E36" w:rsidRPr="00EC268B" w:rsidRDefault="00AE0E36" w:rsidP="00EC268B">
            <w:pPr>
              <w:spacing w:after="0"/>
              <w:jc w:val="center"/>
              <w:rPr>
                <w:rFonts w:ascii="Times New Roman" w:hAnsi="Times New Roman"/>
                <w:sz w:val="20"/>
              </w:rPr>
            </w:pPr>
            <w:r w:rsidRPr="00EC268B">
              <w:rPr>
                <w:rFonts w:ascii="Times New Roman" w:hAnsi="Times New Roman"/>
                <w:sz w:val="20"/>
              </w:rPr>
              <w:t>-1.32130845</w:t>
            </w:r>
          </w:p>
        </w:tc>
      </w:tr>
    </w:tbl>
    <w:p w:rsidR="003C4D73" w:rsidRPr="00AE0E36" w:rsidRDefault="003C4D73" w:rsidP="003C4D73">
      <w:pPr>
        <w:spacing w:after="0" w:line="240" w:lineRule="auto"/>
        <w:jc w:val="both"/>
        <w:rPr>
          <w:rFonts w:ascii="Times New Roman" w:hAnsi="Times New Roman"/>
          <w:sz w:val="20"/>
          <w:szCs w:val="20"/>
          <w:lang w:eastAsia="tr-TR"/>
        </w:rPr>
      </w:pPr>
    </w:p>
    <w:p w:rsidR="003C4D73" w:rsidRPr="00AE0E36" w:rsidRDefault="003C4D73" w:rsidP="00EF63C3">
      <w:pPr>
        <w:spacing w:after="0"/>
        <w:jc w:val="center"/>
        <w:rPr>
          <w:rFonts w:ascii="Arial" w:hAnsi="Arial" w:cs="Arial"/>
          <w:i/>
          <w:sz w:val="18"/>
          <w:szCs w:val="18"/>
        </w:rPr>
      </w:pPr>
      <w:r w:rsidRPr="00AE0E36">
        <w:rPr>
          <w:rFonts w:ascii="Arial" w:hAnsi="Arial" w:cs="Arial"/>
          <w:i/>
          <w:sz w:val="18"/>
          <w:szCs w:val="18"/>
        </w:rPr>
        <w:t>Tablo 2: Maksimum farklı yüklemeye sahip PCA (</w:t>
      </w:r>
      <w:proofErr w:type="spellStart"/>
      <w:r w:rsidRPr="00AE0E36">
        <w:rPr>
          <w:rFonts w:ascii="Arial" w:hAnsi="Arial" w:cs="Arial"/>
          <w:i/>
          <w:sz w:val="18"/>
          <w:szCs w:val="18"/>
        </w:rPr>
        <w:t>Demiroksit</w:t>
      </w:r>
      <w:proofErr w:type="spellEnd"/>
      <w:r w:rsidRPr="00AE0E36">
        <w:rPr>
          <w:rFonts w:ascii="Arial" w:hAnsi="Arial" w:cs="Arial"/>
          <w:i/>
          <w:sz w:val="18"/>
          <w:szCs w:val="18"/>
        </w:rPr>
        <w:t xml:space="preserve"> için)</w:t>
      </w:r>
    </w:p>
    <w:tbl>
      <w:tblPr>
        <w:tblW w:w="7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747"/>
        <w:gridCol w:w="1190"/>
        <w:gridCol w:w="1416"/>
        <w:gridCol w:w="1416"/>
        <w:gridCol w:w="1416"/>
      </w:tblGrid>
      <w:tr w:rsidR="003C4D73" w:rsidRPr="00AE0E36" w:rsidTr="009E5A61">
        <w:trPr>
          <w:jc w:val="center"/>
        </w:trPr>
        <w:tc>
          <w:tcPr>
            <w:tcW w:w="7185" w:type="dxa"/>
            <w:gridSpan w:val="5"/>
            <w:shd w:val="clear" w:color="auto" w:fill="auto"/>
            <w:noWrap/>
            <w:vAlign w:val="bottom"/>
            <w:hideMark/>
          </w:tcPr>
          <w:p w:rsidR="003C4D73" w:rsidRPr="00AE0E36" w:rsidRDefault="003C4D73" w:rsidP="009E5A61">
            <w:pPr>
              <w:spacing w:after="0" w:line="240" w:lineRule="auto"/>
              <w:jc w:val="center"/>
              <w:rPr>
                <w:rFonts w:ascii="Times New Roman" w:hAnsi="Times New Roman"/>
                <w:b/>
                <w:color w:val="000000"/>
                <w:sz w:val="20"/>
                <w:lang w:eastAsia="tr-TR"/>
              </w:rPr>
            </w:pPr>
            <w:r w:rsidRPr="00AE0E36">
              <w:rPr>
                <w:rFonts w:ascii="Times New Roman" w:hAnsi="Times New Roman"/>
                <w:b/>
                <w:color w:val="000000"/>
                <w:sz w:val="20"/>
                <w:lang w:eastAsia="tr-TR"/>
              </w:rPr>
              <w:t>BAND 1-3-4-5</w:t>
            </w:r>
          </w:p>
        </w:tc>
      </w:tr>
      <w:tr w:rsidR="003C4D73" w:rsidRPr="00AE0E36" w:rsidTr="009E5A61">
        <w:trPr>
          <w:jc w:val="center"/>
        </w:trPr>
        <w:tc>
          <w:tcPr>
            <w:tcW w:w="1747" w:type="dxa"/>
            <w:shd w:val="clear" w:color="auto" w:fill="auto"/>
            <w:noWrap/>
            <w:vAlign w:val="bottom"/>
            <w:hideMark/>
          </w:tcPr>
          <w:p w:rsidR="003C4D73" w:rsidRPr="00AE0E36" w:rsidRDefault="003C4D73" w:rsidP="009E5A61">
            <w:pPr>
              <w:spacing w:after="0" w:line="240" w:lineRule="auto"/>
              <w:rPr>
                <w:rFonts w:ascii="Times New Roman" w:hAnsi="Times New Roman"/>
                <w:color w:val="000000"/>
                <w:sz w:val="20"/>
                <w:lang w:eastAsia="tr-TR"/>
              </w:rPr>
            </w:pPr>
            <w:r w:rsidRPr="00AE0E36">
              <w:rPr>
                <w:rFonts w:ascii="Times New Roman" w:hAnsi="Times New Roman"/>
                <w:color w:val="000000"/>
                <w:sz w:val="20"/>
                <w:lang w:eastAsia="tr-TR"/>
              </w:rPr>
              <w:t> </w:t>
            </w:r>
          </w:p>
        </w:tc>
        <w:tc>
          <w:tcPr>
            <w:tcW w:w="1190" w:type="dxa"/>
            <w:shd w:val="clear" w:color="auto" w:fill="auto"/>
            <w:noWrap/>
            <w:vAlign w:val="bottom"/>
            <w:hideMark/>
          </w:tcPr>
          <w:p w:rsidR="003C4D73" w:rsidRPr="00AE0E36" w:rsidRDefault="003C4D73" w:rsidP="009E5A61">
            <w:pPr>
              <w:spacing w:after="0" w:line="240" w:lineRule="auto"/>
              <w:jc w:val="center"/>
              <w:rPr>
                <w:rFonts w:ascii="Times New Roman" w:hAnsi="Times New Roman"/>
                <w:b/>
                <w:color w:val="000000"/>
                <w:sz w:val="20"/>
                <w:lang w:eastAsia="tr-TR"/>
              </w:rPr>
            </w:pPr>
            <w:r w:rsidRPr="00AE0E36">
              <w:rPr>
                <w:rFonts w:ascii="Times New Roman" w:hAnsi="Times New Roman"/>
                <w:b/>
                <w:color w:val="000000"/>
                <w:sz w:val="20"/>
                <w:lang w:eastAsia="tr-TR"/>
              </w:rPr>
              <w:t>PC1</w:t>
            </w:r>
          </w:p>
        </w:tc>
        <w:tc>
          <w:tcPr>
            <w:tcW w:w="1416" w:type="dxa"/>
            <w:shd w:val="clear" w:color="auto" w:fill="auto"/>
            <w:noWrap/>
            <w:vAlign w:val="bottom"/>
            <w:hideMark/>
          </w:tcPr>
          <w:p w:rsidR="003C4D73" w:rsidRPr="00AE0E36" w:rsidRDefault="003C4D73" w:rsidP="009E5A61">
            <w:pPr>
              <w:spacing w:after="0" w:line="240" w:lineRule="auto"/>
              <w:jc w:val="center"/>
              <w:rPr>
                <w:rFonts w:ascii="Times New Roman" w:hAnsi="Times New Roman"/>
                <w:b/>
                <w:color w:val="000000"/>
                <w:sz w:val="20"/>
                <w:lang w:eastAsia="tr-TR"/>
              </w:rPr>
            </w:pPr>
            <w:r w:rsidRPr="00AE0E36">
              <w:rPr>
                <w:rFonts w:ascii="Times New Roman" w:hAnsi="Times New Roman"/>
                <w:b/>
                <w:color w:val="000000"/>
                <w:sz w:val="20"/>
                <w:lang w:eastAsia="tr-TR"/>
              </w:rPr>
              <w:t>PC2</w:t>
            </w:r>
          </w:p>
        </w:tc>
        <w:tc>
          <w:tcPr>
            <w:tcW w:w="1416" w:type="dxa"/>
            <w:shd w:val="clear" w:color="auto" w:fill="auto"/>
            <w:noWrap/>
            <w:vAlign w:val="bottom"/>
            <w:hideMark/>
          </w:tcPr>
          <w:p w:rsidR="003C4D73" w:rsidRPr="00AE0E36" w:rsidRDefault="003C4D73" w:rsidP="009E5A61">
            <w:pPr>
              <w:spacing w:after="0" w:line="240" w:lineRule="auto"/>
              <w:jc w:val="center"/>
              <w:rPr>
                <w:rFonts w:ascii="Times New Roman" w:hAnsi="Times New Roman"/>
                <w:b/>
                <w:color w:val="000000"/>
                <w:sz w:val="20"/>
                <w:lang w:eastAsia="tr-TR"/>
              </w:rPr>
            </w:pPr>
            <w:r w:rsidRPr="00AE0E36">
              <w:rPr>
                <w:rFonts w:ascii="Times New Roman" w:hAnsi="Times New Roman"/>
                <w:b/>
                <w:color w:val="000000"/>
                <w:sz w:val="20"/>
                <w:lang w:eastAsia="tr-TR"/>
              </w:rPr>
              <w:t>PC3</w:t>
            </w:r>
          </w:p>
        </w:tc>
        <w:tc>
          <w:tcPr>
            <w:tcW w:w="1416" w:type="dxa"/>
            <w:shd w:val="clear" w:color="auto" w:fill="auto"/>
            <w:noWrap/>
            <w:vAlign w:val="bottom"/>
            <w:hideMark/>
          </w:tcPr>
          <w:p w:rsidR="003C4D73" w:rsidRPr="00AE0E36" w:rsidRDefault="003C4D73" w:rsidP="009E5A61">
            <w:pPr>
              <w:spacing w:after="0" w:line="240" w:lineRule="auto"/>
              <w:jc w:val="center"/>
              <w:rPr>
                <w:rFonts w:ascii="Times New Roman" w:hAnsi="Times New Roman"/>
                <w:b/>
                <w:color w:val="000000"/>
                <w:sz w:val="20"/>
                <w:lang w:eastAsia="tr-TR"/>
              </w:rPr>
            </w:pPr>
            <w:r w:rsidRPr="00AE0E36">
              <w:rPr>
                <w:rFonts w:ascii="Times New Roman" w:hAnsi="Times New Roman"/>
                <w:b/>
                <w:color w:val="000000"/>
                <w:sz w:val="20"/>
                <w:lang w:eastAsia="tr-TR"/>
              </w:rPr>
              <w:t>PC4</w:t>
            </w:r>
          </w:p>
        </w:tc>
      </w:tr>
      <w:tr w:rsidR="00EC268B" w:rsidRPr="00AE0E36" w:rsidTr="00130EE0">
        <w:trPr>
          <w:jc w:val="center"/>
        </w:trPr>
        <w:tc>
          <w:tcPr>
            <w:tcW w:w="1747" w:type="dxa"/>
            <w:shd w:val="clear" w:color="auto" w:fill="auto"/>
            <w:noWrap/>
            <w:vAlign w:val="bottom"/>
            <w:hideMark/>
          </w:tcPr>
          <w:p w:rsidR="00EC268B" w:rsidRPr="00AE0E36" w:rsidRDefault="00EC268B" w:rsidP="009E5A61">
            <w:pPr>
              <w:spacing w:after="0" w:line="240" w:lineRule="auto"/>
              <w:rPr>
                <w:rFonts w:ascii="Times New Roman" w:hAnsi="Times New Roman"/>
                <w:b/>
                <w:color w:val="000000"/>
                <w:sz w:val="20"/>
                <w:lang w:eastAsia="tr-TR"/>
              </w:rPr>
            </w:pPr>
            <w:r w:rsidRPr="00AE0E36">
              <w:rPr>
                <w:rFonts w:ascii="Times New Roman" w:hAnsi="Times New Roman"/>
                <w:b/>
                <w:color w:val="000000"/>
                <w:sz w:val="20"/>
                <w:lang w:eastAsia="tr-TR"/>
              </w:rPr>
              <w:t>BAND1</w:t>
            </w:r>
          </w:p>
        </w:tc>
        <w:tc>
          <w:tcPr>
            <w:tcW w:w="1190"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0.42930710</w:t>
            </w:r>
          </w:p>
        </w:tc>
        <w:tc>
          <w:tcPr>
            <w:tcW w:w="1416"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-0.60221319</w:t>
            </w:r>
          </w:p>
        </w:tc>
        <w:tc>
          <w:tcPr>
            <w:tcW w:w="1416"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-0.19080680</w:t>
            </w:r>
          </w:p>
        </w:tc>
        <w:tc>
          <w:tcPr>
            <w:tcW w:w="1416"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0.64546685</w:t>
            </w:r>
          </w:p>
        </w:tc>
      </w:tr>
      <w:tr w:rsidR="00EC268B" w:rsidRPr="00AE0E36" w:rsidTr="00130EE0">
        <w:trPr>
          <w:jc w:val="center"/>
        </w:trPr>
        <w:tc>
          <w:tcPr>
            <w:tcW w:w="1747" w:type="dxa"/>
            <w:shd w:val="clear" w:color="auto" w:fill="auto"/>
            <w:noWrap/>
            <w:vAlign w:val="bottom"/>
            <w:hideMark/>
          </w:tcPr>
          <w:p w:rsidR="00EC268B" w:rsidRPr="00AE0E36" w:rsidRDefault="00EC268B" w:rsidP="009E5A61">
            <w:pPr>
              <w:spacing w:after="0" w:line="240" w:lineRule="auto"/>
              <w:rPr>
                <w:rFonts w:ascii="Times New Roman" w:hAnsi="Times New Roman"/>
                <w:b/>
                <w:color w:val="000000"/>
                <w:sz w:val="20"/>
                <w:lang w:eastAsia="tr-TR"/>
              </w:rPr>
            </w:pPr>
            <w:r w:rsidRPr="00AE0E36">
              <w:rPr>
                <w:rFonts w:ascii="Times New Roman" w:hAnsi="Times New Roman"/>
                <w:b/>
                <w:color w:val="000000"/>
                <w:sz w:val="20"/>
                <w:lang w:eastAsia="tr-TR"/>
              </w:rPr>
              <w:t>BAND3</w:t>
            </w:r>
          </w:p>
        </w:tc>
        <w:tc>
          <w:tcPr>
            <w:tcW w:w="1190"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0.52044091</w:t>
            </w:r>
          </w:p>
        </w:tc>
        <w:tc>
          <w:tcPr>
            <w:tcW w:w="1416"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-0.00597796</w:t>
            </w:r>
          </w:p>
        </w:tc>
        <w:tc>
          <w:tcPr>
            <w:tcW w:w="1416"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-0.65663405</w:t>
            </w:r>
          </w:p>
        </w:tc>
        <w:tc>
          <w:tcPr>
            <w:tcW w:w="1416"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-0.54583628</w:t>
            </w:r>
          </w:p>
        </w:tc>
      </w:tr>
      <w:tr w:rsidR="00EC268B" w:rsidRPr="00AE0E36" w:rsidTr="00130EE0">
        <w:trPr>
          <w:jc w:val="center"/>
        </w:trPr>
        <w:tc>
          <w:tcPr>
            <w:tcW w:w="1747" w:type="dxa"/>
            <w:shd w:val="clear" w:color="auto" w:fill="auto"/>
            <w:noWrap/>
            <w:vAlign w:val="bottom"/>
            <w:hideMark/>
          </w:tcPr>
          <w:p w:rsidR="00EC268B" w:rsidRPr="00AE0E36" w:rsidRDefault="00EC268B" w:rsidP="009E5A61">
            <w:pPr>
              <w:spacing w:after="0" w:line="240" w:lineRule="auto"/>
              <w:rPr>
                <w:rFonts w:ascii="Times New Roman" w:hAnsi="Times New Roman"/>
                <w:b/>
                <w:color w:val="000000"/>
                <w:sz w:val="20"/>
                <w:lang w:eastAsia="tr-TR"/>
              </w:rPr>
            </w:pPr>
            <w:r w:rsidRPr="00AE0E36">
              <w:rPr>
                <w:rFonts w:ascii="Times New Roman" w:hAnsi="Times New Roman"/>
                <w:b/>
                <w:color w:val="000000"/>
                <w:sz w:val="20"/>
                <w:lang w:eastAsia="tr-TR"/>
              </w:rPr>
              <w:t>BAND4</w:t>
            </w:r>
          </w:p>
        </w:tc>
        <w:tc>
          <w:tcPr>
            <w:tcW w:w="1190"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0.36820298</w:t>
            </w:r>
          </w:p>
        </w:tc>
        <w:tc>
          <w:tcPr>
            <w:tcW w:w="1416"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-0.44312847</w:t>
            </w:r>
          </w:p>
        </w:tc>
        <w:tc>
          <w:tcPr>
            <w:tcW w:w="1416"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0.67680263</w:t>
            </w:r>
          </w:p>
        </w:tc>
        <w:tc>
          <w:tcPr>
            <w:tcW w:w="1416" w:type="dxa"/>
            <w:shd w:val="clear" w:color="000000" w:fill="FFFF00"/>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-0.45825966</w:t>
            </w:r>
          </w:p>
        </w:tc>
      </w:tr>
      <w:tr w:rsidR="00EC268B" w:rsidRPr="00AE0E36" w:rsidTr="00130EE0">
        <w:trPr>
          <w:jc w:val="center"/>
        </w:trPr>
        <w:tc>
          <w:tcPr>
            <w:tcW w:w="1747" w:type="dxa"/>
            <w:shd w:val="clear" w:color="auto" w:fill="auto"/>
            <w:noWrap/>
            <w:vAlign w:val="bottom"/>
            <w:hideMark/>
          </w:tcPr>
          <w:p w:rsidR="00EC268B" w:rsidRPr="00AE0E36" w:rsidRDefault="00EC268B" w:rsidP="009E5A61">
            <w:pPr>
              <w:spacing w:after="0" w:line="240" w:lineRule="auto"/>
              <w:rPr>
                <w:rFonts w:ascii="Times New Roman" w:hAnsi="Times New Roman"/>
                <w:b/>
                <w:color w:val="000000"/>
                <w:sz w:val="20"/>
                <w:lang w:eastAsia="tr-TR"/>
              </w:rPr>
            </w:pPr>
            <w:r w:rsidRPr="00AE0E36">
              <w:rPr>
                <w:rFonts w:ascii="Times New Roman" w:hAnsi="Times New Roman"/>
                <w:b/>
                <w:color w:val="000000"/>
                <w:sz w:val="20"/>
                <w:lang w:eastAsia="tr-TR"/>
              </w:rPr>
              <w:t>BAND5</w:t>
            </w:r>
          </w:p>
        </w:tc>
        <w:tc>
          <w:tcPr>
            <w:tcW w:w="1190"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0.63973685</w:t>
            </w:r>
          </w:p>
        </w:tc>
        <w:tc>
          <w:tcPr>
            <w:tcW w:w="1416"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0.66403365</w:t>
            </w:r>
          </w:p>
        </w:tc>
        <w:tc>
          <w:tcPr>
            <w:tcW w:w="1416"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0.27269523</w:t>
            </w:r>
          </w:p>
        </w:tc>
        <w:tc>
          <w:tcPr>
            <w:tcW w:w="1416" w:type="dxa"/>
            <w:shd w:val="clear" w:color="000000" w:fill="FFFF00"/>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0.27465138</w:t>
            </w:r>
          </w:p>
        </w:tc>
      </w:tr>
      <w:tr w:rsidR="00EC268B" w:rsidRPr="00AE0E36" w:rsidTr="00130EE0">
        <w:trPr>
          <w:jc w:val="center"/>
        </w:trPr>
        <w:tc>
          <w:tcPr>
            <w:tcW w:w="1747" w:type="dxa"/>
            <w:shd w:val="clear" w:color="auto" w:fill="auto"/>
            <w:noWrap/>
            <w:vAlign w:val="bottom"/>
            <w:hideMark/>
          </w:tcPr>
          <w:p w:rsidR="00EC268B" w:rsidRPr="00AE0E36" w:rsidRDefault="00EC268B" w:rsidP="009E5A61">
            <w:pPr>
              <w:spacing w:after="0" w:line="240" w:lineRule="auto"/>
              <w:rPr>
                <w:rFonts w:ascii="Times New Roman" w:hAnsi="Times New Roman"/>
                <w:b/>
                <w:color w:val="000000"/>
                <w:sz w:val="20"/>
                <w:lang w:eastAsia="tr-TR"/>
              </w:rPr>
            </w:pPr>
            <w:r w:rsidRPr="00AE0E36">
              <w:rPr>
                <w:rFonts w:ascii="Times New Roman" w:hAnsi="Times New Roman"/>
                <w:b/>
                <w:color w:val="000000"/>
                <w:sz w:val="20"/>
                <w:lang w:eastAsia="tr-TR"/>
              </w:rPr>
              <w:t>BAND1-BAND3</w:t>
            </w:r>
          </w:p>
        </w:tc>
        <w:tc>
          <w:tcPr>
            <w:tcW w:w="1190"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0.09113381</w:t>
            </w:r>
          </w:p>
        </w:tc>
        <w:tc>
          <w:tcPr>
            <w:tcW w:w="1416"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0.59623524</w:t>
            </w:r>
          </w:p>
        </w:tc>
        <w:tc>
          <w:tcPr>
            <w:tcW w:w="1416" w:type="dxa"/>
            <w:shd w:val="clear" w:color="auto" w:fill="auto"/>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-0.46582725</w:t>
            </w:r>
          </w:p>
        </w:tc>
        <w:tc>
          <w:tcPr>
            <w:tcW w:w="1416" w:type="dxa"/>
            <w:shd w:val="clear" w:color="000000" w:fill="00B0F0"/>
            <w:noWrap/>
            <w:hideMark/>
          </w:tcPr>
          <w:p w:rsidR="00EC268B" w:rsidRPr="00EC268B" w:rsidRDefault="00EC268B" w:rsidP="00EC268B">
            <w:pPr>
              <w:spacing w:after="0"/>
              <w:rPr>
                <w:rFonts w:ascii="Times New Roman" w:hAnsi="Times New Roman"/>
                <w:sz w:val="20"/>
              </w:rPr>
            </w:pPr>
            <w:r w:rsidRPr="00EC268B">
              <w:rPr>
                <w:rFonts w:ascii="Times New Roman" w:hAnsi="Times New Roman"/>
                <w:sz w:val="20"/>
              </w:rPr>
              <w:t>-1.19130313</w:t>
            </w:r>
          </w:p>
        </w:tc>
      </w:tr>
    </w:tbl>
    <w:p w:rsidR="003C4D73" w:rsidRPr="00AE0E36" w:rsidRDefault="003C4D73" w:rsidP="003C4D73">
      <w:pPr>
        <w:spacing w:after="0" w:line="240" w:lineRule="auto"/>
        <w:jc w:val="both"/>
        <w:rPr>
          <w:rFonts w:ascii="Times New Roman" w:hAnsi="Times New Roman"/>
          <w:sz w:val="20"/>
          <w:szCs w:val="20"/>
          <w:lang w:eastAsia="tr-TR"/>
        </w:rPr>
      </w:pPr>
    </w:p>
    <w:p w:rsidR="003C4D73" w:rsidRPr="00AE0E36" w:rsidRDefault="003C4D73" w:rsidP="003C4D73">
      <w:pPr>
        <w:spacing w:after="0" w:line="240" w:lineRule="auto"/>
        <w:jc w:val="both"/>
        <w:rPr>
          <w:rFonts w:ascii="Times New Roman" w:hAnsi="Times New Roman"/>
          <w:sz w:val="20"/>
          <w:szCs w:val="20"/>
          <w:lang w:eastAsia="tr-TR"/>
        </w:rPr>
      </w:pPr>
    </w:p>
    <w:p w:rsidR="003C4D73" w:rsidRPr="00AE0E36" w:rsidRDefault="003C4D73" w:rsidP="003C4D73">
      <w:pPr>
        <w:spacing w:after="0" w:line="240" w:lineRule="auto"/>
        <w:jc w:val="both"/>
        <w:rPr>
          <w:rFonts w:ascii="Times New Roman" w:hAnsi="Times New Roman"/>
          <w:sz w:val="20"/>
          <w:szCs w:val="20"/>
          <w:lang w:eastAsia="tr-TR"/>
        </w:rPr>
      </w:pPr>
      <w:proofErr w:type="spellStart"/>
      <w:r w:rsidRPr="00AE0E36">
        <w:rPr>
          <w:rFonts w:ascii="Times New Roman" w:hAnsi="Times New Roman"/>
          <w:sz w:val="20"/>
          <w:szCs w:val="20"/>
          <w:lang w:eastAsia="tr-TR"/>
        </w:rPr>
        <w:t>Band</w:t>
      </w:r>
      <w:proofErr w:type="spellEnd"/>
      <w:r w:rsidRPr="00AE0E36">
        <w:rPr>
          <w:rFonts w:ascii="Times New Roman" w:hAnsi="Times New Roman"/>
          <w:sz w:val="20"/>
          <w:szCs w:val="20"/>
          <w:lang w:eastAsia="tr-TR"/>
        </w:rPr>
        <w:t xml:space="preserve"> 2 ve </w:t>
      </w:r>
      <w:proofErr w:type="spellStart"/>
      <w:r w:rsidRPr="00AE0E36">
        <w:rPr>
          <w:rFonts w:ascii="Times New Roman" w:hAnsi="Times New Roman"/>
          <w:sz w:val="20"/>
          <w:szCs w:val="20"/>
          <w:lang w:eastAsia="tr-TR"/>
        </w:rPr>
        <w:t>band</w:t>
      </w:r>
      <w:proofErr w:type="spellEnd"/>
      <w:r w:rsidRPr="00AE0E36">
        <w:rPr>
          <w:rFonts w:ascii="Times New Roman" w:hAnsi="Times New Roman"/>
          <w:sz w:val="20"/>
          <w:szCs w:val="20"/>
          <w:lang w:eastAsia="tr-TR"/>
        </w:rPr>
        <w:t xml:space="preserve"> 3 </w:t>
      </w:r>
      <w:proofErr w:type="spellStart"/>
      <w:r w:rsidRPr="00AE0E36">
        <w:rPr>
          <w:rFonts w:ascii="Times New Roman" w:hAnsi="Times New Roman"/>
          <w:sz w:val="20"/>
          <w:szCs w:val="20"/>
          <w:lang w:eastAsia="tr-TR"/>
        </w:rPr>
        <w:t>demiroksiti</w:t>
      </w:r>
      <w:proofErr w:type="spellEnd"/>
      <w:r w:rsidRPr="00AE0E36">
        <w:rPr>
          <w:rFonts w:ascii="Times New Roman" w:hAnsi="Times New Roman"/>
          <w:sz w:val="20"/>
          <w:szCs w:val="20"/>
          <w:lang w:eastAsia="tr-TR"/>
        </w:rPr>
        <w:t xml:space="preserve"> bastırmak için özellikle kullanılmayarak TM 1, 4, 5 ve 7 bantları kullanıldığında, </w:t>
      </w:r>
      <w:proofErr w:type="spellStart"/>
      <w:r w:rsidRPr="00AE0E36">
        <w:rPr>
          <w:rFonts w:ascii="Times New Roman" w:hAnsi="Times New Roman"/>
          <w:sz w:val="20"/>
          <w:szCs w:val="20"/>
          <w:lang w:eastAsia="tr-TR"/>
        </w:rPr>
        <w:t>band</w:t>
      </w:r>
      <w:proofErr w:type="spellEnd"/>
      <w:r w:rsidRPr="00AE0E36">
        <w:rPr>
          <w:rFonts w:ascii="Times New Roman" w:hAnsi="Times New Roman"/>
          <w:sz w:val="20"/>
          <w:szCs w:val="20"/>
          <w:lang w:eastAsia="tr-TR"/>
        </w:rPr>
        <w:t xml:space="preserve"> 5’ten gelen en yüksek pozitif öz vektör yüklemeli ve </w:t>
      </w:r>
      <w:proofErr w:type="spellStart"/>
      <w:r w:rsidRPr="00AE0E36">
        <w:rPr>
          <w:rFonts w:ascii="Times New Roman" w:hAnsi="Times New Roman"/>
          <w:sz w:val="20"/>
          <w:szCs w:val="20"/>
          <w:lang w:eastAsia="tr-TR"/>
        </w:rPr>
        <w:t>band</w:t>
      </w:r>
      <w:proofErr w:type="spellEnd"/>
      <w:r w:rsidRPr="00AE0E36">
        <w:rPr>
          <w:rFonts w:ascii="Times New Roman" w:hAnsi="Times New Roman"/>
          <w:sz w:val="20"/>
          <w:szCs w:val="20"/>
          <w:lang w:eastAsia="tr-TR"/>
        </w:rPr>
        <w:t xml:space="preserve"> 7`den gelen en yüksek negatif yüklemeli PC’nin PC4 olduğu görülmüştür. Bu PC “Hidroksil”i gösteren bileşendir (H bileşeni) ve PC görüntüsünde parlak pikseller olarak görülürler (Şekil 4).</w:t>
      </w:r>
    </w:p>
    <w:p w:rsidR="003C4D73" w:rsidRPr="00AE0E36" w:rsidRDefault="003C4D73" w:rsidP="003C4D73">
      <w:pPr>
        <w:pStyle w:val="ekiller"/>
        <w:spacing w:before="0" w:beforeAutospacing="0" w:after="0" w:afterAutospacing="0" w:line="276" w:lineRule="auto"/>
        <w:jc w:val="center"/>
        <w:rPr>
          <w:noProof/>
          <w:sz w:val="18"/>
          <w:szCs w:val="18"/>
        </w:rPr>
      </w:pPr>
    </w:p>
    <w:p w:rsidR="003C4D73" w:rsidRPr="00AE0E36" w:rsidRDefault="00EC268B" w:rsidP="00EF63C3">
      <w:pPr>
        <w:pStyle w:val="ekiller"/>
        <w:spacing w:before="0" w:beforeAutospacing="0" w:after="0" w:afterAutospacing="0"/>
        <w:ind w:left="0" w:firstLine="0"/>
        <w:jc w:val="center"/>
        <w:rPr>
          <w:noProof/>
          <w:sz w:val="18"/>
          <w:szCs w:val="18"/>
        </w:rPr>
      </w:pPr>
      <w:r w:rsidRPr="00EC268B">
        <w:rPr>
          <w:noProof/>
          <w:sz w:val="18"/>
          <w:szCs w:val="18"/>
        </w:rPr>
        <w:drawing>
          <wp:inline distT="0" distB="0" distL="0" distR="0">
            <wp:extent cx="5078095" cy="4810125"/>
            <wp:effectExtent l="19050" t="0" r="8255"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80"/>
                    <a:stretch>
                      <a:fillRect/>
                    </a:stretch>
                  </pic:blipFill>
                  <pic:spPr bwMode="auto">
                    <a:xfrm>
                      <a:off x="0" y="0"/>
                      <a:ext cx="5078095" cy="4810125"/>
                    </a:xfrm>
                    <a:prstGeom prst="rect">
                      <a:avLst/>
                    </a:prstGeom>
                    <a:noFill/>
                    <a:ln>
                      <a:noFill/>
                    </a:ln>
                  </pic:spPr>
                </pic:pic>
              </a:graphicData>
            </a:graphic>
          </wp:inline>
        </w:drawing>
      </w:r>
    </w:p>
    <w:p w:rsidR="003C4D73" w:rsidRPr="00EF63C3" w:rsidRDefault="003C4D73" w:rsidP="00EF63C3">
      <w:pPr>
        <w:pStyle w:val="ekiller"/>
        <w:spacing w:before="0" w:beforeAutospacing="0" w:after="0" w:afterAutospacing="0"/>
        <w:ind w:left="0" w:firstLine="0"/>
        <w:jc w:val="left"/>
        <w:rPr>
          <w:noProof/>
          <w:sz w:val="8"/>
          <w:szCs w:val="18"/>
        </w:rPr>
      </w:pPr>
    </w:p>
    <w:p w:rsidR="003C4D73" w:rsidRPr="00AE0E36" w:rsidRDefault="003C4D73" w:rsidP="00EF63C3">
      <w:pPr>
        <w:spacing w:after="240" w:line="240" w:lineRule="auto"/>
        <w:jc w:val="center"/>
        <w:rPr>
          <w:rFonts w:ascii="Arial" w:hAnsi="Arial" w:cs="Arial"/>
          <w:i/>
          <w:sz w:val="18"/>
          <w:szCs w:val="18"/>
        </w:rPr>
      </w:pPr>
      <w:r w:rsidRPr="00AE0E36">
        <w:rPr>
          <w:rFonts w:ascii="Arial" w:hAnsi="Arial" w:cs="Arial"/>
          <w:i/>
          <w:sz w:val="18"/>
          <w:szCs w:val="18"/>
        </w:rPr>
        <w:t xml:space="preserve">Şekil-4 </w:t>
      </w:r>
      <w:proofErr w:type="spellStart"/>
      <w:r w:rsidRPr="00AE0E36">
        <w:rPr>
          <w:rFonts w:ascii="Arial" w:hAnsi="Arial" w:cs="Arial"/>
          <w:i/>
          <w:sz w:val="18"/>
          <w:szCs w:val="18"/>
        </w:rPr>
        <w:t>Crosta</w:t>
      </w:r>
      <w:proofErr w:type="spellEnd"/>
      <w:r w:rsidRPr="00AE0E36">
        <w:rPr>
          <w:rFonts w:ascii="Arial" w:hAnsi="Arial" w:cs="Arial"/>
          <w:i/>
          <w:sz w:val="18"/>
          <w:szCs w:val="18"/>
        </w:rPr>
        <w:t xml:space="preserve"> tekniğinin Landsat 7 ETM+ uydu verisi dört </w:t>
      </w:r>
      <w:proofErr w:type="spellStart"/>
      <w:r w:rsidRPr="00AE0E36">
        <w:rPr>
          <w:rFonts w:ascii="Arial" w:hAnsi="Arial" w:cs="Arial"/>
          <w:i/>
          <w:sz w:val="18"/>
          <w:szCs w:val="18"/>
        </w:rPr>
        <w:t>band</w:t>
      </w:r>
      <w:proofErr w:type="spellEnd"/>
      <w:r w:rsidRPr="00AE0E36">
        <w:rPr>
          <w:rFonts w:ascii="Arial" w:hAnsi="Arial" w:cs="Arial"/>
          <w:i/>
          <w:sz w:val="18"/>
          <w:szCs w:val="18"/>
        </w:rPr>
        <w:t xml:space="preserve"> için (</w:t>
      </w:r>
      <w:proofErr w:type="gramStart"/>
      <w:r w:rsidRPr="00AE0E36">
        <w:rPr>
          <w:rFonts w:ascii="Arial" w:hAnsi="Arial" w:cs="Arial"/>
          <w:i/>
          <w:sz w:val="18"/>
          <w:szCs w:val="18"/>
        </w:rPr>
        <w:t>1,4,5</w:t>
      </w:r>
      <w:proofErr w:type="gramEnd"/>
      <w:r w:rsidRPr="00AE0E36">
        <w:rPr>
          <w:rFonts w:ascii="Arial" w:hAnsi="Arial" w:cs="Arial"/>
          <w:i/>
          <w:sz w:val="18"/>
          <w:szCs w:val="18"/>
        </w:rPr>
        <w:t xml:space="preserve"> ve 7) uygulanması ile elde edilen hidroksil (PC4) görüntüsü</w:t>
      </w:r>
    </w:p>
    <w:p w:rsidR="003C4D73" w:rsidRPr="00AE0E36" w:rsidRDefault="003C4D73" w:rsidP="003C4D73">
      <w:pPr>
        <w:spacing w:after="0" w:line="240" w:lineRule="auto"/>
        <w:jc w:val="both"/>
        <w:rPr>
          <w:rFonts w:ascii="Times New Roman" w:hAnsi="Times New Roman"/>
          <w:sz w:val="20"/>
          <w:szCs w:val="20"/>
          <w:lang w:eastAsia="tr-TR"/>
        </w:rPr>
      </w:pPr>
      <w:r w:rsidRPr="00AE0E36">
        <w:rPr>
          <w:rFonts w:ascii="Times New Roman" w:hAnsi="Times New Roman"/>
          <w:sz w:val="20"/>
          <w:szCs w:val="20"/>
          <w:lang w:eastAsia="tr-TR"/>
        </w:rPr>
        <w:lastRenderedPageBreak/>
        <w:t>Bölgeye ait Landsat 7 ETM+ 1</w:t>
      </w:r>
      <w:proofErr w:type="gramStart"/>
      <w:r w:rsidRPr="00AE0E36">
        <w:rPr>
          <w:rFonts w:ascii="Times New Roman" w:hAnsi="Times New Roman"/>
          <w:sz w:val="20"/>
          <w:szCs w:val="20"/>
          <w:lang w:eastAsia="tr-TR"/>
        </w:rPr>
        <w:t>.,</w:t>
      </w:r>
      <w:proofErr w:type="gramEnd"/>
      <w:r w:rsidRPr="00AE0E36">
        <w:rPr>
          <w:rFonts w:ascii="Times New Roman" w:hAnsi="Times New Roman"/>
          <w:sz w:val="20"/>
          <w:szCs w:val="20"/>
          <w:lang w:eastAsia="tr-TR"/>
        </w:rPr>
        <w:t xml:space="preserve"> 3., 4. ve 5. bantları kullanıldığında, </w:t>
      </w:r>
      <w:proofErr w:type="spellStart"/>
      <w:r w:rsidRPr="00AE0E36">
        <w:rPr>
          <w:rFonts w:ascii="Times New Roman" w:hAnsi="Times New Roman"/>
          <w:sz w:val="20"/>
          <w:szCs w:val="20"/>
          <w:lang w:eastAsia="tr-TR"/>
        </w:rPr>
        <w:t>band</w:t>
      </w:r>
      <w:proofErr w:type="spellEnd"/>
      <w:r w:rsidRPr="00AE0E36">
        <w:rPr>
          <w:rFonts w:ascii="Times New Roman" w:hAnsi="Times New Roman"/>
          <w:sz w:val="20"/>
          <w:szCs w:val="20"/>
          <w:lang w:eastAsia="tr-TR"/>
        </w:rPr>
        <w:t xml:space="preserve"> 3’ten gelen en yüksek pozitif öz vektör yüklemeli ve </w:t>
      </w:r>
      <w:proofErr w:type="spellStart"/>
      <w:r w:rsidRPr="00AE0E36">
        <w:rPr>
          <w:rFonts w:ascii="Times New Roman" w:hAnsi="Times New Roman"/>
          <w:sz w:val="20"/>
          <w:szCs w:val="20"/>
          <w:lang w:eastAsia="tr-TR"/>
        </w:rPr>
        <w:t>band</w:t>
      </w:r>
      <w:proofErr w:type="spellEnd"/>
      <w:r w:rsidRPr="00AE0E36">
        <w:rPr>
          <w:rFonts w:ascii="Times New Roman" w:hAnsi="Times New Roman"/>
          <w:sz w:val="20"/>
          <w:szCs w:val="20"/>
          <w:lang w:eastAsia="tr-TR"/>
        </w:rPr>
        <w:t xml:space="preserve"> 1’den gelen en yüksek negatif yüklemeli PC’nin yine PC4 olduğu görülmüştür. Bu PC ise “</w:t>
      </w:r>
      <w:proofErr w:type="spellStart"/>
      <w:r w:rsidRPr="00AE0E36">
        <w:rPr>
          <w:rFonts w:ascii="Times New Roman" w:hAnsi="Times New Roman"/>
          <w:sz w:val="20"/>
          <w:szCs w:val="20"/>
          <w:lang w:eastAsia="tr-TR"/>
        </w:rPr>
        <w:t>demiroksit”i</w:t>
      </w:r>
      <w:proofErr w:type="spellEnd"/>
      <w:r w:rsidRPr="00AE0E36">
        <w:rPr>
          <w:rFonts w:ascii="Times New Roman" w:hAnsi="Times New Roman"/>
          <w:sz w:val="20"/>
          <w:szCs w:val="20"/>
          <w:lang w:eastAsia="tr-TR"/>
        </w:rPr>
        <w:t xml:space="preserve"> gösteren PC bileşenidir (</w:t>
      </w:r>
      <w:proofErr w:type="spellStart"/>
      <w:r w:rsidRPr="00AE0E36">
        <w:rPr>
          <w:rFonts w:ascii="Times New Roman" w:hAnsi="Times New Roman"/>
          <w:sz w:val="20"/>
          <w:szCs w:val="20"/>
          <w:lang w:eastAsia="tr-TR"/>
        </w:rPr>
        <w:t>Fe</w:t>
      </w:r>
      <w:proofErr w:type="spellEnd"/>
      <w:r w:rsidRPr="00AE0E36">
        <w:rPr>
          <w:rFonts w:ascii="Times New Roman" w:hAnsi="Times New Roman"/>
          <w:sz w:val="20"/>
          <w:szCs w:val="20"/>
          <w:lang w:eastAsia="tr-TR"/>
        </w:rPr>
        <w:t xml:space="preserve"> bileşeni) (Şekil 5).</w:t>
      </w:r>
    </w:p>
    <w:p w:rsidR="003C4D73" w:rsidRPr="00AE0E36" w:rsidRDefault="003C4D73" w:rsidP="003C4D73">
      <w:pPr>
        <w:spacing w:after="0" w:line="240" w:lineRule="auto"/>
        <w:jc w:val="both"/>
        <w:rPr>
          <w:rFonts w:ascii="Times New Roman" w:hAnsi="Times New Roman"/>
          <w:sz w:val="20"/>
          <w:szCs w:val="20"/>
          <w:lang w:eastAsia="tr-TR"/>
        </w:rPr>
      </w:pPr>
    </w:p>
    <w:p w:rsidR="003C4D73" w:rsidRPr="00AE0E36" w:rsidRDefault="00EC268B" w:rsidP="003C4D73">
      <w:pPr>
        <w:pStyle w:val="ekiller"/>
        <w:spacing w:before="0" w:beforeAutospacing="0" w:after="0" w:afterAutospacing="0"/>
        <w:ind w:left="1077" w:hanging="1077"/>
        <w:jc w:val="center"/>
        <w:rPr>
          <w:noProof/>
          <w:sz w:val="18"/>
          <w:szCs w:val="18"/>
        </w:rPr>
      </w:pPr>
      <w:r w:rsidRPr="00EC268B">
        <w:rPr>
          <w:noProof/>
          <w:sz w:val="18"/>
          <w:szCs w:val="18"/>
        </w:rPr>
        <w:drawing>
          <wp:inline distT="0" distB="0" distL="0" distR="0">
            <wp:extent cx="5146274" cy="4860000"/>
            <wp:effectExtent l="1905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438"/>
                    <a:stretch>
                      <a:fillRect/>
                    </a:stretch>
                  </pic:blipFill>
                  <pic:spPr bwMode="auto">
                    <a:xfrm>
                      <a:off x="0" y="0"/>
                      <a:ext cx="5146274" cy="4860000"/>
                    </a:xfrm>
                    <a:prstGeom prst="rect">
                      <a:avLst/>
                    </a:prstGeom>
                    <a:noFill/>
                    <a:ln>
                      <a:noFill/>
                    </a:ln>
                  </pic:spPr>
                </pic:pic>
              </a:graphicData>
            </a:graphic>
          </wp:inline>
        </w:drawing>
      </w:r>
    </w:p>
    <w:p w:rsidR="003C4D73" w:rsidRPr="00AE0E36" w:rsidRDefault="003C4D73" w:rsidP="00EF63C3">
      <w:pPr>
        <w:spacing w:after="0" w:line="240" w:lineRule="auto"/>
        <w:jc w:val="center"/>
        <w:rPr>
          <w:rFonts w:ascii="Arial" w:hAnsi="Arial" w:cs="Arial"/>
          <w:i/>
          <w:sz w:val="18"/>
          <w:szCs w:val="18"/>
        </w:rPr>
      </w:pPr>
    </w:p>
    <w:p w:rsidR="003C4D73" w:rsidRPr="00AE0E36" w:rsidRDefault="003C4D73" w:rsidP="00EF63C3">
      <w:pPr>
        <w:spacing w:after="240" w:line="240" w:lineRule="auto"/>
        <w:jc w:val="center"/>
        <w:rPr>
          <w:rFonts w:ascii="Arial" w:hAnsi="Arial" w:cs="Arial"/>
          <w:i/>
          <w:sz w:val="18"/>
          <w:szCs w:val="18"/>
        </w:rPr>
      </w:pPr>
      <w:r w:rsidRPr="00AE0E36">
        <w:rPr>
          <w:rFonts w:ascii="Arial" w:hAnsi="Arial" w:cs="Arial"/>
          <w:i/>
          <w:sz w:val="18"/>
          <w:szCs w:val="18"/>
        </w:rPr>
        <w:t>Şekil-</w:t>
      </w:r>
      <w:proofErr w:type="gramStart"/>
      <w:r w:rsidRPr="00AE0E36">
        <w:rPr>
          <w:rFonts w:ascii="Arial" w:hAnsi="Arial" w:cs="Arial"/>
          <w:i/>
          <w:sz w:val="18"/>
          <w:szCs w:val="18"/>
        </w:rPr>
        <w:t xml:space="preserve">5  </w:t>
      </w:r>
      <w:proofErr w:type="spellStart"/>
      <w:r w:rsidRPr="00AE0E36">
        <w:rPr>
          <w:rFonts w:ascii="Arial" w:hAnsi="Arial" w:cs="Arial"/>
          <w:i/>
          <w:sz w:val="18"/>
          <w:szCs w:val="18"/>
        </w:rPr>
        <w:t>Crosta</w:t>
      </w:r>
      <w:proofErr w:type="spellEnd"/>
      <w:proofErr w:type="gramEnd"/>
      <w:r w:rsidRPr="00AE0E36">
        <w:rPr>
          <w:rFonts w:ascii="Arial" w:hAnsi="Arial" w:cs="Arial"/>
          <w:i/>
          <w:sz w:val="18"/>
          <w:szCs w:val="18"/>
        </w:rPr>
        <w:t xml:space="preserve"> tekniğinin Landsat 7 ETM+ uydu verisi dört </w:t>
      </w:r>
      <w:proofErr w:type="spellStart"/>
      <w:r w:rsidRPr="00AE0E36">
        <w:rPr>
          <w:rFonts w:ascii="Arial" w:hAnsi="Arial" w:cs="Arial"/>
          <w:i/>
          <w:sz w:val="18"/>
          <w:szCs w:val="18"/>
        </w:rPr>
        <w:t>band</w:t>
      </w:r>
      <w:proofErr w:type="spellEnd"/>
      <w:r w:rsidRPr="00AE0E36">
        <w:rPr>
          <w:rFonts w:ascii="Arial" w:hAnsi="Arial" w:cs="Arial"/>
          <w:i/>
          <w:sz w:val="18"/>
          <w:szCs w:val="18"/>
        </w:rPr>
        <w:t xml:space="preserve"> için (1,3,4 ve 5) uygulanması ile elde edilen </w:t>
      </w:r>
      <w:proofErr w:type="spellStart"/>
      <w:r w:rsidRPr="00AE0E36">
        <w:rPr>
          <w:rFonts w:ascii="Arial" w:hAnsi="Arial" w:cs="Arial"/>
          <w:i/>
          <w:sz w:val="18"/>
          <w:szCs w:val="18"/>
        </w:rPr>
        <w:t>demiroksit</w:t>
      </w:r>
      <w:proofErr w:type="spellEnd"/>
      <w:r w:rsidRPr="00AE0E36">
        <w:rPr>
          <w:rFonts w:ascii="Arial" w:hAnsi="Arial" w:cs="Arial"/>
          <w:i/>
          <w:sz w:val="18"/>
          <w:szCs w:val="18"/>
        </w:rPr>
        <w:t xml:space="preserve"> (PC4) görüntüsü</w:t>
      </w:r>
    </w:p>
    <w:p w:rsidR="003C4D73" w:rsidRPr="00AE0E36" w:rsidRDefault="003C4D73" w:rsidP="003C4D73">
      <w:pPr>
        <w:spacing w:after="0" w:line="240" w:lineRule="auto"/>
        <w:jc w:val="both"/>
        <w:rPr>
          <w:rFonts w:ascii="Times New Roman" w:hAnsi="Times New Roman"/>
          <w:sz w:val="20"/>
          <w:szCs w:val="20"/>
          <w:lang w:eastAsia="tr-TR"/>
        </w:rPr>
      </w:pPr>
    </w:p>
    <w:p w:rsidR="003C4D73" w:rsidRPr="00AE0E36" w:rsidRDefault="003C4D73" w:rsidP="003C4D73">
      <w:pPr>
        <w:spacing w:after="0" w:line="240" w:lineRule="auto"/>
        <w:jc w:val="both"/>
        <w:rPr>
          <w:rFonts w:ascii="Times New Roman" w:hAnsi="Times New Roman"/>
          <w:sz w:val="20"/>
          <w:szCs w:val="20"/>
          <w:lang w:eastAsia="tr-TR"/>
        </w:rPr>
      </w:pPr>
      <w:r w:rsidRPr="00AE0E36">
        <w:rPr>
          <w:rFonts w:ascii="Times New Roman" w:hAnsi="Times New Roman"/>
          <w:sz w:val="20"/>
          <w:szCs w:val="20"/>
          <w:lang w:eastAsia="tr-TR"/>
        </w:rPr>
        <w:t xml:space="preserve">Bir sonraki adımda, </w:t>
      </w:r>
      <w:proofErr w:type="spellStart"/>
      <w:r w:rsidRPr="00AE0E36">
        <w:rPr>
          <w:rFonts w:ascii="Times New Roman" w:hAnsi="Times New Roman"/>
          <w:sz w:val="20"/>
          <w:szCs w:val="20"/>
          <w:lang w:eastAsia="tr-TR"/>
        </w:rPr>
        <w:t>Fe</w:t>
      </w:r>
      <w:proofErr w:type="spellEnd"/>
      <w:r w:rsidRPr="00AE0E36">
        <w:rPr>
          <w:rFonts w:ascii="Times New Roman" w:hAnsi="Times New Roman"/>
          <w:sz w:val="20"/>
          <w:szCs w:val="20"/>
          <w:lang w:eastAsia="tr-TR"/>
        </w:rPr>
        <w:t xml:space="preserve"> ve H bileşeninden oluşan iki </w:t>
      </w:r>
      <w:proofErr w:type="spellStart"/>
      <w:r w:rsidRPr="00AE0E36">
        <w:rPr>
          <w:rFonts w:ascii="Times New Roman" w:hAnsi="Times New Roman"/>
          <w:sz w:val="20"/>
          <w:szCs w:val="20"/>
          <w:lang w:eastAsia="tr-TR"/>
        </w:rPr>
        <w:t>bandlı</w:t>
      </w:r>
      <w:proofErr w:type="spellEnd"/>
      <w:r w:rsidRPr="00AE0E36">
        <w:rPr>
          <w:rFonts w:ascii="Times New Roman" w:hAnsi="Times New Roman"/>
          <w:sz w:val="20"/>
          <w:szCs w:val="20"/>
          <w:lang w:eastAsia="tr-TR"/>
        </w:rPr>
        <w:t xml:space="preserve"> yeni bir sanal veri seti (PC – </w:t>
      </w:r>
      <w:proofErr w:type="spellStart"/>
      <w:r w:rsidRPr="00AE0E36">
        <w:rPr>
          <w:rFonts w:ascii="Times New Roman" w:hAnsi="Times New Roman"/>
          <w:sz w:val="20"/>
          <w:szCs w:val="20"/>
          <w:lang w:eastAsia="tr-TR"/>
        </w:rPr>
        <w:t>Virtual</w:t>
      </w:r>
      <w:proofErr w:type="spellEnd"/>
      <w:r w:rsidRPr="00AE0E36">
        <w:rPr>
          <w:rFonts w:ascii="Times New Roman" w:hAnsi="Times New Roman"/>
          <w:sz w:val="20"/>
          <w:szCs w:val="20"/>
          <w:lang w:eastAsia="tr-TR"/>
        </w:rPr>
        <w:t xml:space="preserve"> Data set) oluşturulmuştur. Son bir PC analizi de bu veri seti için yapılmış ve bu analizden elde edilen PC2 bileşeni ile diğer iki PC4 bileşenlerinden oluşan bir RGB algoritması oluşturulmuştur. </w:t>
      </w:r>
      <w:proofErr w:type="gramStart"/>
      <w:r w:rsidRPr="00AE0E36">
        <w:rPr>
          <w:rFonts w:ascii="Times New Roman" w:hAnsi="Times New Roman"/>
          <w:sz w:val="20"/>
          <w:szCs w:val="20"/>
          <w:lang w:eastAsia="tr-TR"/>
        </w:rPr>
        <w:t xml:space="preserve">Ancak, bu algoritmayı oluştururken dikkat edilmesi gereken husus, hidroksil görüntüsünü elde ettiğimiz PC4’ün </w:t>
      </w:r>
      <w:proofErr w:type="spellStart"/>
      <w:r w:rsidRPr="00AE0E36">
        <w:rPr>
          <w:rFonts w:ascii="Times New Roman" w:hAnsi="Times New Roman"/>
          <w:sz w:val="20"/>
          <w:szCs w:val="20"/>
          <w:lang w:eastAsia="tr-TR"/>
        </w:rPr>
        <w:t>R’ye</w:t>
      </w:r>
      <w:proofErr w:type="spellEnd"/>
      <w:r w:rsidRPr="00AE0E36">
        <w:rPr>
          <w:rFonts w:ascii="Times New Roman" w:hAnsi="Times New Roman"/>
          <w:sz w:val="20"/>
          <w:szCs w:val="20"/>
          <w:lang w:eastAsia="tr-TR"/>
        </w:rPr>
        <w:t xml:space="preserve">, 1. veri setinden elde edilen PC4 ile 2. veri setinden elde edilen PC4`ün temel bileşen analizinden üretilen PC1 ve PC2 den zıt işaretli öz değerler veren PC bileşeni olan PC2’nin </w:t>
      </w:r>
      <w:proofErr w:type="spellStart"/>
      <w:r w:rsidRPr="00AE0E36">
        <w:rPr>
          <w:rFonts w:ascii="Times New Roman" w:hAnsi="Times New Roman"/>
          <w:sz w:val="20"/>
          <w:szCs w:val="20"/>
          <w:lang w:eastAsia="tr-TR"/>
        </w:rPr>
        <w:t>G’ye</w:t>
      </w:r>
      <w:proofErr w:type="spellEnd"/>
      <w:r w:rsidRPr="00AE0E36">
        <w:rPr>
          <w:rFonts w:ascii="Times New Roman" w:hAnsi="Times New Roman"/>
          <w:sz w:val="20"/>
          <w:szCs w:val="20"/>
          <w:lang w:eastAsia="tr-TR"/>
        </w:rPr>
        <w:t xml:space="preserve"> ve nihayet </w:t>
      </w:r>
      <w:proofErr w:type="spellStart"/>
      <w:r w:rsidRPr="00AE0E36">
        <w:rPr>
          <w:rFonts w:ascii="Times New Roman" w:hAnsi="Times New Roman"/>
          <w:sz w:val="20"/>
          <w:szCs w:val="20"/>
          <w:lang w:eastAsia="tr-TR"/>
        </w:rPr>
        <w:t>demiroksit</w:t>
      </w:r>
      <w:proofErr w:type="spellEnd"/>
      <w:r w:rsidRPr="00AE0E36">
        <w:rPr>
          <w:rFonts w:ascii="Times New Roman" w:hAnsi="Times New Roman"/>
          <w:sz w:val="20"/>
          <w:szCs w:val="20"/>
          <w:lang w:eastAsia="tr-TR"/>
        </w:rPr>
        <w:t xml:space="preserve"> için oluşturulan PC4’ün de </w:t>
      </w:r>
      <w:proofErr w:type="spellStart"/>
      <w:r w:rsidRPr="00AE0E36">
        <w:rPr>
          <w:rFonts w:ascii="Times New Roman" w:hAnsi="Times New Roman"/>
          <w:sz w:val="20"/>
          <w:szCs w:val="20"/>
          <w:lang w:eastAsia="tr-TR"/>
        </w:rPr>
        <w:t>B’ye</w:t>
      </w:r>
      <w:proofErr w:type="spellEnd"/>
      <w:r w:rsidRPr="00AE0E36">
        <w:rPr>
          <w:rFonts w:ascii="Times New Roman" w:hAnsi="Times New Roman"/>
          <w:sz w:val="20"/>
          <w:szCs w:val="20"/>
          <w:lang w:eastAsia="tr-TR"/>
        </w:rPr>
        <w:t xml:space="preserve"> yerleştirilmesiyle yapay renkli bir RGB görüntüsü (</w:t>
      </w:r>
      <w:proofErr w:type="spellStart"/>
      <w:r w:rsidRPr="00AE0E36">
        <w:rPr>
          <w:rFonts w:ascii="Times New Roman" w:hAnsi="Times New Roman"/>
          <w:sz w:val="20"/>
          <w:szCs w:val="20"/>
          <w:lang w:eastAsia="tr-TR"/>
        </w:rPr>
        <w:t>false</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colour</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image</w:t>
      </w:r>
      <w:proofErr w:type="spellEnd"/>
      <w:r w:rsidRPr="00AE0E36">
        <w:rPr>
          <w:rFonts w:ascii="Times New Roman" w:hAnsi="Times New Roman"/>
          <w:sz w:val="20"/>
          <w:szCs w:val="20"/>
          <w:lang w:eastAsia="tr-TR"/>
        </w:rPr>
        <w:t>) elde edilmesidir (Şekil 6).</w:t>
      </w:r>
      <w:proofErr w:type="gramEnd"/>
    </w:p>
    <w:p w:rsidR="003C4D73" w:rsidRPr="00AE0E36" w:rsidRDefault="008A5097" w:rsidP="003C4D73">
      <w:pPr>
        <w:spacing w:after="0" w:line="240" w:lineRule="auto"/>
        <w:jc w:val="center"/>
        <w:rPr>
          <w:rFonts w:ascii="Times New Roman" w:hAnsi="Times New Roman"/>
          <w:sz w:val="20"/>
          <w:szCs w:val="20"/>
          <w:lang w:eastAsia="tr-TR"/>
        </w:rPr>
      </w:pPr>
      <w:r>
        <w:rPr>
          <w:rFonts w:ascii="Times New Roman" w:hAnsi="Times New Roman"/>
          <w:noProof/>
          <w:sz w:val="20"/>
          <w:szCs w:val="20"/>
          <w:lang w:eastAsia="tr-TR"/>
        </w:rPr>
        <w:lastRenderedPageBreak/>
        <w:pict>
          <v:rect id="Rectangle 2" o:spid="_x0000_s1026" style="position:absolute;left:0;text-align:left;margin-left:37.6pt;margin-top:3.65pt;width:102.7pt;height:138.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" filled="f" strokecolor="red" strokeweight="2pt"/>
        </w:pict>
      </w:r>
      <w:r w:rsidR="003C4D73" w:rsidRPr="00AE0E36">
        <w:rPr>
          <w:rFonts w:ascii="Times New Roman" w:hAnsi="Times New Roman"/>
          <w:noProof/>
          <w:sz w:val="20"/>
          <w:szCs w:val="20"/>
          <w:lang w:eastAsia="tr-TR"/>
        </w:rPr>
        <w:drawing>
          <wp:inline distT="0" distB="0" distL="0" distR="0">
            <wp:extent cx="5430217" cy="4860000"/>
            <wp:effectExtent l="19050" t="0" r="0" b="0"/>
            <wp:docPr id="15" name="Resim 10" descr="E:\D\yayın\kurultay_14\yerlesimsiz_gördes_crost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yayın\kurultay_14\yerlesimsiz_gördes_crosta.tif"/>
                    <pic:cNvPicPr>
                      <a:picLocks noChangeAspect="1" noChangeArrowheads="1"/>
                    </pic:cNvPicPr>
                  </pic:nvPicPr>
                  <pic:blipFill>
                    <a:blip r:embed="rId20" cstate="screen"/>
                    <a:srcRect/>
                    <a:stretch>
                      <a:fillRect/>
                    </a:stretch>
                  </pic:blipFill>
                  <pic:spPr bwMode="auto">
                    <a:xfrm>
                      <a:off x="0" y="0"/>
                      <a:ext cx="5430217" cy="4860000"/>
                    </a:xfrm>
                    <a:prstGeom prst="rect">
                      <a:avLst/>
                    </a:prstGeom>
                    <a:noFill/>
                    <a:ln w="9525">
                      <a:noFill/>
                      <a:miter lim="800000"/>
                      <a:headEnd/>
                      <a:tailEnd/>
                    </a:ln>
                  </pic:spPr>
                </pic:pic>
              </a:graphicData>
            </a:graphic>
          </wp:inline>
        </w:drawing>
      </w:r>
    </w:p>
    <w:p w:rsidR="00987E83" w:rsidRDefault="00987E83" w:rsidP="00987E83">
      <w:pPr>
        <w:spacing w:after="240" w:line="240" w:lineRule="auto"/>
        <w:jc w:val="center"/>
        <w:rPr>
          <w:rFonts w:ascii="Arial" w:hAnsi="Arial" w:cs="Arial"/>
          <w:i/>
          <w:sz w:val="18"/>
          <w:szCs w:val="18"/>
        </w:rPr>
      </w:pPr>
    </w:p>
    <w:p w:rsidR="003C4D73" w:rsidRPr="00987E83" w:rsidRDefault="003C4D73" w:rsidP="00987E83">
      <w:pPr>
        <w:spacing w:after="240" w:line="240" w:lineRule="auto"/>
        <w:jc w:val="center"/>
        <w:rPr>
          <w:rFonts w:ascii="Arial" w:hAnsi="Arial" w:cs="Arial"/>
          <w:i/>
          <w:sz w:val="18"/>
          <w:szCs w:val="18"/>
        </w:rPr>
      </w:pPr>
      <w:r w:rsidRPr="00987E83">
        <w:rPr>
          <w:rFonts w:ascii="Arial" w:hAnsi="Arial" w:cs="Arial"/>
          <w:i/>
          <w:sz w:val="18"/>
          <w:szCs w:val="18"/>
        </w:rPr>
        <w:t>Şekil 6. TM 1457 ve TM 1345 bantlarından elde edilen PC4 görüntüleri ile bu PC4 görüntülerinden elde edilen PC2 görüntüsünden oluşturulan yapay renkli görüntü.</w:t>
      </w:r>
    </w:p>
    <w:p w:rsidR="00B66AC6" w:rsidRPr="00AE0E36" w:rsidRDefault="003C4D73" w:rsidP="00F46A06">
      <w:pPr>
        <w:jc w:val="both"/>
        <w:rPr>
          <w:rFonts w:ascii="Times New Roman" w:hAnsi="Times New Roman"/>
          <w:sz w:val="20"/>
          <w:szCs w:val="20"/>
          <w:lang w:eastAsia="tr-TR"/>
        </w:rPr>
      </w:pPr>
      <w:r w:rsidRPr="00AE0E36">
        <w:rPr>
          <w:rFonts w:ascii="Times New Roman" w:hAnsi="Times New Roman"/>
          <w:sz w:val="20"/>
          <w:szCs w:val="20"/>
          <w:lang w:eastAsia="tr-TR"/>
        </w:rPr>
        <w:t xml:space="preserve">Bölgedeki </w:t>
      </w:r>
      <w:proofErr w:type="spellStart"/>
      <w:proofErr w:type="gramStart"/>
      <w:r w:rsidR="001D5D50" w:rsidRPr="00AE0E36">
        <w:rPr>
          <w:rFonts w:ascii="Times New Roman" w:hAnsi="Times New Roman"/>
          <w:sz w:val="20"/>
          <w:szCs w:val="20"/>
          <w:lang w:eastAsia="tr-TR"/>
        </w:rPr>
        <w:t>zeolitleşmelerin</w:t>
      </w:r>
      <w:proofErr w:type="spellEnd"/>
      <w:r w:rsidR="001D5D50" w:rsidRPr="00AE0E36">
        <w:rPr>
          <w:rFonts w:ascii="Times New Roman" w:hAnsi="Times New Roman"/>
          <w:sz w:val="20"/>
          <w:szCs w:val="20"/>
          <w:lang w:eastAsia="tr-TR"/>
        </w:rPr>
        <w:t xml:space="preserve"> </w:t>
      </w:r>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Crosta</w:t>
      </w:r>
      <w:proofErr w:type="spellEnd"/>
      <w:proofErr w:type="gramEnd"/>
      <w:r w:rsidRPr="00AE0E36">
        <w:rPr>
          <w:rFonts w:ascii="Times New Roman" w:hAnsi="Times New Roman"/>
          <w:sz w:val="20"/>
          <w:szCs w:val="20"/>
          <w:lang w:eastAsia="tr-TR"/>
        </w:rPr>
        <w:t xml:space="preserve"> tekniği ile belirlenmesi için, </w:t>
      </w:r>
      <w:r w:rsidR="001D5D50" w:rsidRPr="00AE0E36">
        <w:rPr>
          <w:rFonts w:ascii="Times New Roman" w:hAnsi="Times New Roman"/>
          <w:sz w:val="20"/>
          <w:szCs w:val="20"/>
          <w:lang w:eastAsia="tr-TR"/>
        </w:rPr>
        <w:t xml:space="preserve">Vural ve </w:t>
      </w:r>
      <w:proofErr w:type="spellStart"/>
      <w:r w:rsidR="001D5D50" w:rsidRPr="00AE0E36">
        <w:rPr>
          <w:rFonts w:ascii="Times New Roman" w:hAnsi="Times New Roman"/>
          <w:sz w:val="20"/>
          <w:szCs w:val="20"/>
          <w:lang w:eastAsia="tr-TR"/>
        </w:rPr>
        <w:t>Albayrak</w:t>
      </w:r>
      <w:proofErr w:type="spellEnd"/>
      <w:r w:rsidR="001D5D50" w:rsidRPr="00AE0E36">
        <w:rPr>
          <w:rFonts w:ascii="Times New Roman" w:hAnsi="Times New Roman"/>
          <w:sz w:val="20"/>
          <w:szCs w:val="20"/>
          <w:lang w:eastAsia="tr-TR"/>
        </w:rPr>
        <w:t xml:space="preserve"> (2005) ait </w:t>
      </w:r>
      <w:r w:rsidRPr="00AE0E36">
        <w:rPr>
          <w:rFonts w:ascii="Times New Roman" w:hAnsi="Times New Roman"/>
          <w:sz w:val="20"/>
          <w:szCs w:val="20"/>
          <w:lang w:eastAsia="tr-TR"/>
        </w:rPr>
        <w:t>çalışma kapsamında gerçekleştirilen arazi çalışmaların</w:t>
      </w:r>
      <w:r w:rsidR="001D5D50" w:rsidRPr="00AE0E36">
        <w:rPr>
          <w:rFonts w:ascii="Times New Roman" w:hAnsi="Times New Roman"/>
          <w:sz w:val="20"/>
          <w:szCs w:val="20"/>
          <w:lang w:eastAsia="tr-TR"/>
        </w:rPr>
        <w:t>ın verilerinden</w:t>
      </w:r>
      <w:r w:rsidRPr="00AE0E36">
        <w:rPr>
          <w:rFonts w:ascii="Times New Roman" w:hAnsi="Times New Roman"/>
          <w:sz w:val="20"/>
          <w:szCs w:val="20"/>
          <w:lang w:eastAsia="tr-TR"/>
        </w:rPr>
        <w:t xml:space="preserve"> yararlanılmıştır. Çalışma sahasındaki </w:t>
      </w:r>
      <w:proofErr w:type="spellStart"/>
      <w:r w:rsidRPr="00AE0E36">
        <w:rPr>
          <w:rFonts w:ascii="Times New Roman" w:hAnsi="Times New Roman"/>
          <w:sz w:val="20"/>
          <w:szCs w:val="20"/>
          <w:lang w:eastAsia="tr-TR"/>
        </w:rPr>
        <w:t>alterasyon</w:t>
      </w:r>
      <w:proofErr w:type="spellEnd"/>
      <w:r w:rsidRPr="00AE0E36">
        <w:rPr>
          <w:rFonts w:ascii="Times New Roman" w:hAnsi="Times New Roman"/>
          <w:sz w:val="20"/>
          <w:szCs w:val="20"/>
          <w:lang w:eastAsia="tr-TR"/>
        </w:rPr>
        <w:t xml:space="preserve"> ve </w:t>
      </w:r>
      <w:proofErr w:type="spellStart"/>
      <w:r w:rsidR="001D5D50" w:rsidRPr="00AE0E36">
        <w:rPr>
          <w:rFonts w:ascii="Times New Roman" w:hAnsi="Times New Roman"/>
          <w:sz w:val="20"/>
          <w:szCs w:val="20"/>
          <w:lang w:eastAsia="tr-TR"/>
        </w:rPr>
        <w:t>zeolitleşmlerin</w:t>
      </w:r>
      <w:proofErr w:type="spellEnd"/>
      <w:r w:rsidRPr="00AE0E36">
        <w:rPr>
          <w:rFonts w:ascii="Times New Roman" w:hAnsi="Times New Roman"/>
          <w:sz w:val="20"/>
          <w:szCs w:val="20"/>
          <w:lang w:eastAsia="tr-TR"/>
        </w:rPr>
        <w:t xml:space="preserve"> olduğu </w:t>
      </w:r>
      <w:proofErr w:type="spellStart"/>
      <w:r w:rsidRPr="00AE0E36">
        <w:rPr>
          <w:rFonts w:ascii="Times New Roman" w:hAnsi="Times New Roman"/>
          <w:sz w:val="20"/>
          <w:szCs w:val="20"/>
          <w:lang w:eastAsia="tr-TR"/>
        </w:rPr>
        <w:t>lokasyonlar</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Crosta</w:t>
      </w:r>
      <w:proofErr w:type="spellEnd"/>
      <w:r w:rsidRPr="00AE0E36">
        <w:rPr>
          <w:rFonts w:ascii="Times New Roman" w:hAnsi="Times New Roman"/>
          <w:sz w:val="20"/>
          <w:szCs w:val="20"/>
          <w:lang w:eastAsia="tr-TR"/>
        </w:rPr>
        <w:t xml:space="preserve"> tekniği ile görüntü işlemesi yapılmış uydu görüntüsü üzerine aktarılmıştır (Şekil</w:t>
      </w:r>
      <w:r w:rsidR="001D5D50" w:rsidRPr="00AE0E36">
        <w:rPr>
          <w:rFonts w:ascii="Times New Roman" w:hAnsi="Times New Roman"/>
          <w:sz w:val="20"/>
          <w:szCs w:val="20"/>
          <w:lang w:eastAsia="tr-TR"/>
        </w:rPr>
        <w:t xml:space="preserve"> 7</w:t>
      </w:r>
      <w:r w:rsidRPr="00AE0E36">
        <w:rPr>
          <w:rFonts w:ascii="Times New Roman" w:hAnsi="Times New Roman"/>
          <w:sz w:val="20"/>
          <w:szCs w:val="20"/>
          <w:lang w:eastAsia="tr-TR"/>
        </w:rPr>
        <w:t xml:space="preserve">). İncelenen </w:t>
      </w:r>
      <w:proofErr w:type="spellStart"/>
      <w:r w:rsidRPr="00AE0E36">
        <w:rPr>
          <w:rFonts w:ascii="Times New Roman" w:hAnsi="Times New Roman"/>
          <w:sz w:val="20"/>
          <w:szCs w:val="20"/>
          <w:lang w:eastAsia="tr-TR"/>
        </w:rPr>
        <w:t>alterasyon</w:t>
      </w:r>
      <w:proofErr w:type="spellEnd"/>
      <w:r w:rsidRPr="00AE0E36">
        <w:rPr>
          <w:rFonts w:ascii="Times New Roman" w:hAnsi="Times New Roman"/>
          <w:sz w:val="20"/>
          <w:szCs w:val="20"/>
          <w:lang w:eastAsia="tr-TR"/>
        </w:rPr>
        <w:t xml:space="preserve"> ve </w:t>
      </w:r>
      <w:proofErr w:type="spellStart"/>
      <w:r w:rsidR="001D5D50" w:rsidRPr="00AE0E36">
        <w:rPr>
          <w:rFonts w:ascii="Times New Roman" w:hAnsi="Times New Roman"/>
          <w:sz w:val="20"/>
          <w:szCs w:val="20"/>
          <w:lang w:eastAsia="tr-TR"/>
        </w:rPr>
        <w:t>zeolitleşmlerin</w:t>
      </w:r>
      <w:proofErr w:type="spellEnd"/>
      <w:r w:rsidRPr="00AE0E36">
        <w:rPr>
          <w:rFonts w:ascii="Times New Roman" w:hAnsi="Times New Roman"/>
          <w:sz w:val="20"/>
          <w:szCs w:val="20"/>
          <w:lang w:eastAsia="tr-TR"/>
        </w:rPr>
        <w:t xml:space="preserve"> yoğunlaştığı alanların bu görüntü üzerinde genel olarak </w:t>
      </w:r>
      <w:r w:rsidR="001D5D50" w:rsidRPr="00AE0E36">
        <w:rPr>
          <w:rFonts w:ascii="Times New Roman" w:hAnsi="Times New Roman"/>
          <w:sz w:val="20"/>
          <w:szCs w:val="20"/>
          <w:lang w:eastAsia="tr-TR"/>
        </w:rPr>
        <w:t xml:space="preserve">koyu kırmızı </w:t>
      </w:r>
      <w:r w:rsidR="00776597" w:rsidRPr="00AE0E36">
        <w:rPr>
          <w:rFonts w:ascii="Times New Roman" w:hAnsi="Times New Roman"/>
          <w:sz w:val="20"/>
          <w:szCs w:val="20"/>
          <w:lang w:eastAsia="tr-TR"/>
        </w:rPr>
        <w:t>ve kahverengi</w:t>
      </w:r>
      <w:r w:rsidRPr="00AE0E36">
        <w:rPr>
          <w:rFonts w:ascii="Times New Roman" w:hAnsi="Times New Roman"/>
          <w:sz w:val="20"/>
          <w:szCs w:val="20"/>
          <w:lang w:eastAsia="tr-TR"/>
        </w:rPr>
        <w:t xml:space="preserve"> alanlara karşılık geldiği rahatlıkla görülebilmektedir. </w:t>
      </w:r>
      <w:proofErr w:type="spellStart"/>
      <w:r w:rsidRPr="00AE0E36">
        <w:rPr>
          <w:rFonts w:ascii="Times New Roman" w:hAnsi="Times New Roman"/>
          <w:sz w:val="20"/>
          <w:szCs w:val="20"/>
          <w:lang w:eastAsia="tr-TR"/>
        </w:rPr>
        <w:t>Demiroksit</w:t>
      </w:r>
      <w:proofErr w:type="spellEnd"/>
      <w:r w:rsidRPr="00AE0E36">
        <w:rPr>
          <w:rFonts w:ascii="Times New Roman" w:hAnsi="Times New Roman"/>
          <w:sz w:val="20"/>
          <w:szCs w:val="20"/>
          <w:lang w:eastAsia="tr-TR"/>
        </w:rPr>
        <w:t xml:space="preserve"> ve hidroksitli minerallerin sahada yoğun gelişmiş olması</w:t>
      </w:r>
      <w:r w:rsidR="001D5D50" w:rsidRPr="00AE0E36">
        <w:rPr>
          <w:rFonts w:ascii="Times New Roman" w:hAnsi="Times New Roman"/>
          <w:sz w:val="20"/>
          <w:szCs w:val="20"/>
          <w:lang w:eastAsia="tr-TR"/>
        </w:rPr>
        <w:t xml:space="preserve">, volkanik kayaçlardaki </w:t>
      </w:r>
      <w:proofErr w:type="spellStart"/>
      <w:r w:rsidR="001D5D50" w:rsidRPr="00AE0E36">
        <w:rPr>
          <w:rFonts w:ascii="Times New Roman" w:hAnsi="Times New Roman"/>
          <w:sz w:val="20"/>
          <w:szCs w:val="20"/>
          <w:lang w:eastAsia="tr-TR"/>
        </w:rPr>
        <w:t>felispatların</w:t>
      </w:r>
      <w:proofErr w:type="spellEnd"/>
      <w:r w:rsidR="001D5D50" w:rsidRPr="00AE0E36">
        <w:rPr>
          <w:rFonts w:ascii="Times New Roman" w:hAnsi="Times New Roman"/>
          <w:sz w:val="20"/>
          <w:szCs w:val="20"/>
          <w:lang w:eastAsia="tr-TR"/>
        </w:rPr>
        <w:t xml:space="preserve"> </w:t>
      </w:r>
      <w:proofErr w:type="spellStart"/>
      <w:r w:rsidR="001D5D50" w:rsidRPr="00AE0E36">
        <w:rPr>
          <w:rFonts w:ascii="Times New Roman" w:hAnsi="Times New Roman"/>
          <w:sz w:val="20"/>
          <w:szCs w:val="20"/>
          <w:lang w:eastAsia="tr-TR"/>
        </w:rPr>
        <w:t>hidrotermal</w:t>
      </w:r>
      <w:proofErr w:type="spellEnd"/>
      <w:r w:rsidR="001D5D50" w:rsidRPr="00AE0E36">
        <w:rPr>
          <w:rFonts w:ascii="Times New Roman" w:hAnsi="Times New Roman"/>
          <w:sz w:val="20"/>
          <w:szCs w:val="20"/>
          <w:lang w:eastAsia="tr-TR"/>
        </w:rPr>
        <w:t xml:space="preserve"> </w:t>
      </w:r>
      <w:proofErr w:type="spellStart"/>
      <w:r w:rsidR="001D5D50" w:rsidRPr="00AE0E36">
        <w:rPr>
          <w:rFonts w:ascii="Times New Roman" w:hAnsi="Times New Roman"/>
          <w:sz w:val="20"/>
          <w:szCs w:val="20"/>
          <w:lang w:eastAsia="tr-TR"/>
        </w:rPr>
        <w:t>alterasyonlara</w:t>
      </w:r>
      <w:proofErr w:type="spellEnd"/>
      <w:r w:rsidR="001D5D50" w:rsidRPr="00AE0E36">
        <w:rPr>
          <w:rFonts w:ascii="Times New Roman" w:hAnsi="Times New Roman"/>
          <w:sz w:val="20"/>
          <w:szCs w:val="20"/>
          <w:lang w:eastAsia="tr-TR"/>
        </w:rPr>
        <w:t xml:space="preserve"> bağlı olarak özellikle sulu </w:t>
      </w:r>
      <w:proofErr w:type="spellStart"/>
      <w:r w:rsidR="001D5D50" w:rsidRPr="00AE0E36">
        <w:rPr>
          <w:rFonts w:ascii="Times New Roman" w:hAnsi="Times New Roman"/>
          <w:sz w:val="20"/>
          <w:szCs w:val="20"/>
          <w:lang w:eastAsia="tr-TR"/>
        </w:rPr>
        <w:t>minarel</w:t>
      </w:r>
      <w:proofErr w:type="spellEnd"/>
      <w:r w:rsidR="001D5D50" w:rsidRPr="00AE0E36">
        <w:rPr>
          <w:rFonts w:ascii="Times New Roman" w:hAnsi="Times New Roman"/>
          <w:sz w:val="20"/>
          <w:szCs w:val="20"/>
          <w:lang w:eastAsia="tr-TR"/>
        </w:rPr>
        <w:t xml:space="preserve"> olan </w:t>
      </w:r>
      <w:proofErr w:type="spellStart"/>
      <w:r w:rsidR="001D5D50" w:rsidRPr="00AE0E36">
        <w:rPr>
          <w:rFonts w:ascii="Times New Roman" w:hAnsi="Times New Roman"/>
          <w:sz w:val="20"/>
          <w:szCs w:val="20"/>
          <w:lang w:eastAsia="tr-TR"/>
        </w:rPr>
        <w:t>zeolitlere</w:t>
      </w:r>
      <w:proofErr w:type="spellEnd"/>
      <w:r w:rsidR="001D5D50" w:rsidRPr="00AE0E36">
        <w:rPr>
          <w:rFonts w:ascii="Times New Roman" w:hAnsi="Times New Roman"/>
          <w:sz w:val="20"/>
          <w:szCs w:val="20"/>
          <w:lang w:eastAsia="tr-TR"/>
        </w:rPr>
        <w:t xml:space="preserve"> dönüşmüş </w:t>
      </w:r>
      <w:proofErr w:type="gramStart"/>
      <w:r w:rsidR="001D5D50" w:rsidRPr="00AE0E36">
        <w:rPr>
          <w:rFonts w:ascii="Times New Roman" w:hAnsi="Times New Roman"/>
          <w:sz w:val="20"/>
          <w:szCs w:val="20"/>
          <w:lang w:eastAsia="tr-TR"/>
        </w:rPr>
        <w:t xml:space="preserve">olması </w:t>
      </w:r>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Crosta</w:t>
      </w:r>
      <w:proofErr w:type="spellEnd"/>
      <w:proofErr w:type="gramEnd"/>
      <w:r w:rsidRPr="00AE0E36">
        <w:rPr>
          <w:rFonts w:ascii="Times New Roman" w:hAnsi="Times New Roman"/>
          <w:sz w:val="20"/>
          <w:szCs w:val="20"/>
          <w:lang w:eastAsia="tr-TR"/>
        </w:rPr>
        <w:t xml:space="preserve"> tekniği ile yapılan uzaktan algılama çalışmalarında </w:t>
      </w:r>
      <w:proofErr w:type="spellStart"/>
      <w:r w:rsidRPr="00AE0E36">
        <w:rPr>
          <w:rFonts w:ascii="Times New Roman" w:hAnsi="Times New Roman"/>
          <w:sz w:val="20"/>
          <w:szCs w:val="20"/>
          <w:lang w:eastAsia="tr-TR"/>
        </w:rPr>
        <w:t>alterasyonların</w:t>
      </w:r>
      <w:proofErr w:type="spellEnd"/>
      <w:r w:rsidRPr="00AE0E36">
        <w:rPr>
          <w:rFonts w:ascii="Times New Roman" w:hAnsi="Times New Roman"/>
          <w:sz w:val="20"/>
          <w:szCs w:val="20"/>
          <w:lang w:eastAsia="tr-TR"/>
        </w:rPr>
        <w:t xml:space="preserve"> ve dolayısıyla </w:t>
      </w:r>
      <w:proofErr w:type="spellStart"/>
      <w:r w:rsidR="001D5D50" w:rsidRPr="00AE0E36">
        <w:rPr>
          <w:rFonts w:ascii="Times New Roman" w:hAnsi="Times New Roman"/>
          <w:sz w:val="20"/>
          <w:szCs w:val="20"/>
          <w:lang w:eastAsia="tr-TR"/>
        </w:rPr>
        <w:t>zeolit</w:t>
      </w:r>
      <w:proofErr w:type="spellEnd"/>
      <w:r w:rsidRPr="00AE0E36">
        <w:rPr>
          <w:rFonts w:ascii="Times New Roman" w:hAnsi="Times New Roman"/>
          <w:sz w:val="20"/>
          <w:szCs w:val="20"/>
          <w:lang w:eastAsia="tr-TR"/>
        </w:rPr>
        <w:t xml:space="preserve"> minerallerinin kolaylıkla belirlenmesini sağladığı görülmüştür</w:t>
      </w:r>
    </w:p>
    <w:p w:rsidR="003C4D73" w:rsidRPr="00AE0E36" w:rsidRDefault="003C4D73" w:rsidP="00AE0E36">
      <w:pPr>
        <w:ind w:left="360"/>
        <w:jc w:val="center"/>
      </w:pPr>
      <w:r w:rsidRPr="00AE0E36">
        <w:rPr>
          <w:noProof/>
          <w:lang w:eastAsia="tr-TR"/>
        </w:rPr>
        <w:lastRenderedPageBreak/>
        <w:drawing>
          <wp:inline distT="0" distB="0" distL="0" distR="0">
            <wp:extent cx="5168605" cy="5940000"/>
            <wp:effectExtent l="19050" t="19050" r="12995" b="22650"/>
            <wp:docPr id="9" name="Resim 11" descr="E:\D\yayın\kurultay_14\uyd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yayın\kurultay_14\uydu.tif"/>
                    <pic:cNvPicPr>
                      <a:picLocks noChangeAspect="1" noChangeArrowheads="1"/>
                    </pic:cNvPicPr>
                  </pic:nvPicPr>
                  <pic:blipFill>
                    <a:blip r:embed="rId21" cstate="screen"/>
                    <a:srcRect/>
                    <a:stretch>
                      <a:fillRect/>
                    </a:stretch>
                  </pic:blipFill>
                  <pic:spPr bwMode="auto">
                    <a:xfrm>
                      <a:off x="0" y="0"/>
                      <a:ext cx="5168605" cy="5940000"/>
                    </a:xfrm>
                    <a:prstGeom prst="rect">
                      <a:avLst/>
                    </a:prstGeom>
                    <a:noFill/>
                    <a:ln w="9525">
                      <a:solidFill>
                        <a:schemeClr val="tx1"/>
                      </a:solidFill>
                      <a:miter lim="800000"/>
                      <a:headEnd/>
                      <a:tailEnd/>
                    </a:ln>
                  </pic:spPr>
                </pic:pic>
              </a:graphicData>
            </a:graphic>
          </wp:inline>
        </w:drawing>
      </w:r>
    </w:p>
    <w:p w:rsidR="003C4D73" w:rsidRPr="00AE0E36" w:rsidRDefault="003C4D73" w:rsidP="00AE0E36">
      <w:pPr>
        <w:spacing w:after="240" w:line="240" w:lineRule="auto"/>
        <w:ind w:left="360"/>
        <w:jc w:val="center"/>
        <w:rPr>
          <w:rFonts w:ascii="Arial" w:hAnsi="Arial" w:cs="Arial"/>
          <w:i/>
          <w:sz w:val="18"/>
          <w:szCs w:val="18"/>
        </w:rPr>
      </w:pPr>
      <w:r w:rsidRPr="00AE0E36">
        <w:rPr>
          <w:rFonts w:ascii="Arial" w:hAnsi="Arial" w:cs="Arial"/>
          <w:i/>
          <w:sz w:val="18"/>
          <w:szCs w:val="18"/>
        </w:rPr>
        <w:t xml:space="preserve">Şekil 7. </w:t>
      </w:r>
      <w:proofErr w:type="spellStart"/>
      <w:r w:rsidRPr="00AE0E36">
        <w:rPr>
          <w:rFonts w:ascii="Arial" w:hAnsi="Arial" w:cs="Arial"/>
          <w:i/>
          <w:sz w:val="18"/>
          <w:szCs w:val="18"/>
        </w:rPr>
        <w:t>Crosta</w:t>
      </w:r>
      <w:proofErr w:type="spellEnd"/>
      <w:r w:rsidRPr="00AE0E36">
        <w:rPr>
          <w:rFonts w:ascii="Arial" w:hAnsi="Arial" w:cs="Arial"/>
          <w:i/>
          <w:sz w:val="18"/>
          <w:szCs w:val="18"/>
        </w:rPr>
        <w:t xml:space="preserve"> tekniğiyle elde edilen </w:t>
      </w:r>
      <w:proofErr w:type="spellStart"/>
      <w:r w:rsidRPr="00AE0E36">
        <w:rPr>
          <w:rFonts w:ascii="Arial" w:hAnsi="Arial" w:cs="Arial"/>
          <w:i/>
          <w:sz w:val="18"/>
          <w:szCs w:val="18"/>
        </w:rPr>
        <w:t>zeolitleşme</w:t>
      </w:r>
      <w:proofErr w:type="spellEnd"/>
      <w:r w:rsidRPr="00AE0E36">
        <w:rPr>
          <w:rFonts w:ascii="Arial" w:hAnsi="Arial" w:cs="Arial"/>
          <w:i/>
          <w:sz w:val="18"/>
          <w:szCs w:val="18"/>
        </w:rPr>
        <w:t xml:space="preserve"> </w:t>
      </w:r>
      <w:proofErr w:type="gramStart"/>
      <w:r w:rsidRPr="00AE0E36">
        <w:rPr>
          <w:rFonts w:ascii="Arial" w:hAnsi="Arial" w:cs="Arial"/>
          <w:i/>
          <w:sz w:val="18"/>
          <w:szCs w:val="18"/>
        </w:rPr>
        <w:t>alanlarının  önceden</w:t>
      </w:r>
      <w:proofErr w:type="gramEnd"/>
      <w:r w:rsidRPr="00AE0E36">
        <w:rPr>
          <w:rFonts w:ascii="Arial" w:hAnsi="Arial" w:cs="Arial"/>
          <w:i/>
          <w:sz w:val="18"/>
          <w:szCs w:val="18"/>
        </w:rPr>
        <w:t xml:space="preserve"> sahadan elde edilmiş Numune </w:t>
      </w:r>
      <w:proofErr w:type="spellStart"/>
      <w:r w:rsidRPr="00AE0E36">
        <w:rPr>
          <w:rFonts w:ascii="Arial" w:hAnsi="Arial" w:cs="Arial"/>
          <w:i/>
          <w:sz w:val="18"/>
          <w:szCs w:val="18"/>
        </w:rPr>
        <w:t>lokasyonları</w:t>
      </w:r>
      <w:proofErr w:type="spellEnd"/>
      <w:r w:rsidRPr="00AE0E36">
        <w:rPr>
          <w:rFonts w:ascii="Arial" w:hAnsi="Arial" w:cs="Arial"/>
          <w:i/>
          <w:sz w:val="18"/>
          <w:szCs w:val="18"/>
        </w:rPr>
        <w:t xml:space="preserve"> (Vural ve </w:t>
      </w:r>
      <w:proofErr w:type="spellStart"/>
      <w:r w:rsidRPr="00AE0E36">
        <w:rPr>
          <w:rFonts w:ascii="Arial" w:hAnsi="Arial" w:cs="Arial"/>
          <w:i/>
          <w:sz w:val="18"/>
          <w:szCs w:val="18"/>
        </w:rPr>
        <w:t>Albayrak</w:t>
      </w:r>
      <w:proofErr w:type="spellEnd"/>
      <w:r w:rsidRPr="00AE0E36">
        <w:rPr>
          <w:rFonts w:ascii="Arial" w:hAnsi="Arial" w:cs="Arial"/>
          <w:i/>
          <w:sz w:val="18"/>
          <w:szCs w:val="18"/>
        </w:rPr>
        <w:t>, 2005) ile uyuşumunun gösterimi</w:t>
      </w:r>
    </w:p>
    <w:p w:rsidR="003C4D73" w:rsidRPr="00AE0E36" w:rsidRDefault="002660A5" w:rsidP="001515E4">
      <w:pPr>
        <w:spacing w:after="0" w:line="240" w:lineRule="auto"/>
        <w:rPr>
          <w:rFonts w:ascii="Arial" w:eastAsiaTheme="minorHAnsi" w:hAnsi="Arial" w:cs="Arial"/>
          <w:b/>
        </w:rPr>
      </w:pPr>
      <w:r w:rsidRPr="00AE0E36">
        <w:rPr>
          <w:rFonts w:ascii="Arial" w:eastAsiaTheme="minorHAnsi" w:hAnsi="Arial" w:cs="Arial"/>
          <w:b/>
        </w:rPr>
        <w:t>4. Sonuçlar</w:t>
      </w:r>
    </w:p>
    <w:p w:rsidR="001515E4" w:rsidRPr="00AE0E36" w:rsidRDefault="001515E4" w:rsidP="002660A5">
      <w:pPr>
        <w:spacing w:after="0" w:line="240" w:lineRule="auto"/>
        <w:jc w:val="both"/>
        <w:rPr>
          <w:rFonts w:ascii="Times New Roman" w:hAnsi="Times New Roman"/>
          <w:sz w:val="20"/>
          <w:szCs w:val="20"/>
          <w:lang w:eastAsia="tr-TR"/>
        </w:rPr>
      </w:pPr>
    </w:p>
    <w:p w:rsidR="003C4D73" w:rsidRPr="00AE0E36" w:rsidRDefault="003C4D73" w:rsidP="002660A5">
      <w:pPr>
        <w:spacing w:after="0" w:line="240" w:lineRule="auto"/>
        <w:jc w:val="both"/>
        <w:rPr>
          <w:rFonts w:ascii="Times New Roman" w:hAnsi="Times New Roman"/>
          <w:sz w:val="20"/>
          <w:szCs w:val="20"/>
          <w:lang w:eastAsia="tr-TR"/>
        </w:rPr>
      </w:pPr>
      <w:r w:rsidRPr="00AE0E36">
        <w:rPr>
          <w:rFonts w:ascii="Times New Roman" w:hAnsi="Times New Roman"/>
          <w:sz w:val="20"/>
          <w:szCs w:val="20"/>
          <w:lang w:eastAsia="tr-TR"/>
        </w:rPr>
        <w:t xml:space="preserve">Yapılan çalışma kapsamında sahaya ait yüzey verilerinden üretilmiş mevcut jeolojik veriler CAD ve CBS yazılımları kullanılarak sayısal ortama aktarılmıştır. Bu işlemde, Vural ve </w:t>
      </w:r>
      <w:proofErr w:type="spellStart"/>
      <w:r w:rsidRPr="00AE0E36">
        <w:rPr>
          <w:rFonts w:ascii="Times New Roman" w:hAnsi="Times New Roman"/>
          <w:sz w:val="20"/>
          <w:szCs w:val="20"/>
          <w:lang w:eastAsia="tr-TR"/>
        </w:rPr>
        <w:t>Albayrak</w:t>
      </w:r>
      <w:proofErr w:type="spellEnd"/>
      <w:r w:rsidRPr="00AE0E36">
        <w:rPr>
          <w:rFonts w:ascii="Times New Roman" w:hAnsi="Times New Roman"/>
          <w:sz w:val="20"/>
          <w:szCs w:val="20"/>
          <w:lang w:eastAsia="tr-TR"/>
        </w:rPr>
        <w:t xml:space="preserve"> (2005) </w:t>
      </w:r>
      <w:proofErr w:type="spellStart"/>
      <w:r w:rsidRPr="00AE0E36">
        <w:rPr>
          <w:rFonts w:ascii="Times New Roman" w:hAnsi="Times New Roman"/>
          <w:sz w:val="20"/>
          <w:szCs w:val="20"/>
          <w:lang w:eastAsia="tr-TR"/>
        </w:rPr>
        <w:t>zeolit</w:t>
      </w:r>
      <w:proofErr w:type="spellEnd"/>
      <w:r w:rsidRPr="00AE0E36">
        <w:rPr>
          <w:rFonts w:ascii="Times New Roman" w:hAnsi="Times New Roman"/>
          <w:sz w:val="20"/>
          <w:szCs w:val="20"/>
          <w:lang w:eastAsia="tr-TR"/>
        </w:rPr>
        <w:t xml:space="preserve"> verilerinden faydalanılmış ve CBS ortamında uzaktan algılama analizlerinden elde edilen veriler ile karşılaştırılmışlardır. Bu kapsamda sahada gelişen </w:t>
      </w:r>
      <w:proofErr w:type="spellStart"/>
      <w:r w:rsidRPr="00AE0E36">
        <w:rPr>
          <w:rFonts w:ascii="Times New Roman" w:hAnsi="Times New Roman"/>
          <w:sz w:val="20"/>
          <w:szCs w:val="20"/>
          <w:lang w:eastAsia="tr-TR"/>
        </w:rPr>
        <w:t>zeolitleşmeler</w:t>
      </w:r>
      <w:proofErr w:type="spellEnd"/>
      <w:r w:rsidRPr="00AE0E36">
        <w:rPr>
          <w:rFonts w:ascii="Times New Roman" w:hAnsi="Times New Roman"/>
          <w:sz w:val="20"/>
          <w:szCs w:val="20"/>
          <w:lang w:eastAsia="tr-TR"/>
        </w:rPr>
        <w:t xml:space="preserve"> uydu verileri kullanılarak uzaktan algılama teknikleri ile (Bant oranlama, temel bileşen analizi, </w:t>
      </w:r>
      <w:proofErr w:type="spellStart"/>
      <w:r w:rsidRPr="00AE0E36">
        <w:rPr>
          <w:rFonts w:ascii="Times New Roman" w:hAnsi="Times New Roman"/>
          <w:sz w:val="20"/>
          <w:szCs w:val="20"/>
          <w:lang w:eastAsia="tr-TR"/>
        </w:rPr>
        <w:t>Crosta</w:t>
      </w:r>
      <w:proofErr w:type="spellEnd"/>
      <w:r w:rsidRPr="00AE0E36">
        <w:rPr>
          <w:rFonts w:ascii="Times New Roman" w:hAnsi="Times New Roman"/>
          <w:sz w:val="20"/>
          <w:szCs w:val="20"/>
          <w:lang w:eastAsia="tr-TR"/>
        </w:rPr>
        <w:t xml:space="preserve"> tekniği) incelenmiştir. Özellikle demirce ve sulu minerallerce zengin </w:t>
      </w:r>
      <w:proofErr w:type="spellStart"/>
      <w:r w:rsidRPr="00AE0E36">
        <w:rPr>
          <w:rFonts w:ascii="Times New Roman" w:hAnsi="Times New Roman"/>
          <w:sz w:val="20"/>
          <w:szCs w:val="20"/>
          <w:lang w:eastAsia="tr-TR"/>
        </w:rPr>
        <w:t>hidrotermal</w:t>
      </w:r>
      <w:proofErr w:type="spellEnd"/>
      <w:r w:rsidRPr="00AE0E36">
        <w:rPr>
          <w:rFonts w:ascii="Times New Roman" w:hAnsi="Times New Roman"/>
          <w:sz w:val="20"/>
          <w:szCs w:val="20"/>
          <w:lang w:eastAsia="tr-TR"/>
        </w:rPr>
        <w:t xml:space="preserve"> </w:t>
      </w:r>
      <w:proofErr w:type="spellStart"/>
      <w:r w:rsidRPr="00AE0E36">
        <w:rPr>
          <w:rFonts w:ascii="Times New Roman" w:hAnsi="Times New Roman"/>
          <w:sz w:val="20"/>
          <w:szCs w:val="20"/>
          <w:lang w:eastAsia="tr-TR"/>
        </w:rPr>
        <w:t>alterasyon</w:t>
      </w:r>
      <w:proofErr w:type="spellEnd"/>
      <w:r w:rsidRPr="00AE0E36">
        <w:rPr>
          <w:rFonts w:ascii="Times New Roman" w:hAnsi="Times New Roman"/>
          <w:sz w:val="20"/>
          <w:szCs w:val="20"/>
          <w:lang w:eastAsia="tr-TR"/>
        </w:rPr>
        <w:t xml:space="preserve"> sonucunda oluşmuş </w:t>
      </w:r>
      <w:proofErr w:type="spellStart"/>
      <w:r w:rsidRPr="00AE0E36">
        <w:rPr>
          <w:rFonts w:ascii="Times New Roman" w:hAnsi="Times New Roman"/>
          <w:sz w:val="20"/>
          <w:szCs w:val="20"/>
          <w:lang w:eastAsia="tr-TR"/>
        </w:rPr>
        <w:t>zeolitleşmelerin</w:t>
      </w:r>
      <w:proofErr w:type="spellEnd"/>
      <w:r w:rsidRPr="00AE0E36">
        <w:rPr>
          <w:rFonts w:ascii="Times New Roman" w:hAnsi="Times New Roman"/>
          <w:sz w:val="20"/>
          <w:szCs w:val="20"/>
          <w:lang w:eastAsia="tr-TR"/>
        </w:rPr>
        <w:t xml:space="preserve"> yaygın olarak görüldüğü Gördes ve yakın civarı seçilmiş ve bu saha için uzaktan algılama teknikleri</w:t>
      </w:r>
      <w:r w:rsidR="001515E4" w:rsidRPr="00AE0E36">
        <w:rPr>
          <w:rFonts w:ascii="Times New Roman" w:hAnsi="Times New Roman"/>
          <w:sz w:val="20"/>
          <w:szCs w:val="20"/>
          <w:lang w:eastAsia="tr-TR"/>
        </w:rPr>
        <w:t xml:space="preserve">nden biri olan </w:t>
      </w:r>
      <w:proofErr w:type="spellStart"/>
      <w:r w:rsidR="001515E4" w:rsidRPr="00AE0E36">
        <w:rPr>
          <w:rFonts w:ascii="Times New Roman" w:hAnsi="Times New Roman"/>
          <w:sz w:val="20"/>
          <w:szCs w:val="20"/>
          <w:lang w:eastAsia="tr-TR"/>
        </w:rPr>
        <w:t>crosta</w:t>
      </w:r>
      <w:proofErr w:type="spellEnd"/>
      <w:r w:rsidR="001515E4" w:rsidRPr="00AE0E36">
        <w:rPr>
          <w:rFonts w:ascii="Times New Roman" w:hAnsi="Times New Roman"/>
          <w:sz w:val="20"/>
          <w:szCs w:val="20"/>
          <w:lang w:eastAsia="tr-TR"/>
        </w:rPr>
        <w:t xml:space="preserve"> </w:t>
      </w:r>
      <w:proofErr w:type="gramStart"/>
      <w:r w:rsidR="001515E4" w:rsidRPr="00AE0E36">
        <w:rPr>
          <w:rFonts w:ascii="Times New Roman" w:hAnsi="Times New Roman"/>
          <w:sz w:val="20"/>
          <w:szCs w:val="20"/>
          <w:lang w:eastAsia="tr-TR"/>
        </w:rPr>
        <w:t xml:space="preserve">tekniği </w:t>
      </w:r>
      <w:r w:rsidRPr="00AE0E36">
        <w:rPr>
          <w:rFonts w:ascii="Times New Roman" w:hAnsi="Times New Roman"/>
          <w:sz w:val="20"/>
          <w:szCs w:val="20"/>
          <w:lang w:eastAsia="tr-TR"/>
        </w:rPr>
        <w:t xml:space="preserve"> uygulanmıştır</w:t>
      </w:r>
      <w:proofErr w:type="gramEnd"/>
      <w:r w:rsidRPr="00AE0E36">
        <w:rPr>
          <w:rFonts w:ascii="Times New Roman" w:hAnsi="Times New Roman"/>
          <w:sz w:val="20"/>
          <w:szCs w:val="20"/>
          <w:lang w:eastAsia="tr-TR"/>
        </w:rPr>
        <w:t xml:space="preserve">. Çalışma sonunda elde edilen bulgular, klasik metotlar kullanılarak daha önce belirlenmiş </w:t>
      </w:r>
      <w:proofErr w:type="spellStart"/>
      <w:r w:rsidRPr="00AE0E36">
        <w:rPr>
          <w:rFonts w:ascii="Times New Roman" w:hAnsi="Times New Roman"/>
          <w:sz w:val="20"/>
          <w:szCs w:val="20"/>
          <w:lang w:eastAsia="tr-TR"/>
        </w:rPr>
        <w:t>zeolitleşmelerin</w:t>
      </w:r>
      <w:proofErr w:type="spellEnd"/>
      <w:r w:rsidRPr="00AE0E36">
        <w:rPr>
          <w:rFonts w:ascii="Times New Roman" w:hAnsi="Times New Roman"/>
          <w:sz w:val="20"/>
          <w:szCs w:val="20"/>
          <w:lang w:eastAsia="tr-TR"/>
        </w:rPr>
        <w:t xml:space="preserve">, kullanılan uzaktan algılama teknikleri ile de başarılı bir şekilde tespit edilebildiğini göstermektedir. Uzaktan algılama görüntülerinin “Temel Bileşen Analizleri” ile elde edilen PC1, PC2, PC3 ve PC4 bileşenleri arasındaki en yüksek yüklemelere sahip olanlara göre yapılan analizler sonucunda ulaşılan </w:t>
      </w:r>
      <w:r w:rsidR="00776597" w:rsidRPr="00AE0E36">
        <w:rPr>
          <w:rFonts w:ascii="Times New Roman" w:hAnsi="Times New Roman"/>
          <w:sz w:val="20"/>
          <w:szCs w:val="20"/>
          <w:lang w:eastAsia="tr-TR"/>
        </w:rPr>
        <w:t xml:space="preserve">RGB görüntülerinde koyu kırmızı-kahverengi </w:t>
      </w:r>
      <w:r w:rsidRPr="00AE0E36">
        <w:rPr>
          <w:rFonts w:ascii="Times New Roman" w:hAnsi="Times New Roman"/>
          <w:sz w:val="20"/>
          <w:szCs w:val="20"/>
          <w:lang w:eastAsia="tr-TR"/>
        </w:rPr>
        <w:t xml:space="preserve">renkli alanların muhtemel </w:t>
      </w:r>
      <w:proofErr w:type="spellStart"/>
      <w:r w:rsidRPr="00AE0E36">
        <w:rPr>
          <w:rFonts w:ascii="Times New Roman" w:hAnsi="Times New Roman"/>
          <w:sz w:val="20"/>
          <w:szCs w:val="20"/>
          <w:lang w:eastAsia="tr-TR"/>
        </w:rPr>
        <w:t>zeolitleşmelere</w:t>
      </w:r>
      <w:proofErr w:type="spellEnd"/>
      <w:r w:rsidRPr="00AE0E36">
        <w:rPr>
          <w:rFonts w:ascii="Times New Roman" w:hAnsi="Times New Roman"/>
          <w:sz w:val="20"/>
          <w:szCs w:val="20"/>
          <w:lang w:eastAsia="tr-TR"/>
        </w:rPr>
        <w:t xml:space="preserve"> ait bölgeler olduğu tespit edilmiştir. </w:t>
      </w:r>
    </w:p>
    <w:p w:rsidR="002660A5" w:rsidRDefault="002660A5" w:rsidP="00F46A06">
      <w:pPr>
        <w:spacing w:after="0" w:line="240" w:lineRule="auto"/>
        <w:rPr>
          <w:rFonts w:ascii="Arial" w:eastAsiaTheme="minorHAnsi" w:hAnsi="Arial" w:cs="Arial"/>
          <w:b/>
        </w:rPr>
      </w:pPr>
    </w:p>
    <w:p w:rsidR="002660A5" w:rsidRDefault="002660A5" w:rsidP="00F46A06">
      <w:pPr>
        <w:spacing w:after="0" w:line="240" w:lineRule="auto"/>
        <w:rPr>
          <w:rFonts w:ascii="Arial" w:eastAsiaTheme="minorHAnsi" w:hAnsi="Arial" w:cs="Arial"/>
          <w:b/>
        </w:rPr>
      </w:pPr>
    </w:p>
    <w:p w:rsidR="002660A5" w:rsidRDefault="002660A5" w:rsidP="00F46A06">
      <w:pPr>
        <w:spacing w:after="0" w:line="240" w:lineRule="auto"/>
        <w:rPr>
          <w:rFonts w:ascii="Arial" w:eastAsiaTheme="minorHAnsi" w:hAnsi="Arial" w:cs="Arial"/>
          <w:b/>
        </w:rPr>
      </w:pPr>
    </w:p>
    <w:p w:rsidR="003C4D73" w:rsidRPr="00AE0E36" w:rsidRDefault="001515E4" w:rsidP="00F46A06">
      <w:pPr>
        <w:spacing w:after="0" w:line="240" w:lineRule="auto"/>
        <w:rPr>
          <w:rFonts w:ascii="Arial" w:eastAsiaTheme="minorHAnsi" w:hAnsi="Arial" w:cs="Arial"/>
          <w:b/>
        </w:rPr>
      </w:pPr>
      <w:r w:rsidRPr="00AE0E36">
        <w:rPr>
          <w:rFonts w:ascii="Arial" w:eastAsiaTheme="minorHAnsi" w:hAnsi="Arial" w:cs="Arial"/>
          <w:b/>
        </w:rPr>
        <w:lastRenderedPageBreak/>
        <w:t>Kaynaklar</w:t>
      </w:r>
    </w:p>
    <w:p w:rsidR="001515E4" w:rsidRPr="00AE0E36" w:rsidRDefault="001515E4" w:rsidP="00F46A06">
      <w:pPr>
        <w:pStyle w:val="Referanslar"/>
        <w:tabs>
          <w:tab w:val="clear" w:pos="742"/>
        </w:tabs>
        <w:spacing w:before="120" w:line="240" w:lineRule="auto"/>
        <w:ind w:left="284" w:hanging="284"/>
        <w:rPr>
          <w:noProof/>
          <w:sz w:val="18"/>
          <w:szCs w:val="18"/>
        </w:rPr>
      </w:pPr>
      <w:r w:rsidRPr="00AE0E36">
        <w:rPr>
          <w:noProof/>
          <w:sz w:val="18"/>
          <w:szCs w:val="18"/>
        </w:rPr>
        <w:t xml:space="preserve"> Abrams, M. J., Brown, D., Lepley, L. and Sadowski, R. 1983. Remote sensing for porphyry copper deposits in Southern Arizona. Economic Geology, 78; pp. 591-604. </w:t>
      </w:r>
    </w:p>
    <w:p w:rsidR="001515E4" w:rsidRPr="00AE0E36" w:rsidRDefault="001515E4" w:rsidP="00F46A06">
      <w:pPr>
        <w:pStyle w:val="Referanslar"/>
        <w:tabs>
          <w:tab w:val="clear" w:pos="742"/>
        </w:tabs>
        <w:spacing w:before="120" w:line="240" w:lineRule="auto"/>
        <w:ind w:left="284" w:hanging="284"/>
        <w:rPr>
          <w:noProof/>
          <w:sz w:val="18"/>
          <w:szCs w:val="18"/>
        </w:rPr>
      </w:pPr>
      <w:r w:rsidRPr="00AE0E36">
        <w:rPr>
          <w:noProof/>
          <w:sz w:val="18"/>
          <w:szCs w:val="18"/>
        </w:rPr>
        <w:t xml:space="preserve">Aydal, D., Vural, A. and Polat, O. 2004. Volkanik kayaçlarda baz metal ve altın içeren hidrotermal altere alanların Landsat 7 TM ile tanımlanması ve verilerin CBS ortamında değerlendirilmesi : Bayramiç (Çanakkale) çalışmaları (Definition Of The Base Metal And Gold Bearing Hydrotermally Altered Areas In Volcanic Rocks Using By Landsat 7 TM Imagery: Case Study From Bayramiç (Çanakkale). 57. Türkiye Jeoloji Kurultayı Bildiri Özleri Kitabı; 89-90. </w:t>
      </w:r>
    </w:p>
    <w:p w:rsidR="00495CA7" w:rsidRPr="00AE0E36" w:rsidRDefault="00495CA7" w:rsidP="00F46A06">
      <w:pPr>
        <w:pStyle w:val="Referanslar"/>
        <w:tabs>
          <w:tab w:val="clear" w:pos="742"/>
        </w:tabs>
        <w:spacing w:before="120" w:line="240" w:lineRule="auto"/>
        <w:ind w:left="284" w:hanging="284"/>
        <w:rPr>
          <w:sz w:val="18"/>
          <w:szCs w:val="18"/>
        </w:rPr>
      </w:pPr>
      <w:proofErr w:type="spellStart"/>
      <w:r w:rsidRPr="00AE0E36">
        <w:rPr>
          <w:sz w:val="18"/>
          <w:szCs w:val="18"/>
        </w:rPr>
        <w:t>Aydal</w:t>
      </w:r>
      <w:proofErr w:type="spellEnd"/>
      <w:r w:rsidRPr="00AE0E36">
        <w:rPr>
          <w:sz w:val="18"/>
          <w:szCs w:val="18"/>
        </w:rPr>
        <w:t>, D</w:t>
      </w:r>
      <w:proofErr w:type="gramStart"/>
      <w:r w:rsidRPr="00AE0E36">
        <w:rPr>
          <w:sz w:val="18"/>
          <w:szCs w:val="18"/>
        </w:rPr>
        <w:t>.,</w:t>
      </w:r>
      <w:proofErr w:type="gramEnd"/>
      <w:r w:rsidRPr="00AE0E36">
        <w:rPr>
          <w:sz w:val="18"/>
          <w:szCs w:val="18"/>
        </w:rPr>
        <w:t xml:space="preserve"> Vural, A., </w:t>
      </w:r>
      <w:proofErr w:type="spellStart"/>
      <w:r w:rsidRPr="00AE0E36">
        <w:rPr>
          <w:sz w:val="18"/>
          <w:szCs w:val="18"/>
        </w:rPr>
        <w:t>Taşdelen</w:t>
      </w:r>
      <w:proofErr w:type="spellEnd"/>
      <w:r w:rsidRPr="00AE0E36">
        <w:rPr>
          <w:sz w:val="18"/>
          <w:szCs w:val="18"/>
        </w:rPr>
        <w:t xml:space="preserve">-Uslu, İ. ve </w:t>
      </w:r>
      <w:proofErr w:type="spellStart"/>
      <w:r w:rsidRPr="00AE0E36">
        <w:rPr>
          <w:sz w:val="18"/>
          <w:szCs w:val="18"/>
        </w:rPr>
        <w:t>Aydal</w:t>
      </w:r>
      <w:proofErr w:type="spellEnd"/>
      <w:r w:rsidRPr="00AE0E36">
        <w:rPr>
          <w:sz w:val="18"/>
          <w:szCs w:val="18"/>
        </w:rPr>
        <w:t xml:space="preserve">, E. G., 2006a. </w:t>
      </w:r>
      <w:proofErr w:type="spellStart"/>
      <w:r w:rsidRPr="00AE0E36">
        <w:rPr>
          <w:sz w:val="18"/>
          <w:szCs w:val="18"/>
        </w:rPr>
        <w:t>Kuşçayırı</w:t>
      </w:r>
      <w:proofErr w:type="spellEnd"/>
      <w:r w:rsidRPr="00AE0E36">
        <w:rPr>
          <w:sz w:val="18"/>
          <w:szCs w:val="18"/>
        </w:rPr>
        <w:t>-</w:t>
      </w:r>
      <w:proofErr w:type="spellStart"/>
      <w:r w:rsidRPr="00AE0E36">
        <w:rPr>
          <w:sz w:val="18"/>
          <w:szCs w:val="18"/>
        </w:rPr>
        <w:t>Kartaldağı</w:t>
      </w:r>
      <w:proofErr w:type="spellEnd"/>
      <w:r w:rsidRPr="00AE0E36">
        <w:rPr>
          <w:sz w:val="18"/>
          <w:szCs w:val="18"/>
        </w:rPr>
        <w:t xml:space="preserve"> (Bayramiç-Çanakkale) cevherleşme bölgesinin LANDSAT 7 ETM+ kullanılarak </w:t>
      </w:r>
      <w:proofErr w:type="spellStart"/>
      <w:r w:rsidRPr="00AE0E36">
        <w:rPr>
          <w:sz w:val="18"/>
          <w:szCs w:val="18"/>
        </w:rPr>
        <w:t>Crosta</w:t>
      </w:r>
      <w:proofErr w:type="spellEnd"/>
      <w:r w:rsidRPr="00AE0E36">
        <w:rPr>
          <w:sz w:val="18"/>
          <w:szCs w:val="18"/>
        </w:rPr>
        <w:t xml:space="preserve"> tekniği ile incelenmesi. İstanbul Teknik Üniversitesi 1.Uzaktan Algılama-CBS </w:t>
      </w:r>
      <w:proofErr w:type="spellStart"/>
      <w:r w:rsidRPr="00AE0E36">
        <w:rPr>
          <w:sz w:val="18"/>
          <w:szCs w:val="18"/>
        </w:rPr>
        <w:t>Çalıştay</w:t>
      </w:r>
      <w:proofErr w:type="spellEnd"/>
      <w:r w:rsidRPr="00AE0E36">
        <w:rPr>
          <w:sz w:val="18"/>
          <w:szCs w:val="18"/>
        </w:rPr>
        <w:t xml:space="preserve"> ve Paneli Bildiri Özleri Kitabı ( in </w:t>
      </w:r>
      <w:proofErr w:type="spellStart"/>
      <w:r w:rsidRPr="00AE0E36">
        <w:rPr>
          <w:sz w:val="18"/>
          <w:szCs w:val="18"/>
        </w:rPr>
        <w:t>Turkish</w:t>
      </w:r>
      <w:proofErr w:type="spellEnd"/>
      <w:r w:rsidRPr="00AE0E36">
        <w:rPr>
          <w:sz w:val="18"/>
          <w:szCs w:val="18"/>
        </w:rPr>
        <w:t xml:space="preserve"> </w:t>
      </w:r>
      <w:proofErr w:type="spellStart"/>
      <w:r w:rsidRPr="00AE0E36">
        <w:rPr>
          <w:sz w:val="18"/>
          <w:szCs w:val="18"/>
        </w:rPr>
        <w:t>with</w:t>
      </w:r>
      <w:proofErr w:type="spellEnd"/>
      <w:r w:rsidRPr="00AE0E36">
        <w:rPr>
          <w:sz w:val="18"/>
          <w:szCs w:val="18"/>
        </w:rPr>
        <w:t xml:space="preserve"> </w:t>
      </w:r>
      <w:proofErr w:type="spellStart"/>
      <w:r w:rsidRPr="00AE0E36">
        <w:rPr>
          <w:sz w:val="18"/>
          <w:szCs w:val="18"/>
        </w:rPr>
        <w:t>English</w:t>
      </w:r>
      <w:proofErr w:type="spellEnd"/>
      <w:r w:rsidRPr="00AE0E36">
        <w:rPr>
          <w:sz w:val="18"/>
          <w:szCs w:val="18"/>
        </w:rPr>
        <w:t xml:space="preserve"> </w:t>
      </w:r>
      <w:proofErr w:type="spellStart"/>
      <w:r w:rsidRPr="00AE0E36">
        <w:rPr>
          <w:sz w:val="18"/>
          <w:szCs w:val="18"/>
        </w:rPr>
        <w:t>abstract</w:t>
      </w:r>
      <w:proofErr w:type="spellEnd"/>
      <w:r w:rsidRPr="00AE0E36">
        <w:rPr>
          <w:sz w:val="18"/>
          <w:szCs w:val="18"/>
        </w:rPr>
        <w:t>).</w:t>
      </w:r>
    </w:p>
    <w:p w:rsidR="001515E4" w:rsidRPr="00AE0E36" w:rsidRDefault="001515E4" w:rsidP="00F46A06">
      <w:pPr>
        <w:spacing w:before="120" w:after="120" w:line="240" w:lineRule="auto"/>
        <w:ind w:left="284" w:hanging="284"/>
        <w:jc w:val="both"/>
        <w:rPr>
          <w:rFonts w:ascii="Times New Roman" w:hAnsi="Times New Roman"/>
          <w:sz w:val="18"/>
          <w:szCs w:val="18"/>
        </w:rPr>
      </w:pPr>
      <w:proofErr w:type="spellStart"/>
      <w:r w:rsidRPr="00AE0E36">
        <w:rPr>
          <w:rFonts w:ascii="Times New Roman" w:hAnsi="Times New Roman"/>
          <w:sz w:val="18"/>
          <w:szCs w:val="18"/>
        </w:rPr>
        <w:t>Aydal</w:t>
      </w:r>
      <w:proofErr w:type="spellEnd"/>
      <w:r w:rsidRPr="00AE0E36">
        <w:rPr>
          <w:rFonts w:ascii="Times New Roman" w:hAnsi="Times New Roman"/>
          <w:sz w:val="18"/>
          <w:szCs w:val="18"/>
        </w:rPr>
        <w:t>, D</w:t>
      </w:r>
      <w:proofErr w:type="gramStart"/>
      <w:r w:rsidRPr="00AE0E36">
        <w:rPr>
          <w:rFonts w:ascii="Times New Roman" w:hAnsi="Times New Roman"/>
          <w:sz w:val="18"/>
          <w:szCs w:val="18"/>
        </w:rPr>
        <w:t>.,</w:t>
      </w:r>
      <w:proofErr w:type="gramEnd"/>
      <w:r w:rsidRPr="00AE0E36">
        <w:rPr>
          <w:rFonts w:ascii="Times New Roman" w:hAnsi="Times New Roman"/>
          <w:sz w:val="18"/>
          <w:szCs w:val="18"/>
        </w:rPr>
        <w:t xml:space="preserve"> Vural, A., </w:t>
      </w:r>
      <w:proofErr w:type="spellStart"/>
      <w:r w:rsidRPr="00AE0E36">
        <w:rPr>
          <w:rFonts w:ascii="Times New Roman" w:hAnsi="Times New Roman"/>
          <w:sz w:val="18"/>
          <w:szCs w:val="18"/>
        </w:rPr>
        <w:t>Taşdelen</w:t>
      </w:r>
      <w:proofErr w:type="spellEnd"/>
      <w:r w:rsidRPr="00AE0E36">
        <w:rPr>
          <w:rFonts w:ascii="Times New Roman" w:hAnsi="Times New Roman"/>
          <w:sz w:val="18"/>
          <w:szCs w:val="18"/>
        </w:rPr>
        <w:t xml:space="preserve">-Uslu, İ. ve </w:t>
      </w:r>
      <w:proofErr w:type="spellStart"/>
      <w:r w:rsidRPr="00AE0E36">
        <w:rPr>
          <w:rFonts w:ascii="Times New Roman" w:hAnsi="Times New Roman"/>
          <w:sz w:val="18"/>
          <w:szCs w:val="18"/>
        </w:rPr>
        <w:t>Aydal</w:t>
      </w:r>
      <w:proofErr w:type="spellEnd"/>
      <w:r w:rsidRPr="00AE0E36">
        <w:rPr>
          <w:rFonts w:ascii="Times New Roman" w:hAnsi="Times New Roman"/>
          <w:sz w:val="18"/>
          <w:szCs w:val="18"/>
        </w:rPr>
        <w:t xml:space="preserve">, E. G. 2006b. </w:t>
      </w:r>
      <w:proofErr w:type="spellStart"/>
      <w:r w:rsidRPr="00AE0E36">
        <w:rPr>
          <w:rFonts w:ascii="Times New Roman" w:hAnsi="Times New Roman"/>
          <w:sz w:val="18"/>
          <w:szCs w:val="18"/>
        </w:rPr>
        <w:t>Kuşçayırı</w:t>
      </w:r>
      <w:proofErr w:type="spellEnd"/>
      <w:r w:rsidRPr="00AE0E36">
        <w:rPr>
          <w:rFonts w:ascii="Times New Roman" w:hAnsi="Times New Roman"/>
          <w:sz w:val="18"/>
          <w:szCs w:val="18"/>
        </w:rPr>
        <w:t>-</w:t>
      </w:r>
      <w:proofErr w:type="spellStart"/>
      <w:r w:rsidRPr="00AE0E36">
        <w:rPr>
          <w:rFonts w:ascii="Times New Roman" w:hAnsi="Times New Roman"/>
          <w:sz w:val="18"/>
          <w:szCs w:val="18"/>
        </w:rPr>
        <w:t>Kartaldağı</w:t>
      </w:r>
      <w:proofErr w:type="spellEnd"/>
      <w:r w:rsidRPr="00AE0E36">
        <w:rPr>
          <w:rFonts w:ascii="Times New Roman" w:hAnsi="Times New Roman"/>
          <w:sz w:val="18"/>
          <w:szCs w:val="18"/>
        </w:rPr>
        <w:t xml:space="preserve"> (Bayramiç-Çanakkale) cevherleşme bölgesinin LANDSAT 7 ETM+ kullanılarak </w:t>
      </w:r>
      <w:proofErr w:type="spellStart"/>
      <w:r w:rsidRPr="00AE0E36">
        <w:rPr>
          <w:rFonts w:ascii="Times New Roman" w:hAnsi="Times New Roman"/>
          <w:sz w:val="18"/>
          <w:szCs w:val="18"/>
        </w:rPr>
        <w:t>Crosta</w:t>
      </w:r>
      <w:proofErr w:type="spellEnd"/>
      <w:r w:rsidRPr="00AE0E36">
        <w:rPr>
          <w:rFonts w:ascii="Times New Roman" w:hAnsi="Times New Roman"/>
          <w:sz w:val="18"/>
          <w:szCs w:val="18"/>
        </w:rPr>
        <w:t xml:space="preserve"> tekniği ile incelenmesi. İstanbul Teknik Üniversitesi 1.Uzaktan Algılama-CBS </w:t>
      </w:r>
      <w:proofErr w:type="spellStart"/>
      <w:r w:rsidRPr="00AE0E36">
        <w:rPr>
          <w:rFonts w:ascii="Times New Roman" w:hAnsi="Times New Roman"/>
          <w:sz w:val="18"/>
          <w:szCs w:val="18"/>
        </w:rPr>
        <w:t>Çalıştay</w:t>
      </w:r>
      <w:proofErr w:type="spellEnd"/>
      <w:r w:rsidRPr="00AE0E36">
        <w:rPr>
          <w:rFonts w:ascii="Times New Roman" w:hAnsi="Times New Roman"/>
          <w:sz w:val="18"/>
          <w:szCs w:val="18"/>
        </w:rPr>
        <w:t xml:space="preserve"> ve Paneli Kitabı, 11 sayfa </w:t>
      </w:r>
    </w:p>
    <w:p w:rsidR="001515E4" w:rsidRPr="00AE0E36" w:rsidRDefault="001515E4" w:rsidP="00F46A06">
      <w:pPr>
        <w:pStyle w:val="Referanslar"/>
        <w:tabs>
          <w:tab w:val="clear" w:pos="742"/>
        </w:tabs>
        <w:spacing w:before="120" w:line="240" w:lineRule="auto"/>
        <w:ind w:left="284" w:hanging="284"/>
        <w:rPr>
          <w:bCs/>
          <w:noProof/>
          <w:sz w:val="18"/>
          <w:szCs w:val="18"/>
        </w:rPr>
      </w:pPr>
      <w:bookmarkStart w:id="1" w:name="Daskalakis_ve_Oconnor_1995"/>
      <w:bookmarkStart w:id="2" w:name="Conrad_ve_Chisholm_Brause_2004"/>
      <w:bookmarkStart w:id="3" w:name="Chen_vd_2007"/>
      <w:bookmarkEnd w:id="1"/>
      <w:bookmarkEnd w:id="2"/>
      <w:bookmarkEnd w:id="3"/>
      <w:r w:rsidRPr="00AE0E36">
        <w:rPr>
          <w:bCs/>
          <w:noProof/>
          <w:sz w:val="18"/>
          <w:szCs w:val="18"/>
        </w:rPr>
        <w:t xml:space="preserve">Aydal, D., Vural, A., Taşdelen-Uslu, İ. ve Aydal, E. G., 2006c. Crosta Tecninique Aplication on Bayramic (Alakeçi-Kisacik) Mineralized Area By Using Landsat 7 TM Data. 30th Anniversary Fikret Kurtman Geology Symposium, Selçuk Univ. Geology Eng. Dep. Absracts Book, p.195  </w:t>
      </w:r>
    </w:p>
    <w:p w:rsidR="001515E4" w:rsidRPr="00AE0E36" w:rsidRDefault="001515E4" w:rsidP="00F46A06">
      <w:pPr>
        <w:spacing w:before="120" w:after="120" w:line="240" w:lineRule="auto"/>
        <w:ind w:left="284" w:hanging="284"/>
        <w:jc w:val="both"/>
        <w:rPr>
          <w:rFonts w:ascii="Times New Roman" w:hAnsi="Times New Roman"/>
          <w:sz w:val="18"/>
          <w:szCs w:val="18"/>
        </w:rPr>
      </w:pPr>
      <w:proofErr w:type="spellStart"/>
      <w:r w:rsidRPr="00AE0E36">
        <w:rPr>
          <w:rFonts w:ascii="Times New Roman" w:hAnsi="Times New Roman"/>
          <w:sz w:val="18"/>
          <w:szCs w:val="18"/>
        </w:rPr>
        <w:t>Aydal</w:t>
      </w:r>
      <w:proofErr w:type="spellEnd"/>
      <w:r w:rsidRPr="00AE0E36">
        <w:rPr>
          <w:rFonts w:ascii="Times New Roman" w:hAnsi="Times New Roman"/>
          <w:sz w:val="18"/>
          <w:szCs w:val="18"/>
        </w:rPr>
        <w:t>, D</w:t>
      </w:r>
      <w:proofErr w:type="gramStart"/>
      <w:r w:rsidRPr="00AE0E36">
        <w:rPr>
          <w:rFonts w:ascii="Times New Roman" w:hAnsi="Times New Roman"/>
          <w:sz w:val="18"/>
          <w:szCs w:val="18"/>
        </w:rPr>
        <w:t>.,</w:t>
      </w:r>
      <w:proofErr w:type="gramEnd"/>
      <w:r w:rsidRPr="00AE0E36">
        <w:rPr>
          <w:rFonts w:ascii="Times New Roman" w:hAnsi="Times New Roman"/>
          <w:sz w:val="18"/>
          <w:szCs w:val="18"/>
        </w:rPr>
        <w:t xml:space="preserve"> Vural, A., </w:t>
      </w:r>
      <w:proofErr w:type="spellStart"/>
      <w:r w:rsidRPr="00AE0E36">
        <w:rPr>
          <w:rFonts w:ascii="Times New Roman" w:hAnsi="Times New Roman"/>
          <w:sz w:val="18"/>
          <w:szCs w:val="18"/>
        </w:rPr>
        <w:t>Taşdelen</w:t>
      </w:r>
      <w:proofErr w:type="spellEnd"/>
      <w:r w:rsidRPr="00AE0E36">
        <w:rPr>
          <w:rFonts w:ascii="Times New Roman" w:hAnsi="Times New Roman"/>
          <w:sz w:val="18"/>
          <w:szCs w:val="18"/>
        </w:rPr>
        <w:t xml:space="preserve">-Uslu, İ. ve </w:t>
      </w:r>
      <w:proofErr w:type="spellStart"/>
      <w:r w:rsidRPr="00AE0E36">
        <w:rPr>
          <w:rFonts w:ascii="Times New Roman" w:hAnsi="Times New Roman"/>
          <w:sz w:val="18"/>
          <w:szCs w:val="18"/>
        </w:rPr>
        <w:t>Aydal</w:t>
      </w:r>
      <w:proofErr w:type="spellEnd"/>
      <w:r w:rsidRPr="00AE0E36">
        <w:rPr>
          <w:rFonts w:ascii="Times New Roman" w:hAnsi="Times New Roman"/>
          <w:sz w:val="18"/>
          <w:szCs w:val="18"/>
        </w:rPr>
        <w:t xml:space="preserve">, E. G., 2007a. </w:t>
      </w:r>
      <w:proofErr w:type="spellStart"/>
      <w:r w:rsidRPr="00AE0E36">
        <w:rPr>
          <w:rFonts w:ascii="Times New Roman" w:hAnsi="Times New Roman"/>
          <w:sz w:val="18"/>
          <w:szCs w:val="18"/>
        </w:rPr>
        <w:t>Crosta</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Technique</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Application</w:t>
      </w:r>
      <w:proofErr w:type="spellEnd"/>
      <w:r w:rsidRPr="00AE0E36">
        <w:rPr>
          <w:rFonts w:ascii="Times New Roman" w:hAnsi="Times New Roman"/>
          <w:sz w:val="18"/>
          <w:szCs w:val="18"/>
        </w:rPr>
        <w:t xml:space="preserve"> On </w:t>
      </w:r>
      <w:proofErr w:type="spellStart"/>
      <w:r w:rsidRPr="00AE0E36">
        <w:rPr>
          <w:rFonts w:ascii="Times New Roman" w:hAnsi="Times New Roman"/>
          <w:sz w:val="18"/>
          <w:szCs w:val="18"/>
        </w:rPr>
        <w:t>Bayramic</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Alakeçi</w:t>
      </w:r>
      <w:proofErr w:type="spellEnd"/>
      <w:r w:rsidRPr="00AE0E36">
        <w:rPr>
          <w:rFonts w:ascii="Times New Roman" w:hAnsi="Times New Roman"/>
          <w:sz w:val="18"/>
          <w:szCs w:val="18"/>
        </w:rPr>
        <w:t xml:space="preserve">-Kısacık) </w:t>
      </w:r>
      <w:proofErr w:type="spellStart"/>
      <w:r w:rsidRPr="00AE0E36">
        <w:rPr>
          <w:rFonts w:ascii="Times New Roman" w:hAnsi="Times New Roman"/>
          <w:sz w:val="18"/>
          <w:szCs w:val="18"/>
        </w:rPr>
        <w:t>Mineralized</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Area</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By</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Using</w:t>
      </w:r>
      <w:proofErr w:type="spellEnd"/>
      <w:r w:rsidRPr="00AE0E36">
        <w:rPr>
          <w:rFonts w:ascii="Times New Roman" w:hAnsi="Times New Roman"/>
          <w:sz w:val="18"/>
          <w:szCs w:val="18"/>
        </w:rPr>
        <w:t xml:space="preserve"> Landsat 7 </w:t>
      </w:r>
      <w:proofErr w:type="spellStart"/>
      <w:r w:rsidRPr="00AE0E36">
        <w:rPr>
          <w:rFonts w:ascii="Times New Roman" w:hAnsi="Times New Roman"/>
          <w:sz w:val="18"/>
          <w:szCs w:val="18"/>
        </w:rPr>
        <w:t>Etm</w:t>
      </w:r>
      <w:proofErr w:type="spellEnd"/>
      <w:r w:rsidRPr="00AE0E36">
        <w:rPr>
          <w:rFonts w:ascii="Times New Roman" w:hAnsi="Times New Roman"/>
          <w:sz w:val="18"/>
          <w:szCs w:val="18"/>
        </w:rPr>
        <w:t xml:space="preserve">+ Data. J. </w:t>
      </w:r>
      <w:proofErr w:type="spellStart"/>
      <w:proofErr w:type="gramStart"/>
      <w:r w:rsidRPr="00AE0E36">
        <w:rPr>
          <w:rFonts w:ascii="Times New Roman" w:hAnsi="Times New Roman"/>
          <w:sz w:val="18"/>
          <w:szCs w:val="18"/>
        </w:rPr>
        <w:t>Fac</w:t>
      </w:r>
      <w:proofErr w:type="spellEnd"/>
      <w:r w:rsidRPr="00AE0E36">
        <w:rPr>
          <w:rFonts w:ascii="Times New Roman" w:hAnsi="Times New Roman"/>
          <w:sz w:val="18"/>
          <w:szCs w:val="18"/>
        </w:rPr>
        <w:t>.</w:t>
      </w:r>
      <w:proofErr w:type="spellStart"/>
      <w:r w:rsidRPr="00AE0E36">
        <w:rPr>
          <w:rFonts w:ascii="Times New Roman" w:hAnsi="Times New Roman"/>
          <w:sz w:val="18"/>
          <w:szCs w:val="18"/>
        </w:rPr>
        <w:t>Eng</w:t>
      </w:r>
      <w:proofErr w:type="spellEnd"/>
      <w:proofErr w:type="gramEnd"/>
      <w:r w:rsidRPr="00AE0E36">
        <w:rPr>
          <w:rFonts w:ascii="Times New Roman" w:hAnsi="Times New Roman"/>
          <w:sz w:val="18"/>
          <w:szCs w:val="18"/>
        </w:rPr>
        <w:t>.</w:t>
      </w:r>
      <w:proofErr w:type="spellStart"/>
      <w:r w:rsidRPr="00AE0E36">
        <w:rPr>
          <w:rFonts w:ascii="Times New Roman" w:hAnsi="Times New Roman"/>
          <w:sz w:val="18"/>
          <w:szCs w:val="18"/>
        </w:rPr>
        <w:t>Arch</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Selcuk</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Univ</w:t>
      </w:r>
      <w:proofErr w:type="spellEnd"/>
      <w:proofErr w:type="gramStart"/>
      <w:r w:rsidRPr="00AE0E36">
        <w:rPr>
          <w:rFonts w:ascii="Times New Roman" w:hAnsi="Times New Roman"/>
          <w:sz w:val="18"/>
          <w:szCs w:val="18"/>
        </w:rPr>
        <w:t>.,</w:t>
      </w:r>
      <w:proofErr w:type="gramEnd"/>
      <w:r w:rsidRPr="00AE0E36">
        <w:rPr>
          <w:rFonts w:ascii="Times New Roman" w:hAnsi="Times New Roman"/>
          <w:sz w:val="18"/>
          <w:szCs w:val="18"/>
        </w:rPr>
        <w:t xml:space="preserve"> v.22, n.3, p. 29-40.</w:t>
      </w:r>
    </w:p>
    <w:p w:rsidR="00495CA7" w:rsidRPr="00AE0E36" w:rsidRDefault="00495CA7" w:rsidP="00F46A06">
      <w:pPr>
        <w:spacing w:before="120" w:after="120" w:line="240" w:lineRule="auto"/>
        <w:ind w:left="284" w:hanging="284"/>
        <w:jc w:val="both"/>
        <w:rPr>
          <w:rFonts w:ascii="Times New Roman" w:hAnsi="Times New Roman"/>
          <w:sz w:val="18"/>
          <w:szCs w:val="18"/>
        </w:rPr>
      </w:pPr>
      <w:proofErr w:type="spellStart"/>
      <w:r w:rsidRPr="00AE0E36">
        <w:rPr>
          <w:rFonts w:ascii="Times New Roman" w:hAnsi="Times New Roman"/>
          <w:sz w:val="18"/>
          <w:szCs w:val="18"/>
        </w:rPr>
        <w:t>Aydal</w:t>
      </w:r>
      <w:proofErr w:type="spellEnd"/>
      <w:r w:rsidRPr="00AE0E36">
        <w:rPr>
          <w:rFonts w:ascii="Times New Roman" w:hAnsi="Times New Roman"/>
          <w:sz w:val="18"/>
          <w:szCs w:val="18"/>
        </w:rPr>
        <w:t>, D</w:t>
      </w:r>
      <w:proofErr w:type="gramStart"/>
      <w:r w:rsidRPr="00AE0E36">
        <w:rPr>
          <w:rFonts w:ascii="Times New Roman" w:hAnsi="Times New Roman"/>
          <w:sz w:val="18"/>
          <w:szCs w:val="18"/>
        </w:rPr>
        <w:t>.,</w:t>
      </w:r>
      <w:proofErr w:type="gramEnd"/>
      <w:r w:rsidRPr="00AE0E36">
        <w:rPr>
          <w:rFonts w:ascii="Times New Roman" w:hAnsi="Times New Roman"/>
          <w:sz w:val="18"/>
          <w:szCs w:val="18"/>
        </w:rPr>
        <w:t xml:space="preserve"> Arda, E. </w:t>
      </w:r>
      <w:proofErr w:type="spellStart"/>
      <w:r w:rsidRPr="00AE0E36">
        <w:rPr>
          <w:rFonts w:ascii="Times New Roman" w:hAnsi="Times New Roman"/>
          <w:sz w:val="18"/>
          <w:szCs w:val="18"/>
        </w:rPr>
        <w:t>and</w:t>
      </w:r>
      <w:proofErr w:type="spellEnd"/>
      <w:r w:rsidRPr="00AE0E36">
        <w:rPr>
          <w:rFonts w:ascii="Times New Roman" w:hAnsi="Times New Roman"/>
          <w:sz w:val="18"/>
          <w:szCs w:val="18"/>
        </w:rPr>
        <w:t xml:space="preserve"> Dumanlılar, Ö. 2007b, </w:t>
      </w:r>
      <w:proofErr w:type="spellStart"/>
      <w:r w:rsidRPr="00AE0E36">
        <w:rPr>
          <w:rFonts w:ascii="Times New Roman" w:hAnsi="Times New Roman"/>
          <w:sz w:val="18"/>
          <w:szCs w:val="18"/>
        </w:rPr>
        <w:t>Applications</w:t>
      </w:r>
      <w:proofErr w:type="spellEnd"/>
      <w:r w:rsidRPr="00AE0E36">
        <w:rPr>
          <w:rFonts w:ascii="Times New Roman" w:hAnsi="Times New Roman"/>
          <w:sz w:val="18"/>
          <w:szCs w:val="18"/>
        </w:rPr>
        <w:t xml:space="preserve"> of </w:t>
      </w:r>
      <w:proofErr w:type="spellStart"/>
      <w:r w:rsidRPr="00AE0E36">
        <w:rPr>
          <w:rFonts w:ascii="Times New Roman" w:hAnsi="Times New Roman"/>
          <w:sz w:val="18"/>
          <w:szCs w:val="18"/>
        </w:rPr>
        <w:t>Crosta</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Tecniques</w:t>
      </w:r>
      <w:proofErr w:type="spellEnd"/>
      <w:r w:rsidRPr="00AE0E36">
        <w:rPr>
          <w:rFonts w:ascii="Times New Roman" w:hAnsi="Times New Roman"/>
          <w:sz w:val="18"/>
          <w:szCs w:val="18"/>
        </w:rPr>
        <w:t xml:space="preserve"> on </w:t>
      </w:r>
      <w:proofErr w:type="spellStart"/>
      <w:r w:rsidRPr="00AE0E36">
        <w:rPr>
          <w:rFonts w:ascii="Times New Roman" w:hAnsi="Times New Roman"/>
          <w:sz w:val="18"/>
          <w:szCs w:val="18"/>
        </w:rPr>
        <w:t>alteration</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mapping</w:t>
      </w:r>
      <w:proofErr w:type="spellEnd"/>
      <w:r w:rsidRPr="00AE0E36">
        <w:rPr>
          <w:rFonts w:ascii="Times New Roman" w:hAnsi="Times New Roman"/>
          <w:sz w:val="18"/>
          <w:szCs w:val="18"/>
        </w:rPr>
        <w:t xml:space="preserve"> of </w:t>
      </w:r>
      <w:proofErr w:type="spellStart"/>
      <w:r w:rsidRPr="00AE0E36">
        <w:rPr>
          <w:rFonts w:ascii="Times New Roman" w:hAnsi="Times New Roman"/>
          <w:sz w:val="18"/>
          <w:szCs w:val="18"/>
        </w:rPr>
        <w:t>the</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granitoidic</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rocks</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using</w:t>
      </w:r>
      <w:proofErr w:type="spellEnd"/>
      <w:r w:rsidRPr="00AE0E36">
        <w:rPr>
          <w:rFonts w:ascii="Times New Roman" w:hAnsi="Times New Roman"/>
          <w:sz w:val="18"/>
          <w:szCs w:val="18"/>
        </w:rPr>
        <w:t xml:space="preserve"> Landsat ETM+ 7: A </w:t>
      </w:r>
      <w:proofErr w:type="spellStart"/>
      <w:r w:rsidRPr="00AE0E36">
        <w:rPr>
          <w:rFonts w:ascii="Times New Roman" w:hAnsi="Times New Roman"/>
          <w:sz w:val="18"/>
          <w:szCs w:val="18"/>
        </w:rPr>
        <w:t>case</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study</w:t>
      </w:r>
      <w:proofErr w:type="spellEnd"/>
      <w:r w:rsidRPr="00AE0E36">
        <w:rPr>
          <w:rFonts w:ascii="Times New Roman" w:hAnsi="Times New Roman"/>
          <w:sz w:val="18"/>
          <w:szCs w:val="18"/>
        </w:rPr>
        <w:t xml:space="preserve"> in </w:t>
      </w:r>
      <w:proofErr w:type="spellStart"/>
      <w:r w:rsidRPr="00AE0E36">
        <w:rPr>
          <w:rFonts w:ascii="Times New Roman" w:hAnsi="Times New Roman"/>
          <w:sz w:val="18"/>
          <w:szCs w:val="18"/>
        </w:rPr>
        <w:t>eastern</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taurite</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belt</w:t>
      </w:r>
      <w:proofErr w:type="spellEnd"/>
      <w:r w:rsidRPr="00AE0E36">
        <w:rPr>
          <w:rFonts w:ascii="Times New Roman" w:hAnsi="Times New Roman"/>
          <w:sz w:val="18"/>
          <w:szCs w:val="18"/>
        </w:rPr>
        <w:t xml:space="preserve">, SE </w:t>
      </w:r>
      <w:proofErr w:type="spellStart"/>
      <w:r w:rsidRPr="00AE0E36">
        <w:rPr>
          <w:rFonts w:ascii="Times New Roman" w:hAnsi="Times New Roman"/>
          <w:sz w:val="18"/>
          <w:szCs w:val="18"/>
        </w:rPr>
        <w:t>Turkey</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International</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Journal</w:t>
      </w:r>
      <w:proofErr w:type="spellEnd"/>
      <w:r w:rsidRPr="00AE0E36">
        <w:rPr>
          <w:rFonts w:ascii="Times New Roman" w:hAnsi="Times New Roman"/>
          <w:sz w:val="18"/>
          <w:szCs w:val="18"/>
        </w:rPr>
        <w:t xml:space="preserve"> of </w:t>
      </w:r>
      <w:proofErr w:type="spellStart"/>
      <w:r w:rsidRPr="00AE0E36">
        <w:rPr>
          <w:rFonts w:ascii="Times New Roman" w:hAnsi="Times New Roman"/>
          <w:sz w:val="18"/>
          <w:szCs w:val="18"/>
        </w:rPr>
        <w:t>Remote</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Sensing</w:t>
      </w:r>
      <w:proofErr w:type="spellEnd"/>
      <w:r w:rsidRPr="00AE0E36">
        <w:rPr>
          <w:rFonts w:ascii="Times New Roman" w:hAnsi="Times New Roman"/>
          <w:sz w:val="18"/>
          <w:szCs w:val="18"/>
        </w:rPr>
        <w:t xml:space="preserve">, v. 28, n.17. </w:t>
      </w:r>
      <w:proofErr w:type="spellStart"/>
      <w:r w:rsidRPr="00AE0E36">
        <w:rPr>
          <w:rFonts w:ascii="Times New Roman" w:hAnsi="Times New Roman"/>
          <w:sz w:val="18"/>
          <w:szCs w:val="18"/>
        </w:rPr>
        <w:t>pp</w:t>
      </w:r>
      <w:proofErr w:type="spellEnd"/>
      <w:r w:rsidRPr="00AE0E36">
        <w:rPr>
          <w:rFonts w:ascii="Times New Roman" w:hAnsi="Times New Roman"/>
          <w:sz w:val="18"/>
          <w:szCs w:val="18"/>
        </w:rPr>
        <w:t>. 3895-3913.</w:t>
      </w:r>
    </w:p>
    <w:p w:rsidR="001515E4" w:rsidRPr="00AE0E36" w:rsidRDefault="001515E4" w:rsidP="00F46A06">
      <w:pPr>
        <w:pStyle w:val="Referanslar"/>
        <w:tabs>
          <w:tab w:val="clear" w:pos="742"/>
        </w:tabs>
        <w:spacing w:before="120" w:line="240" w:lineRule="auto"/>
        <w:ind w:left="284" w:hanging="284"/>
        <w:rPr>
          <w:noProof/>
          <w:sz w:val="18"/>
          <w:szCs w:val="18"/>
        </w:rPr>
      </w:pPr>
      <w:r w:rsidRPr="00AE0E36">
        <w:rPr>
          <w:noProof/>
          <w:sz w:val="18"/>
          <w:szCs w:val="18"/>
        </w:rPr>
        <w:t>Bennet, S. A. and Atkinson, W.W. and Kruse, F. A., 1993, Use of Thematic Mapper imagery to identify mineralization in the Santa Teresa district, Sonara, Mexico. International Geology Review, 35, pp. 1009-1029.</w:t>
      </w:r>
    </w:p>
    <w:p w:rsidR="001515E4" w:rsidRPr="00AE0E36" w:rsidRDefault="001515E4" w:rsidP="00F46A06">
      <w:pPr>
        <w:pStyle w:val="Referanslar"/>
        <w:tabs>
          <w:tab w:val="clear" w:pos="742"/>
        </w:tabs>
        <w:spacing w:before="120" w:line="240" w:lineRule="auto"/>
        <w:ind w:left="284" w:hanging="284"/>
        <w:rPr>
          <w:noProof/>
          <w:sz w:val="18"/>
          <w:szCs w:val="18"/>
        </w:rPr>
      </w:pPr>
      <w:r w:rsidRPr="00AE0E36">
        <w:rPr>
          <w:noProof/>
          <w:sz w:val="18"/>
          <w:szCs w:val="18"/>
        </w:rPr>
        <w:t xml:space="preserve">Crosta, A. and Moore, J. McM. 1989. Enhancement of Landsat Thematic Mapper imagery for residual soil mapping in SW Minais Gerais State, Brazil: a prospecting case history in Greenstone belt terrain. In: Proceedings of the 7th ERIM Thematic Conference: Remote sensing for exploration geology; 1173-1187. </w:t>
      </w:r>
    </w:p>
    <w:p w:rsidR="001515E4" w:rsidRPr="00AE0E36" w:rsidRDefault="001515E4" w:rsidP="00F46A06">
      <w:pPr>
        <w:pStyle w:val="Referanslar"/>
        <w:tabs>
          <w:tab w:val="clear" w:pos="742"/>
        </w:tabs>
        <w:spacing w:before="120" w:line="240" w:lineRule="auto"/>
        <w:ind w:left="284" w:hanging="284"/>
        <w:rPr>
          <w:noProof/>
          <w:sz w:val="18"/>
          <w:szCs w:val="18"/>
        </w:rPr>
      </w:pPr>
      <w:r w:rsidRPr="00AE0E36">
        <w:rPr>
          <w:noProof/>
          <w:sz w:val="18"/>
          <w:szCs w:val="18"/>
        </w:rPr>
        <w:t xml:space="preserve">Drury, S.A. 2001. Image Interpretation in Geology, Blackwell Science Inc. (USA), Nelson Thornes (UK), 3th edition, 304p </w:t>
      </w:r>
    </w:p>
    <w:p w:rsidR="001515E4" w:rsidRPr="00AE0E36" w:rsidRDefault="001515E4" w:rsidP="00F46A06">
      <w:pPr>
        <w:spacing w:before="120" w:after="120" w:line="240" w:lineRule="auto"/>
        <w:ind w:left="284" w:hanging="284"/>
        <w:jc w:val="both"/>
        <w:rPr>
          <w:rFonts w:ascii="Times New Roman" w:hAnsi="Times New Roman"/>
          <w:sz w:val="18"/>
          <w:szCs w:val="18"/>
        </w:rPr>
      </w:pPr>
      <w:r w:rsidRPr="00AE0E36">
        <w:rPr>
          <w:rFonts w:ascii="Times New Roman" w:hAnsi="Times New Roman"/>
          <w:sz w:val="18"/>
          <w:szCs w:val="18"/>
        </w:rPr>
        <w:t>Ercan, T</w:t>
      </w:r>
      <w:proofErr w:type="gramStart"/>
      <w:r w:rsidRPr="00AE0E36">
        <w:rPr>
          <w:rFonts w:ascii="Times New Roman" w:hAnsi="Times New Roman"/>
          <w:sz w:val="18"/>
          <w:szCs w:val="18"/>
        </w:rPr>
        <w:t>.,</w:t>
      </w:r>
      <w:proofErr w:type="gramEnd"/>
      <w:r w:rsidRPr="00AE0E36">
        <w:rPr>
          <w:rFonts w:ascii="Times New Roman" w:hAnsi="Times New Roman"/>
          <w:sz w:val="18"/>
          <w:szCs w:val="18"/>
        </w:rPr>
        <w:t xml:space="preserve"> 1983. Gördes </w:t>
      </w:r>
      <w:proofErr w:type="spellStart"/>
      <w:r w:rsidRPr="00AE0E36">
        <w:rPr>
          <w:rFonts w:ascii="Times New Roman" w:hAnsi="Times New Roman"/>
          <w:sz w:val="18"/>
          <w:szCs w:val="18"/>
        </w:rPr>
        <w:t>volkanitlerinin</w:t>
      </w:r>
      <w:proofErr w:type="spellEnd"/>
      <w:r w:rsidRPr="00AE0E36">
        <w:rPr>
          <w:rFonts w:ascii="Times New Roman" w:hAnsi="Times New Roman"/>
          <w:sz w:val="18"/>
          <w:szCs w:val="18"/>
        </w:rPr>
        <w:t xml:space="preserve"> (Manisa) petrolojisi ve kökensel yorumu. TJK. </w:t>
      </w:r>
      <w:proofErr w:type="spellStart"/>
      <w:r w:rsidRPr="00AE0E36">
        <w:rPr>
          <w:rFonts w:ascii="Times New Roman" w:hAnsi="Times New Roman"/>
          <w:sz w:val="18"/>
          <w:szCs w:val="18"/>
        </w:rPr>
        <w:t>Bült</w:t>
      </w:r>
      <w:proofErr w:type="spellEnd"/>
      <w:r w:rsidRPr="00AE0E36">
        <w:rPr>
          <w:rFonts w:ascii="Times New Roman" w:hAnsi="Times New Roman"/>
          <w:sz w:val="18"/>
          <w:szCs w:val="18"/>
        </w:rPr>
        <w:t>. C.26. 41-48.</w:t>
      </w:r>
    </w:p>
    <w:p w:rsidR="001515E4" w:rsidRPr="00AE0E36" w:rsidRDefault="001515E4" w:rsidP="00F46A06">
      <w:pPr>
        <w:spacing w:before="120" w:after="120" w:line="240" w:lineRule="auto"/>
        <w:ind w:left="284" w:hanging="284"/>
        <w:jc w:val="both"/>
        <w:rPr>
          <w:rFonts w:ascii="Times New Roman" w:hAnsi="Times New Roman"/>
          <w:b/>
          <w:sz w:val="18"/>
          <w:szCs w:val="18"/>
        </w:rPr>
      </w:pPr>
      <w:proofErr w:type="spellStart"/>
      <w:r w:rsidRPr="00AE0E36">
        <w:rPr>
          <w:rFonts w:ascii="Times New Roman" w:hAnsi="Times New Roman"/>
          <w:sz w:val="18"/>
          <w:szCs w:val="18"/>
        </w:rPr>
        <w:t>Göktaş</w:t>
      </w:r>
      <w:proofErr w:type="spellEnd"/>
      <w:r w:rsidRPr="00AE0E36">
        <w:rPr>
          <w:rFonts w:ascii="Times New Roman" w:hAnsi="Times New Roman"/>
          <w:sz w:val="18"/>
          <w:szCs w:val="18"/>
        </w:rPr>
        <w:t>, F</w:t>
      </w:r>
      <w:proofErr w:type="gramStart"/>
      <w:r w:rsidRPr="00AE0E36">
        <w:rPr>
          <w:rFonts w:ascii="Times New Roman" w:hAnsi="Times New Roman"/>
          <w:sz w:val="18"/>
          <w:szCs w:val="18"/>
        </w:rPr>
        <w:t>.,</w:t>
      </w:r>
      <w:proofErr w:type="gramEnd"/>
      <w:r w:rsidRPr="00AE0E36">
        <w:rPr>
          <w:rFonts w:ascii="Times New Roman" w:hAnsi="Times New Roman"/>
          <w:sz w:val="18"/>
          <w:szCs w:val="18"/>
        </w:rPr>
        <w:t xml:space="preserve"> 1996. Gördes Neojen havzasının jeolojisi. MTA Raporu No: 9931. Ankara.</w:t>
      </w:r>
      <w:r w:rsidRPr="00AE0E36">
        <w:rPr>
          <w:rFonts w:ascii="Times New Roman" w:hAnsi="Times New Roman"/>
          <w:b/>
          <w:sz w:val="18"/>
          <w:szCs w:val="18"/>
        </w:rPr>
        <w:t xml:space="preserve"> </w:t>
      </w:r>
    </w:p>
    <w:p w:rsidR="001515E4" w:rsidRPr="00AE0E36" w:rsidRDefault="001515E4" w:rsidP="00F46A06">
      <w:pPr>
        <w:pStyle w:val="Referanslar"/>
        <w:tabs>
          <w:tab w:val="clear" w:pos="742"/>
        </w:tabs>
        <w:spacing w:before="120" w:line="240" w:lineRule="auto"/>
        <w:ind w:left="284" w:hanging="284"/>
        <w:rPr>
          <w:noProof/>
          <w:sz w:val="18"/>
          <w:szCs w:val="18"/>
        </w:rPr>
      </w:pPr>
      <w:r w:rsidRPr="00AE0E36">
        <w:rPr>
          <w:noProof/>
          <w:sz w:val="18"/>
          <w:szCs w:val="18"/>
        </w:rPr>
        <w:t xml:space="preserve">Kaufman, H., 1988. Mineral exploration along the Agaba-Levant structure by use of TM-data concepts, processing and results. International Journal of Remote Sensing, </w:t>
      </w:r>
      <w:r w:rsidRPr="00AE0E36">
        <w:rPr>
          <w:bCs/>
          <w:noProof/>
          <w:sz w:val="18"/>
          <w:szCs w:val="18"/>
        </w:rPr>
        <w:t>9,</w:t>
      </w:r>
      <w:r w:rsidRPr="00AE0E36">
        <w:rPr>
          <w:noProof/>
          <w:sz w:val="18"/>
          <w:szCs w:val="18"/>
        </w:rPr>
        <w:t xml:space="preserve"> pp. 1630-1658. </w:t>
      </w:r>
    </w:p>
    <w:p w:rsidR="001515E4" w:rsidRPr="00AE0E36" w:rsidRDefault="001515E4" w:rsidP="00F46A06">
      <w:pPr>
        <w:pStyle w:val="Referanslar"/>
        <w:tabs>
          <w:tab w:val="clear" w:pos="742"/>
        </w:tabs>
        <w:spacing w:before="120" w:line="240" w:lineRule="auto"/>
        <w:ind w:left="284" w:hanging="284"/>
        <w:rPr>
          <w:noProof/>
          <w:sz w:val="18"/>
          <w:szCs w:val="18"/>
        </w:rPr>
      </w:pPr>
      <w:r w:rsidRPr="00AE0E36">
        <w:rPr>
          <w:noProof/>
          <w:sz w:val="18"/>
          <w:szCs w:val="18"/>
        </w:rPr>
        <w:t xml:space="preserve">Loughlin, W. P. 1991, Principal Component Analysis for alteration mapping. Photogrammetric Engineering and Remote Sensing, </w:t>
      </w:r>
      <w:r w:rsidRPr="00AE0E36">
        <w:rPr>
          <w:bCs/>
          <w:noProof/>
          <w:sz w:val="18"/>
          <w:szCs w:val="18"/>
        </w:rPr>
        <w:t>57, pp.</w:t>
      </w:r>
      <w:r w:rsidRPr="00AE0E36">
        <w:rPr>
          <w:noProof/>
          <w:sz w:val="18"/>
          <w:szCs w:val="18"/>
        </w:rPr>
        <w:t xml:space="preserve"> 1163-1169. </w:t>
      </w:r>
    </w:p>
    <w:p w:rsidR="001515E4" w:rsidRPr="00AE0E36" w:rsidRDefault="001515E4" w:rsidP="00F46A06">
      <w:pPr>
        <w:pStyle w:val="Referanslar"/>
        <w:tabs>
          <w:tab w:val="clear" w:pos="742"/>
        </w:tabs>
        <w:spacing w:before="120" w:line="240" w:lineRule="auto"/>
        <w:ind w:left="284" w:hanging="284"/>
        <w:rPr>
          <w:bCs/>
          <w:noProof/>
          <w:sz w:val="18"/>
          <w:szCs w:val="18"/>
        </w:rPr>
      </w:pPr>
      <w:r w:rsidRPr="00AE0E36">
        <w:rPr>
          <w:noProof/>
          <w:sz w:val="18"/>
          <w:szCs w:val="18"/>
        </w:rPr>
        <w:t xml:space="preserve">Ranjbar, H., Honarmand, M. and Moezifar, Z. 2002, Application of the Crosta technique for porphyry copper alteration mapping, using ETM+ data, </w:t>
      </w:r>
      <w:r w:rsidRPr="00AE0E36">
        <w:rPr>
          <w:bCs/>
          <w:noProof/>
          <w:sz w:val="18"/>
          <w:szCs w:val="18"/>
        </w:rPr>
        <w:t>: A case study of Meiduk and SAR Cheshmeh areas, Kerman, Iran, Exploration and Mining Geology,  11; 43-48.</w:t>
      </w:r>
    </w:p>
    <w:p w:rsidR="001515E4" w:rsidRPr="00AE0E36" w:rsidRDefault="001515E4" w:rsidP="00F46A06">
      <w:pPr>
        <w:tabs>
          <w:tab w:val="left" w:pos="284"/>
        </w:tabs>
        <w:spacing w:before="120" w:after="120" w:line="240" w:lineRule="auto"/>
        <w:ind w:left="284" w:hanging="284"/>
        <w:jc w:val="both"/>
        <w:rPr>
          <w:rFonts w:ascii="Times New Roman" w:hAnsi="Times New Roman"/>
          <w:sz w:val="18"/>
          <w:szCs w:val="18"/>
        </w:rPr>
      </w:pPr>
      <w:proofErr w:type="spellStart"/>
      <w:r w:rsidRPr="00AE0E36">
        <w:rPr>
          <w:rFonts w:ascii="Times New Roman" w:hAnsi="Times New Roman"/>
          <w:sz w:val="18"/>
          <w:szCs w:val="18"/>
        </w:rPr>
        <w:t>Rutz</w:t>
      </w:r>
      <w:proofErr w:type="spellEnd"/>
      <w:r w:rsidRPr="00AE0E36">
        <w:rPr>
          <w:rFonts w:ascii="Times New Roman" w:hAnsi="Times New Roman"/>
          <w:sz w:val="18"/>
          <w:szCs w:val="18"/>
        </w:rPr>
        <w:t>-</w:t>
      </w:r>
      <w:proofErr w:type="spellStart"/>
      <w:r w:rsidRPr="00AE0E36">
        <w:rPr>
          <w:rFonts w:ascii="Times New Roman" w:hAnsi="Times New Roman"/>
          <w:sz w:val="18"/>
          <w:szCs w:val="18"/>
        </w:rPr>
        <w:t>Armenta</w:t>
      </w:r>
      <w:proofErr w:type="spellEnd"/>
      <w:r w:rsidRPr="00AE0E36">
        <w:rPr>
          <w:rFonts w:ascii="Times New Roman" w:hAnsi="Times New Roman"/>
          <w:sz w:val="18"/>
          <w:szCs w:val="18"/>
        </w:rPr>
        <w:t xml:space="preserve">, J. R. </w:t>
      </w:r>
      <w:proofErr w:type="spellStart"/>
      <w:r w:rsidRPr="00AE0E36">
        <w:rPr>
          <w:rFonts w:ascii="Times New Roman" w:hAnsi="Times New Roman"/>
          <w:sz w:val="18"/>
          <w:szCs w:val="18"/>
        </w:rPr>
        <w:t>and</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Prol</w:t>
      </w:r>
      <w:proofErr w:type="spellEnd"/>
      <w:r w:rsidRPr="00AE0E36">
        <w:rPr>
          <w:rFonts w:ascii="Times New Roman" w:hAnsi="Times New Roman"/>
          <w:sz w:val="18"/>
          <w:szCs w:val="18"/>
        </w:rPr>
        <w:t>-</w:t>
      </w:r>
      <w:proofErr w:type="spellStart"/>
      <w:r w:rsidRPr="00AE0E36">
        <w:rPr>
          <w:rFonts w:ascii="Times New Roman" w:hAnsi="Times New Roman"/>
          <w:sz w:val="18"/>
          <w:szCs w:val="18"/>
        </w:rPr>
        <w:t>Ledesma</w:t>
      </w:r>
      <w:proofErr w:type="spellEnd"/>
      <w:r w:rsidRPr="00AE0E36">
        <w:rPr>
          <w:rFonts w:ascii="Times New Roman" w:hAnsi="Times New Roman"/>
          <w:sz w:val="18"/>
          <w:szCs w:val="18"/>
        </w:rPr>
        <w:t xml:space="preserve">, R. </w:t>
      </w:r>
      <w:proofErr w:type="gramStart"/>
      <w:r w:rsidRPr="00AE0E36">
        <w:rPr>
          <w:rFonts w:ascii="Times New Roman" w:hAnsi="Times New Roman"/>
          <w:sz w:val="18"/>
          <w:szCs w:val="18"/>
        </w:rPr>
        <w:t>M.  1998</w:t>
      </w:r>
      <w:proofErr w:type="gramEnd"/>
      <w:r w:rsidRPr="00AE0E36">
        <w:rPr>
          <w:rFonts w:ascii="Times New Roman" w:hAnsi="Times New Roman"/>
          <w:sz w:val="18"/>
          <w:szCs w:val="18"/>
        </w:rPr>
        <w:t xml:space="preserve">. </w:t>
      </w:r>
      <w:proofErr w:type="spellStart"/>
      <w:r w:rsidRPr="00AE0E36">
        <w:rPr>
          <w:rFonts w:ascii="Times New Roman" w:hAnsi="Times New Roman"/>
          <w:sz w:val="18"/>
          <w:szCs w:val="18"/>
        </w:rPr>
        <w:t>Techniques</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for</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enhancing</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the</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spectral</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response</w:t>
      </w:r>
      <w:proofErr w:type="spellEnd"/>
      <w:r w:rsidRPr="00AE0E36">
        <w:rPr>
          <w:rFonts w:ascii="Times New Roman" w:hAnsi="Times New Roman"/>
          <w:sz w:val="18"/>
          <w:szCs w:val="18"/>
        </w:rPr>
        <w:t xml:space="preserve"> of </w:t>
      </w:r>
      <w:proofErr w:type="spellStart"/>
      <w:r w:rsidRPr="00AE0E36">
        <w:rPr>
          <w:rFonts w:ascii="Times New Roman" w:hAnsi="Times New Roman"/>
          <w:sz w:val="18"/>
          <w:szCs w:val="18"/>
        </w:rPr>
        <w:t>hydrothermal</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alteration</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minerals</w:t>
      </w:r>
      <w:proofErr w:type="spellEnd"/>
      <w:r w:rsidRPr="00AE0E36">
        <w:rPr>
          <w:rFonts w:ascii="Times New Roman" w:hAnsi="Times New Roman"/>
          <w:sz w:val="18"/>
          <w:szCs w:val="18"/>
        </w:rPr>
        <w:t xml:space="preserve"> in </w:t>
      </w:r>
      <w:proofErr w:type="spellStart"/>
      <w:r w:rsidRPr="00AE0E36">
        <w:rPr>
          <w:rFonts w:ascii="Times New Roman" w:hAnsi="Times New Roman"/>
          <w:sz w:val="18"/>
          <w:szCs w:val="18"/>
        </w:rPr>
        <w:t>Thematic</w:t>
      </w:r>
      <w:proofErr w:type="spellEnd"/>
      <w:r w:rsidRPr="00AE0E36">
        <w:rPr>
          <w:rFonts w:ascii="Times New Roman" w:hAnsi="Times New Roman"/>
          <w:sz w:val="18"/>
          <w:szCs w:val="18"/>
        </w:rPr>
        <w:t xml:space="preserve"> Mapper </w:t>
      </w:r>
      <w:proofErr w:type="spellStart"/>
      <w:r w:rsidRPr="00AE0E36">
        <w:rPr>
          <w:rFonts w:ascii="Times New Roman" w:hAnsi="Times New Roman"/>
          <w:sz w:val="18"/>
          <w:szCs w:val="18"/>
        </w:rPr>
        <w:t>images</w:t>
      </w:r>
      <w:proofErr w:type="spellEnd"/>
      <w:r w:rsidRPr="00AE0E36">
        <w:rPr>
          <w:rFonts w:ascii="Times New Roman" w:hAnsi="Times New Roman"/>
          <w:sz w:val="18"/>
          <w:szCs w:val="18"/>
        </w:rPr>
        <w:t xml:space="preserve"> of </w:t>
      </w:r>
      <w:proofErr w:type="spellStart"/>
      <w:r w:rsidRPr="00AE0E36">
        <w:rPr>
          <w:rFonts w:ascii="Times New Roman" w:hAnsi="Times New Roman"/>
          <w:sz w:val="18"/>
          <w:szCs w:val="18"/>
        </w:rPr>
        <w:t>Central</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Mexico</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International</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Journal</w:t>
      </w:r>
      <w:proofErr w:type="spellEnd"/>
      <w:r w:rsidRPr="00AE0E36">
        <w:rPr>
          <w:rFonts w:ascii="Times New Roman" w:hAnsi="Times New Roman"/>
          <w:sz w:val="18"/>
          <w:szCs w:val="18"/>
        </w:rPr>
        <w:t xml:space="preserve"> of </w:t>
      </w:r>
      <w:proofErr w:type="spellStart"/>
      <w:r w:rsidRPr="00AE0E36">
        <w:rPr>
          <w:rFonts w:ascii="Times New Roman" w:hAnsi="Times New Roman"/>
          <w:sz w:val="18"/>
          <w:szCs w:val="18"/>
        </w:rPr>
        <w:t>Remote</w:t>
      </w:r>
      <w:proofErr w:type="spellEnd"/>
      <w:r w:rsidRPr="00AE0E36">
        <w:rPr>
          <w:rFonts w:ascii="Times New Roman" w:hAnsi="Times New Roman"/>
          <w:sz w:val="18"/>
          <w:szCs w:val="18"/>
        </w:rPr>
        <w:t xml:space="preserve"> </w:t>
      </w:r>
      <w:proofErr w:type="spellStart"/>
      <w:r w:rsidRPr="00AE0E36">
        <w:rPr>
          <w:rFonts w:ascii="Times New Roman" w:hAnsi="Times New Roman"/>
          <w:sz w:val="18"/>
          <w:szCs w:val="18"/>
        </w:rPr>
        <w:t>Sensing</w:t>
      </w:r>
      <w:proofErr w:type="spellEnd"/>
      <w:r w:rsidRPr="00AE0E36">
        <w:rPr>
          <w:rFonts w:ascii="Times New Roman" w:hAnsi="Times New Roman"/>
          <w:sz w:val="18"/>
          <w:szCs w:val="18"/>
        </w:rPr>
        <w:t xml:space="preserve">, 19, </w:t>
      </w:r>
      <w:proofErr w:type="spellStart"/>
      <w:r w:rsidRPr="00AE0E36">
        <w:rPr>
          <w:rFonts w:ascii="Times New Roman" w:hAnsi="Times New Roman"/>
          <w:sz w:val="18"/>
          <w:szCs w:val="18"/>
        </w:rPr>
        <w:t>pp</w:t>
      </w:r>
      <w:proofErr w:type="spellEnd"/>
      <w:r w:rsidRPr="00AE0E36">
        <w:rPr>
          <w:rFonts w:ascii="Times New Roman" w:hAnsi="Times New Roman"/>
          <w:sz w:val="18"/>
          <w:szCs w:val="18"/>
        </w:rPr>
        <w:t xml:space="preserve">. 1981-2000. </w:t>
      </w:r>
    </w:p>
    <w:p w:rsidR="001515E4" w:rsidRPr="00AE0E36" w:rsidRDefault="001515E4" w:rsidP="00F46A06">
      <w:pPr>
        <w:pStyle w:val="Referanslar"/>
        <w:spacing w:before="120" w:line="240" w:lineRule="auto"/>
        <w:ind w:left="284" w:hanging="284"/>
        <w:rPr>
          <w:noProof/>
          <w:sz w:val="18"/>
          <w:szCs w:val="18"/>
        </w:rPr>
      </w:pPr>
      <w:r w:rsidRPr="00AE0E36">
        <w:rPr>
          <w:noProof/>
          <w:sz w:val="18"/>
          <w:szCs w:val="18"/>
        </w:rPr>
        <w:t xml:space="preserve">Sabins, F. F. 1997 Sabins, F.F., Jr. 1997. </w:t>
      </w:r>
      <w:r w:rsidRPr="00AE0E36">
        <w:rPr>
          <w:i/>
          <w:iCs/>
          <w:noProof/>
          <w:sz w:val="18"/>
          <w:szCs w:val="18"/>
        </w:rPr>
        <w:t xml:space="preserve">Remote Sensing – Principles and Interpretation. </w:t>
      </w:r>
      <w:r w:rsidRPr="00AE0E36">
        <w:rPr>
          <w:noProof/>
          <w:sz w:val="18"/>
          <w:szCs w:val="18"/>
        </w:rPr>
        <w:t>3rd ed., W.H. Freeman, New York.</w:t>
      </w:r>
    </w:p>
    <w:p w:rsidR="001515E4" w:rsidRPr="00AE0E36" w:rsidRDefault="001515E4" w:rsidP="00F46A06">
      <w:pPr>
        <w:pStyle w:val="Referanslar"/>
        <w:tabs>
          <w:tab w:val="clear" w:pos="742"/>
        </w:tabs>
        <w:spacing w:before="120" w:line="240" w:lineRule="auto"/>
        <w:ind w:left="284" w:hanging="284"/>
        <w:rPr>
          <w:noProof/>
          <w:sz w:val="18"/>
          <w:szCs w:val="18"/>
        </w:rPr>
      </w:pPr>
      <w:r w:rsidRPr="00AE0E36">
        <w:rPr>
          <w:noProof/>
          <w:sz w:val="18"/>
          <w:szCs w:val="18"/>
        </w:rPr>
        <w:t>Sabins, F. F. 1999. Remote Sensing for Mineral Exploration, Ore Geology Reviews, 14, pp. 157-183.</w:t>
      </w:r>
    </w:p>
    <w:p w:rsidR="001515E4" w:rsidRPr="00AE0E36" w:rsidRDefault="001515E4" w:rsidP="00F46A06">
      <w:pPr>
        <w:pStyle w:val="Referanslar"/>
        <w:tabs>
          <w:tab w:val="clear" w:pos="742"/>
        </w:tabs>
        <w:spacing w:before="120" w:line="240" w:lineRule="auto"/>
        <w:ind w:left="284" w:hanging="284"/>
        <w:rPr>
          <w:noProof/>
          <w:sz w:val="18"/>
          <w:szCs w:val="18"/>
        </w:rPr>
      </w:pPr>
      <w:r w:rsidRPr="00AE0E36">
        <w:rPr>
          <w:noProof/>
          <w:sz w:val="18"/>
          <w:szCs w:val="18"/>
        </w:rPr>
        <w:t>Tangestani, M. H. and Moore, F., 2000, Iron oxide and hydroxyl enhancement using the Crosta Method: a case study from the Zagros Belt, Fars province, Iran, Communication, JAG, 2, 2, pp. 140-146</w:t>
      </w:r>
    </w:p>
    <w:p w:rsidR="001515E4" w:rsidRPr="00AE0E36" w:rsidRDefault="001515E4" w:rsidP="00F46A06">
      <w:pPr>
        <w:pStyle w:val="Referanslar"/>
        <w:tabs>
          <w:tab w:val="clear" w:pos="742"/>
        </w:tabs>
        <w:spacing w:before="120" w:line="240" w:lineRule="auto"/>
        <w:ind w:left="284" w:hanging="284"/>
        <w:rPr>
          <w:noProof/>
          <w:sz w:val="18"/>
          <w:szCs w:val="18"/>
        </w:rPr>
      </w:pPr>
      <w:r w:rsidRPr="00AE0E36">
        <w:rPr>
          <w:noProof/>
          <w:sz w:val="18"/>
          <w:szCs w:val="18"/>
        </w:rPr>
        <w:t xml:space="preserve">Tangestani, M.H. and Moore, F., 2001, Comparison of three principal component analysis techniques to porphyry copper alteration mapping. A case study, Meiduk area, Kerman, Iran. Canadian Journal of Remote Sensing, 27, pp. 176-182 </w:t>
      </w:r>
    </w:p>
    <w:p w:rsidR="001515E4" w:rsidRPr="00AE0E36" w:rsidRDefault="001515E4" w:rsidP="00F46A06">
      <w:pPr>
        <w:spacing w:before="120" w:after="120" w:line="240" w:lineRule="auto"/>
        <w:ind w:left="284" w:hanging="284"/>
        <w:jc w:val="both"/>
        <w:rPr>
          <w:rFonts w:ascii="Times New Roman" w:hAnsi="Times New Roman"/>
          <w:sz w:val="18"/>
          <w:szCs w:val="18"/>
        </w:rPr>
      </w:pPr>
      <w:r w:rsidRPr="00AE0E36">
        <w:rPr>
          <w:rFonts w:ascii="Times New Roman" w:hAnsi="Times New Roman"/>
          <w:sz w:val="18"/>
          <w:szCs w:val="18"/>
        </w:rPr>
        <w:t xml:space="preserve">Vural, A. ve </w:t>
      </w:r>
      <w:proofErr w:type="spellStart"/>
      <w:r w:rsidRPr="00AE0E36">
        <w:rPr>
          <w:rFonts w:ascii="Times New Roman" w:hAnsi="Times New Roman"/>
          <w:sz w:val="18"/>
          <w:szCs w:val="18"/>
        </w:rPr>
        <w:t>Albayrak</w:t>
      </w:r>
      <w:proofErr w:type="spellEnd"/>
      <w:r w:rsidRPr="00AE0E36">
        <w:rPr>
          <w:rFonts w:ascii="Times New Roman" w:hAnsi="Times New Roman"/>
          <w:sz w:val="18"/>
          <w:szCs w:val="18"/>
        </w:rPr>
        <w:t xml:space="preserve">, M. 2005. Gördes ve Çevresi </w:t>
      </w:r>
      <w:proofErr w:type="spellStart"/>
      <w:r w:rsidRPr="00AE0E36">
        <w:rPr>
          <w:rFonts w:ascii="Times New Roman" w:hAnsi="Times New Roman"/>
          <w:sz w:val="18"/>
          <w:szCs w:val="18"/>
        </w:rPr>
        <w:t>Zeolitlerinin</w:t>
      </w:r>
      <w:proofErr w:type="spellEnd"/>
      <w:r w:rsidRPr="00AE0E36">
        <w:rPr>
          <w:rFonts w:ascii="Times New Roman" w:hAnsi="Times New Roman"/>
          <w:sz w:val="18"/>
          <w:szCs w:val="18"/>
        </w:rPr>
        <w:t xml:space="preserve"> Mineralojisi. 58. TJK Kurultayı Bildiri Özleri Kitabı; 140-141. Ankara.</w:t>
      </w:r>
    </w:p>
    <w:p w:rsidR="003C4D73" w:rsidRPr="00AE0E36" w:rsidRDefault="001515E4" w:rsidP="00F46A06">
      <w:pPr>
        <w:spacing w:before="120" w:after="120" w:line="240" w:lineRule="auto"/>
        <w:ind w:left="284" w:hanging="284"/>
        <w:jc w:val="both"/>
        <w:rPr>
          <w:rFonts w:ascii="Times New Roman" w:hAnsi="Times New Roman"/>
          <w:sz w:val="18"/>
          <w:szCs w:val="18"/>
        </w:rPr>
      </w:pPr>
      <w:r w:rsidRPr="00AE0E36">
        <w:rPr>
          <w:rFonts w:ascii="Times New Roman" w:hAnsi="Times New Roman"/>
          <w:sz w:val="18"/>
          <w:szCs w:val="18"/>
        </w:rPr>
        <w:t>Vural, A</w:t>
      </w:r>
      <w:proofErr w:type="gramStart"/>
      <w:r w:rsidRPr="00AE0E36">
        <w:rPr>
          <w:rFonts w:ascii="Times New Roman" w:hAnsi="Times New Roman"/>
          <w:sz w:val="18"/>
          <w:szCs w:val="18"/>
        </w:rPr>
        <w:t>.,</w:t>
      </w:r>
      <w:proofErr w:type="gramEnd"/>
      <w:r w:rsidRPr="00AE0E36">
        <w:rPr>
          <w:rFonts w:ascii="Times New Roman" w:hAnsi="Times New Roman"/>
          <w:sz w:val="18"/>
          <w:szCs w:val="18"/>
        </w:rPr>
        <w:t xml:space="preserve"> </w:t>
      </w:r>
      <w:proofErr w:type="spellStart"/>
      <w:r w:rsidRPr="00AE0E36">
        <w:rPr>
          <w:rFonts w:ascii="Times New Roman" w:hAnsi="Times New Roman"/>
          <w:sz w:val="18"/>
          <w:szCs w:val="18"/>
        </w:rPr>
        <w:t>Ç</w:t>
      </w:r>
      <w:r w:rsidR="00F46A06" w:rsidRPr="00AE0E36">
        <w:rPr>
          <w:rFonts w:ascii="Times New Roman" w:hAnsi="Times New Roman"/>
          <w:sz w:val="18"/>
          <w:szCs w:val="18"/>
        </w:rPr>
        <w:t>orumluoğlu</w:t>
      </w:r>
      <w:proofErr w:type="spellEnd"/>
      <w:r w:rsidR="00F46A06" w:rsidRPr="00AE0E36">
        <w:rPr>
          <w:rFonts w:ascii="Times New Roman" w:hAnsi="Times New Roman"/>
          <w:sz w:val="18"/>
          <w:szCs w:val="18"/>
        </w:rPr>
        <w:t>, Ö., Asri, İ., 2011 Gümüşhane (Hazine Mağarası-</w:t>
      </w:r>
      <w:proofErr w:type="spellStart"/>
      <w:r w:rsidR="00F46A06" w:rsidRPr="00AE0E36">
        <w:rPr>
          <w:rFonts w:ascii="Times New Roman" w:hAnsi="Times New Roman"/>
          <w:sz w:val="18"/>
          <w:szCs w:val="18"/>
        </w:rPr>
        <w:t>Deremadeni</w:t>
      </w:r>
      <w:proofErr w:type="spellEnd"/>
      <w:r w:rsidR="00F46A06" w:rsidRPr="00AE0E36">
        <w:rPr>
          <w:rFonts w:ascii="Times New Roman" w:hAnsi="Times New Roman"/>
          <w:sz w:val="18"/>
          <w:szCs w:val="18"/>
        </w:rPr>
        <w:t xml:space="preserve">) sahasında litolojik farklılıkların ve </w:t>
      </w:r>
      <w:proofErr w:type="spellStart"/>
      <w:r w:rsidR="00F46A06" w:rsidRPr="00AE0E36">
        <w:rPr>
          <w:rFonts w:ascii="Times New Roman" w:hAnsi="Times New Roman"/>
          <w:sz w:val="18"/>
          <w:szCs w:val="18"/>
        </w:rPr>
        <w:t>alterasyonların</w:t>
      </w:r>
      <w:proofErr w:type="spellEnd"/>
      <w:r w:rsidR="00F46A06" w:rsidRPr="00AE0E36">
        <w:rPr>
          <w:rFonts w:ascii="Times New Roman" w:hAnsi="Times New Roman"/>
          <w:sz w:val="18"/>
          <w:szCs w:val="18"/>
        </w:rPr>
        <w:t xml:space="preserve"> uzaktan algılama teknikleri ile araştırılması</w:t>
      </w:r>
      <w:r w:rsidRPr="00AE0E36">
        <w:rPr>
          <w:rFonts w:ascii="Times New Roman" w:hAnsi="Times New Roman"/>
          <w:sz w:val="18"/>
          <w:szCs w:val="18"/>
        </w:rPr>
        <w:t>, TUFUA</w:t>
      </w:r>
      <w:r w:rsidR="00F46A06" w:rsidRPr="00AE0E36">
        <w:rPr>
          <w:rFonts w:ascii="Times New Roman" w:hAnsi="Times New Roman"/>
          <w:sz w:val="18"/>
          <w:szCs w:val="18"/>
        </w:rPr>
        <w:t>B VI. Teknik Sempozyumu Programı</w:t>
      </w:r>
      <w:r w:rsidRPr="00AE0E36">
        <w:rPr>
          <w:rFonts w:ascii="Times New Roman" w:hAnsi="Times New Roman"/>
          <w:sz w:val="18"/>
          <w:szCs w:val="18"/>
        </w:rPr>
        <w:t xml:space="preserve">, 21 Şubat, Antalya </w:t>
      </w:r>
    </w:p>
    <w:p w:rsidR="00F46A06" w:rsidRPr="00AE0E36" w:rsidRDefault="00F46A06" w:rsidP="00F46A06">
      <w:pPr>
        <w:spacing w:before="120" w:after="120" w:line="240" w:lineRule="auto"/>
        <w:ind w:left="284" w:hanging="284"/>
        <w:jc w:val="both"/>
        <w:rPr>
          <w:rFonts w:ascii="Times New Roman" w:hAnsi="Times New Roman"/>
          <w:sz w:val="18"/>
          <w:szCs w:val="18"/>
        </w:rPr>
      </w:pPr>
      <w:r w:rsidRPr="00AE0E36">
        <w:rPr>
          <w:rFonts w:ascii="Times New Roman" w:hAnsi="Times New Roman"/>
          <w:sz w:val="18"/>
          <w:szCs w:val="18"/>
        </w:rPr>
        <w:t>Vural, A</w:t>
      </w:r>
      <w:proofErr w:type="gramStart"/>
      <w:r w:rsidRPr="00AE0E36">
        <w:rPr>
          <w:rFonts w:ascii="Times New Roman" w:hAnsi="Times New Roman"/>
          <w:sz w:val="18"/>
          <w:szCs w:val="18"/>
        </w:rPr>
        <w:t>.,</w:t>
      </w:r>
      <w:proofErr w:type="gramEnd"/>
      <w:r w:rsidRPr="00AE0E36">
        <w:rPr>
          <w:rFonts w:ascii="Times New Roman" w:hAnsi="Times New Roman"/>
          <w:sz w:val="18"/>
          <w:szCs w:val="18"/>
        </w:rPr>
        <w:t xml:space="preserve"> </w:t>
      </w:r>
      <w:proofErr w:type="spellStart"/>
      <w:r w:rsidRPr="00AE0E36">
        <w:rPr>
          <w:rFonts w:ascii="Times New Roman" w:hAnsi="Times New Roman"/>
          <w:sz w:val="18"/>
          <w:szCs w:val="18"/>
        </w:rPr>
        <w:t>Çorumluoğlu</w:t>
      </w:r>
      <w:proofErr w:type="spellEnd"/>
      <w:r w:rsidRPr="00AE0E36">
        <w:rPr>
          <w:rFonts w:ascii="Times New Roman" w:hAnsi="Times New Roman"/>
          <w:sz w:val="18"/>
          <w:szCs w:val="18"/>
        </w:rPr>
        <w:t xml:space="preserve">, Ö. ve Asri, İ. 2012. Eski Gümüşhane (Süleymaniye) ve Yakın Çevresindeki </w:t>
      </w:r>
      <w:proofErr w:type="spellStart"/>
      <w:r w:rsidRPr="00AE0E36">
        <w:rPr>
          <w:rFonts w:ascii="Times New Roman" w:hAnsi="Times New Roman"/>
          <w:sz w:val="18"/>
          <w:szCs w:val="18"/>
        </w:rPr>
        <w:t>Alterasyon</w:t>
      </w:r>
      <w:proofErr w:type="spellEnd"/>
      <w:r w:rsidRPr="00AE0E36">
        <w:rPr>
          <w:rFonts w:ascii="Times New Roman" w:hAnsi="Times New Roman"/>
          <w:sz w:val="18"/>
          <w:szCs w:val="18"/>
        </w:rPr>
        <w:t xml:space="preserve"> Alanlarının Landsat Uydu Görüntüsü Kullanılarak </w:t>
      </w:r>
      <w:proofErr w:type="spellStart"/>
      <w:r w:rsidRPr="00AE0E36">
        <w:rPr>
          <w:rFonts w:ascii="Times New Roman" w:hAnsi="Times New Roman"/>
          <w:sz w:val="18"/>
          <w:szCs w:val="18"/>
        </w:rPr>
        <w:t>Crosta</w:t>
      </w:r>
      <w:proofErr w:type="spellEnd"/>
      <w:r w:rsidRPr="00AE0E36">
        <w:rPr>
          <w:rFonts w:ascii="Times New Roman" w:hAnsi="Times New Roman"/>
          <w:sz w:val="18"/>
          <w:szCs w:val="18"/>
        </w:rPr>
        <w:t xml:space="preserve"> Tekniği İle Araştırılması. Gümüşhane Üniversitesi Fen Bilimleri Enstitüsü Dergisi, </w:t>
      </w:r>
      <w:proofErr w:type="gramStart"/>
      <w:r w:rsidRPr="00AE0E36">
        <w:rPr>
          <w:rFonts w:ascii="Times New Roman" w:hAnsi="Times New Roman"/>
          <w:sz w:val="18"/>
          <w:szCs w:val="18"/>
        </w:rPr>
        <w:t>2:1</w:t>
      </w:r>
      <w:proofErr w:type="gramEnd"/>
      <w:r w:rsidRPr="00AE0E36">
        <w:rPr>
          <w:rFonts w:ascii="Times New Roman" w:hAnsi="Times New Roman"/>
          <w:sz w:val="18"/>
          <w:szCs w:val="18"/>
        </w:rPr>
        <w:t>, 36-48.</w:t>
      </w:r>
    </w:p>
    <w:p w:rsidR="003C4D73" w:rsidRPr="00AE0E36" w:rsidRDefault="003C4D73" w:rsidP="00987E83">
      <w:pPr>
        <w:pStyle w:val="ListeParagraf"/>
        <w:spacing w:after="240" w:line="240" w:lineRule="auto"/>
        <w:ind w:left="0"/>
        <w:rPr>
          <w:rFonts w:ascii="Arial" w:hAnsi="Arial" w:cs="Arial"/>
          <w:i/>
          <w:sz w:val="18"/>
          <w:szCs w:val="18"/>
        </w:rPr>
      </w:pPr>
    </w:p>
    <w:sectPr w:rsidR="003C4D73" w:rsidRPr="00AE0E36" w:rsidSect="00D04EB0">
      <w:headerReference w:type="even" r:id="rId22"/>
      <w:headerReference w:type="default" r:id="rId23"/>
      <w:headerReference w:type="first" r:id="rId24"/>
      <w:footerReference w:type="first" r:id="rId25"/>
      <w:pgSz w:w="11906" w:h="16838"/>
      <w:pgMar w:top="1418" w:right="1021" w:bottom="1247" w:left="102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47125" w:rsidRDefault="00647125" w:rsidP="003C4D73">
      <w:pPr>
        <w:spacing w:after="0" w:line="240" w:lineRule="auto"/>
      </w:pPr>
      <w:r>
        <w:separator/>
      </w:r>
    </w:p>
  </w:endnote>
  <w:endnote w:type="continuationSeparator" w:id="0">
    <w:p w:rsidR="00647125" w:rsidRDefault="00647125" w:rsidP="003C4D7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10002FF" w:usb1="4000ACFF" w:usb2="00000009"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69E" w:rsidRPr="00384A01" w:rsidRDefault="0068069E" w:rsidP="0068069E">
    <w:pPr>
      <w:pStyle w:val="Altbilgi"/>
      <w:pBdr>
        <w:top w:val="single" w:sz="4" w:space="1" w:color="A5A5A5" w:themeColor="background1" w:themeShade="A5"/>
      </w:pBdr>
      <w:spacing w:after="60"/>
      <w:jc w:val="left"/>
      <w:rPr>
        <w:rFonts w:ascii="Arial" w:hAnsi="Arial" w:cs="Arial"/>
        <w:noProof/>
        <w:sz w:val="16"/>
        <w:szCs w:val="16"/>
      </w:rPr>
    </w:pPr>
    <w:r>
      <w:rPr>
        <w:rStyle w:val="DipnotBavurusu"/>
      </w:rPr>
      <w:t>*</w:t>
    </w:r>
    <w:r>
      <w:t xml:space="preserve"> </w:t>
    </w:r>
    <w:r w:rsidRPr="00384A01">
      <w:rPr>
        <w:rFonts w:ascii="Arial" w:hAnsi="Arial" w:cs="Arial"/>
        <w:noProof/>
        <w:sz w:val="16"/>
        <w:szCs w:val="16"/>
      </w:rPr>
      <w:t>Sorumlu Yazar: Tel: +90 (4</w:t>
    </w:r>
    <w:r>
      <w:rPr>
        <w:rFonts w:ascii="Arial" w:hAnsi="Arial" w:cs="Arial"/>
        <w:noProof/>
        <w:sz w:val="16"/>
        <w:szCs w:val="16"/>
      </w:rPr>
      <w:t>56</w:t>
    </w:r>
    <w:r w:rsidRPr="00384A01">
      <w:rPr>
        <w:rFonts w:ascii="Arial" w:hAnsi="Arial" w:cs="Arial"/>
        <w:noProof/>
        <w:sz w:val="16"/>
        <w:szCs w:val="16"/>
      </w:rPr>
      <w:t xml:space="preserve">) </w:t>
    </w:r>
    <w:r>
      <w:rPr>
        <w:rFonts w:ascii="Arial" w:hAnsi="Arial" w:cs="Arial"/>
        <w:noProof/>
        <w:sz w:val="16"/>
        <w:szCs w:val="16"/>
      </w:rPr>
      <w:t xml:space="preserve">2337425 </w:t>
    </w:r>
    <w:r w:rsidRPr="00384A01">
      <w:rPr>
        <w:rFonts w:ascii="Arial" w:hAnsi="Arial" w:cs="Arial"/>
        <w:noProof/>
        <w:sz w:val="16"/>
        <w:szCs w:val="16"/>
      </w:rPr>
      <w:t>Faks: +90 (</w:t>
    </w:r>
    <w:r>
      <w:rPr>
        <w:rFonts w:ascii="Arial" w:hAnsi="Arial" w:cs="Arial"/>
        <w:noProof/>
        <w:sz w:val="16"/>
        <w:szCs w:val="16"/>
      </w:rPr>
      <w:t>456</w:t>
    </w:r>
    <w:r w:rsidRPr="00384A01">
      <w:rPr>
        <w:rFonts w:ascii="Arial" w:hAnsi="Arial" w:cs="Arial"/>
        <w:noProof/>
        <w:sz w:val="16"/>
        <w:szCs w:val="16"/>
      </w:rPr>
      <w:t xml:space="preserve">) </w:t>
    </w:r>
    <w:r>
      <w:rPr>
        <w:rFonts w:ascii="Arial" w:hAnsi="Arial" w:cs="Arial"/>
        <w:noProof/>
        <w:sz w:val="16"/>
        <w:szCs w:val="16"/>
      </w:rPr>
      <w:t>2337567</w:t>
    </w:r>
    <w:r w:rsidRPr="00384A01">
      <w:rPr>
        <w:rFonts w:ascii="Arial" w:hAnsi="Arial" w:cs="Arial"/>
        <w:noProof/>
        <w:sz w:val="16"/>
        <w:szCs w:val="16"/>
      </w:rPr>
      <w:t xml:space="preserve">                                                         </w:t>
    </w:r>
  </w:p>
  <w:p w:rsidR="0068069E" w:rsidRDefault="0068069E" w:rsidP="0068069E">
    <w:pPr>
      <w:pStyle w:val="Altbilgi"/>
      <w:jc w:val="left"/>
    </w:pPr>
    <w:r w:rsidRPr="00384A01">
      <w:rPr>
        <w:rFonts w:ascii="Arial" w:hAnsi="Arial" w:cs="Arial"/>
        <w:noProof/>
        <w:sz w:val="16"/>
        <w:szCs w:val="16"/>
      </w:rPr>
      <w:t>E-posta:</w:t>
    </w:r>
    <w:r>
      <w:rPr>
        <w:rFonts w:ascii="Arial" w:hAnsi="Arial" w:cs="Arial"/>
        <w:noProof/>
        <w:sz w:val="16"/>
        <w:szCs w:val="16"/>
      </w:rPr>
      <w:t>vural@gumushane</w:t>
    </w:r>
    <w:r w:rsidRPr="00384A01">
      <w:rPr>
        <w:rFonts w:ascii="Arial" w:hAnsi="Arial" w:cs="Arial"/>
        <w:noProof/>
        <w:sz w:val="16"/>
        <w:szCs w:val="16"/>
      </w:rPr>
      <w:t>.edu.tr (</w:t>
    </w:r>
    <w:r>
      <w:rPr>
        <w:rFonts w:ascii="Arial" w:hAnsi="Arial" w:cs="Arial"/>
        <w:noProof/>
        <w:sz w:val="16"/>
        <w:szCs w:val="16"/>
      </w:rPr>
      <w:t>Vural A.</w:t>
    </w:r>
    <w:r w:rsidRPr="00384A01">
      <w:rPr>
        <w:rFonts w:ascii="Arial" w:hAnsi="Arial" w:cs="Arial"/>
        <w:noProof/>
        <w:sz w:val="16"/>
        <w:szCs w:val="16"/>
      </w:rPr>
      <w:t xml:space="preserve">), </w:t>
    </w:r>
    <w:r>
      <w:rPr>
        <w:rFonts w:ascii="Arial" w:hAnsi="Arial" w:cs="Arial"/>
        <w:noProof/>
        <w:sz w:val="16"/>
        <w:szCs w:val="16"/>
      </w:rPr>
      <w:t>iasri@gumushane.edu.tr (Asri İ</w:t>
    </w:r>
    <w:r w:rsidRPr="00384A01">
      <w:rPr>
        <w:rFonts w:ascii="Arial" w:hAnsi="Arial" w:cs="Arial"/>
        <w:noProof/>
        <w:sz w:val="16"/>
        <w:szCs w:val="16"/>
      </w:rPr>
      <w:t>.)</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47125" w:rsidRDefault="00647125" w:rsidP="003C4D73">
      <w:pPr>
        <w:spacing w:after="0" w:line="240" w:lineRule="auto"/>
      </w:pPr>
      <w:r>
        <w:separator/>
      </w:r>
    </w:p>
  </w:footnote>
  <w:footnote w:type="continuationSeparator" w:id="0">
    <w:p w:rsidR="00647125" w:rsidRDefault="00647125" w:rsidP="003C4D7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60A5" w:rsidRPr="001E30D3" w:rsidRDefault="002660A5" w:rsidP="001E30D3">
    <w:pPr>
      <w:pStyle w:val="stbilgi"/>
      <w:pBdr>
        <w:bottom w:val="single" w:sz="4" w:space="1" w:color="A5A5A5" w:themeColor="background1" w:themeShade="A5"/>
      </w:pBdr>
      <w:tabs>
        <w:tab w:val="left" w:pos="2580"/>
        <w:tab w:val="left" w:pos="2985"/>
      </w:tabs>
      <w:spacing w:after="120" w:line="276" w:lineRule="auto"/>
      <w:rPr>
        <w:rFonts w:ascii="Arial" w:hAnsi="Arial" w:cs="Arial"/>
        <w:i/>
        <w:sz w:val="16"/>
        <w:szCs w:val="16"/>
      </w:rPr>
    </w:pPr>
    <w:proofErr w:type="spellStart"/>
    <w:r w:rsidRPr="002660A5">
      <w:rPr>
        <w:rFonts w:ascii="Arial" w:eastAsiaTheme="minorHAnsi" w:hAnsi="Arial" w:cs="Arial"/>
        <w:i/>
        <w:sz w:val="16"/>
        <w:szCs w:val="16"/>
      </w:rPr>
      <w:t>Zeolitleşmelerin</w:t>
    </w:r>
    <w:proofErr w:type="spellEnd"/>
    <w:r w:rsidRPr="002660A5">
      <w:rPr>
        <w:rFonts w:ascii="Arial" w:eastAsiaTheme="minorHAnsi" w:hAnsi="Arial" w:cs="Arial"/>
        <w:i/>
        <w:sz w:val="16"/>
        <w:szCs w:val="16"/>
      </w:rPr>
      <w:t xml:space="preserve"> Uzaktan Algılama Metotlarıyla Tespit Edilmesi: Gördes (Manisa) Örneği</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62BD" w:rsidRPr="0068069E" w:rsidRDefault="002B62BD" w:rsidP="0068069E">
    <w:pPr>
      <w:pStyle w:val="stbilgi"/>
      <w:pBdr>
        <w:bottom w:val="single" w:sz="4" w:space="1" w:color="A5A5A5" w:themeColor="background1" w:themeShade="A5"/>
      </w:pBdr>
      <w:tabs>
        <w:tab w:val="left" w:pos="2580"/>
        <w:tab w:val="left" w:pos="2985"/>
      </w:tabs>
      <w:spacing w:after="120" w:line="276" w:lineRule="auto"/>
      <w:jc w:val="right"/>
      <w:rPr>
        <w:rFonts w:ascii="Arial" w:hAnsi="Arial" w:cs="Arial"/>
        <w:i/>
        <w:sz w:val="16"/>
        <w:szCs w:val="16"/>
      </w:rPr>
    </w:pPr>
    <w:proofErr w:type="spellStart"/>
    <w:r>
      <w:rPr>
        <w:rFonts w:ascii="Arial" w:hAnsi="Arial" w:cs="Arial"/>
        <w:i/>
        <w:sz w:val="16"/>
        <w:szCs w:val="16"/>
      </w:rPr>
      <w:t>Alaa</w:t>
    </w:r>
    <w:r w:rsidR="0068069E">
      <w:rPr>
        <w:rFonts w:ascii="Arial" w:hAnsi="Arial" w:cs="Arial"/>
        <w:i/>
        <w:sz w:val="16"/>
        <w:szCs w:val="16"/>
      </w:rPr>
      <w:t>dd</w:t>
    </w:r>
    <w:r>
      <w:rPr>
        <w:rFonts w:ascii="Arial" w:hAnsi="Arial" w:cs="Arial"/>
        <w:i/>
        <w:sz w:val="16"/>
        <w:szCs w:val="16"/>
      </w:rPr>
      <w:t>in</w:t>
    </w:r>
    <w:proofErr w:type="spellEnd"/>
    <w:r>
      <w:rPr>
        <w:rFonts w:ascii="Arial" w:hAnsi="Arial" w:cs="Arial"/>
        <w:i/>
        <w:sz w:val="16"/>
        <w:szCs w:val="16"/>
      </w:rPr>
      <w:t xml:space="preserve"> Vural, </w:t>
    </w:r>
    <w:proofErr w:type="spellStart"/>
    <w:r>
      <w:rPr>
        <w:rFonts w:ascii="Arial" w:hAnsi="Arial" w:cs="Arial"/>
        <w:i/>
        <w:sz w:val="16"/>
        <w:szCs w:val="16"/>
      </w:rPr>
      <w:t>Özşen</w:t>
    </w:r>
    <w:proofErr w:type="spellEnd"/>
    <w:r>
      <w:rPr>
        <w:rFonts w:ascii="Arial" w:hAnsi="Arial" w:cs="Arial"/>
        <w:i/>
        <w:sz w:val="16"/>
        <w:szCs w:val="16"/>
      </w:rPr>
      <w:t xml:space="preserve"> </w:t>
    </w:r>
    <w:proofErr w:type="spellStart"/>
    <w:r>
      <w:rPr>
        <w:rFonts w:ascii="Arial" w:hAnsi="Arial" w:cs="Arial"/>
        <w:i/>
        <w:sz w:val="16"/>
        <w:szCs w:val="16"/>
      </w:rPr>
      <w:t>Çorumluoğlu</w:t>
    </w:r>
    <w:proofErr w:type="spellEnd"/>
    <w:r>
      <w:rPr>
        <w:rFonts w:ascii="Arial" w:hAnsi="Arial" w:cs="Arial"/>
        <w:i/>
        <w:sz w:val="16"/>
        <w:szCs w:val="16"/>
      </w:rPr>
      <w:t>, İbrahim Asri</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4EB0" w:rsidRPr="00D04EB0" w:rsidRDefault="00D04EB0" w:rsidP="00D04EB0">
    <w:pPr>
      <w:pStyle w:val="stbilgi"/>
      <w:pBdr>
        <w:bottom w:val="single" w:sz="4" w:space="1" w:color="A5A5A5" w:themeColor="background1" w:themeShade="A5"/>
      </w:pBdr>
      <w:tabs>
        <w:tab w:val="left" w:pos="2580"/>
        <w:tab w:val="left" w:pos="2985"/>
      </w:tabs>
      <w:spacing w:after="120" w:line="276" w:lineRule="auto"/>
      <w:rPr>
        <w:rFonts w:ascii="Arial" w:hAnsi="Arial" w:cs="Arial"/>
        <w:i/>
        <w:sz w:val="16"/>
        <w:szCs w:val="16"/>
      </w:rPr>
    </w:pPr>
    <w:r w:rsidRPr="00085D74">
      <w:rPr>
        <w:rFonts w:ascii="Arial" w:hAnsi="Arial" w:cs="Arial"/>
        <w:i/>
        <w:sz w:val="16"/>
        <w:szCs w:val="16"/>
      </w:rPr>
      <w:t>TMMOB Harita ve Kadastro Mühendisleri Odası, 14. Türkiye Harita Bilimsel ve Teknik Kurultayı, 14-17 Mayıs 2013, Ankara.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0A24D2"/>
    <w:multiLevelType w:val="hybridMultilevel"/>
    <w:tmpl w:val="75A0F6F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3F2F28C9"/>
    <w:multiLevelType w:val="multilevel"/>
    <w:tmpl w:val="C29A2EB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76863E6A"/>
    <w:multiLevelType w:val="multilevel"/>
    <w:tmpl w:val="373A17F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evenAndOddHeaders/>
  <w:drawingGridHorizontalSpacing w:val="110"/>
  <w:displayHorizontalDrawingGridEvery w:val="2"/>
  <w:characterSpacingControl w:val="doNotCompress"/>
  <w:footnotePr>
    <w:footnote w:id="-1"/>
    <w:footnote w:id="0"/>
  </w:footnotePr>
  <w:endnotePr>
    <w:endnote w:id="-1"/>
    <w:endnote w:id="0"/>
  </w:endnotePr>
  <w:compat/>
  <w:rsids>
    <w:rsidRoot w:val="00252A4D"/>
    <w:rsid w:val="0000073F"/>
    <w:rsid w:val="00002773"/>
    <w:rsid w:val="00036972"/>
    <w:rsid w:val="001515E4"/>
    <w:rsid w:val="001C5BB7"/>
    <w:rsid w:val="001D5D50"/>
    <w:rsid w:val="001E30D3"/>
    <w:rsid w:val="0023733D"/>
    <w:rsid w:val="00252A4D"/>
    <w:rsid w:val="002660A5"/>
    <w:rsid w:val="002B62BD"/>
    <w:rsid w:val="00340BB5"/>
    <w:rsid w:val="003A5FA7"/>
    <w:rsid w:val="003C4D73"/>
    <w:rsid w:val="0041593F"/>
    <w:rsid w:val="00475CD6"/>
    <w:rsid w:val="00495CA7"/>
    <w:rsid w:val="005222B5"/>
    <w:rsid w:val="00647125"/>
    <w:rsid w:val="0068069E"/>
    <w:rsid w:val="0073605A"/>
    <w:rsid w:val="00776597"/>
    <w:rsid w:val="007B25DE"/>
    <w:rsid w:val="008A5097"/>
    <w:rsid w:val="00934619"/>
    <w:rsid w:val="00987E83"/>
    <w:rsid w:val="00A10363"/>
    <w:rsid w:val="00AE0E36"/>
    <w:rsid w:val="00B05D54"/>
    <w:rsid w:val="00BD3210"/>
    <w:rsid w:val="00C2259E"/>
    <w:rsid w:val="00D04EB0"/>
    <w:rsid w:val="00D54673"/>
    <w:rsid w:val="00D92FA7"/>
    <w:rsid w:val="00DF3A19"/>
    <w:rsid w:val="00EC268B"/>
    <w:rsid w:val="00EF63C3"/>
    <w:rsid w:val="00F46A06"/>
    <w:rsid w:val="00F90E70"/>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4D73"/>
    <w:rPr>
      <w:rFonts w:ascii="Calibri" w:eastAsia="Times New Roman" w:hAnsi="Calibri" w:cs="Times New Roman"/>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T4">
    <w:name w:val="toc 4"/>
    <w:basedOn w:val="Normal"/>
    <w:next w:val="Normal"/>
    <w:autoRedefine/>
    <w:semiHidden/>
    <w:rsid w:val="00036972"/>
    <w:pPr>
      <w:spacing w:after="0" w:line="240" w:lineRule="auto"/>
      <w:ind w:left="720"/>
    </w:pPr>
    <w:rPr>
      <w:rFonts w:ascii="Times New Roman" w:hAnsi="Times New Roman"/>
      <w:sz w:val="24"/>
      <w:szCs w:val="24"/>
      <w:lang w:eastAsia="tr-TR"/>
    </w:rPr>
  </w:style>
  <w:style w:type="paragraph" w:styleId="ListeParagraf">
    <w:name w:val="List Paragraph"/>
    <w:basedOn w:val="Normal"/>
    <w:qFormat/>
    <w:rsid w:val="003C4D73"/>
    <w:pPr>
      <w:ind w:left="720"/>
    </w:pPr>
  </w:style>
  <w:style w:type="character" w:styleId="Kpr">
    <w:name w:val="Hyperlink"/>
    <w:semiHidden/>
    <w:rsid w:val="003C4D73"/>
    <w:rPr>
      <w:rFonts w:ascii="Times New Roman" w:hAnsi="Times New Roman"/>
      <w:noProof w:val="0"/>
      <w:color w:val="0000FF"/>
      <w:sz w:val="18"/>
      <w:u w:val="none"/>
      <w:lang w:val="en-GB"/>
    </w:rPr>
  </w:style>
  <w:style w:type="paragraph" w:customStyle="1" w:styleId="YazarlarveAdresler">
    <w:name w:val="Yazarlar ve Adresler"/>
    <w:basedOn w:val="Normal"/>
    <w:next w:val="Normal"/>
    <w:rsid w:val="003C4D73"/>
    <w:pPr>
      <w:widowControl w:val="0"/>
      <w:spacing w:after="0" w:line="240" w:lineRule="auto"/>
      <w:jc w:val="both"/>
    </w:pPr>
    <w:rPr>
      <w:rFonts w:ascii="Times New Roman" w:hAnsi="Times New Roman"/>
      <w:sz w:val="20"/>
      <w:szCs w:val="24"/>
    </w:rPr>
  </w:style>
  <w:style w:type="character" w:styleId="DipnotBavurusu">
    <w:name w:val="footnote reference"/>
    <w:basedOn w:val="VarsaylanParagrafYazTipi"/>
    <w:uiPriority w:val="99"/>
    <w:semiHidden/>
    <w:unhideWhenUsed/>
    <w:rsid w:val="003C4D73"/>
    <w:rPr>
      <w:vertAlign w:val="superscript"/>
    </w:rPr>
  </w:style>
  <w:style w:type="paragraph" w:styleId="Altbilgi">
    <w:name w:val="footer"/>
    <w:basedOn w:val="Normal"/>
    <w:link w:val="AltbilgiChar"/>
    <w:uiPriority w:val="99"/>
    <w:unhideWhenUsed/>
    <w:rsid w:val="003C4D73"/>
    <w:pPr>
      <w:tabs>
        <w:tab w:val="center" w:pos="4536"/>
        <w:tab w:val="right" w:pos="9072"/>
      </w:tabs>
      <w:spacing w:after="0" w:line="240" w:lineRule="auto"/>
      <w:jc w:val="center"/>
    </w:pPr>
    <w:rPr>
      <w:rFonts w:asciiTheme="minorHAnsi" w:eastAsiaTheme="minorHAnsi" w:hAnsiTheme="minorHAnsi" w:cstheme="minorBidi"/>
    </w:rPr>
  </w:style>
  <w:style w:type="character" w:customStyle="1" w:styleId="AltbilgiChar">
    <w:name w:val="Altbilgi Char"/>
    <w:basedOn w:val="VarsaylanParagrafYazTipi"/>
    <w:link w:val="Altbilgi"/>
    <w:uiPriority w:val="99"/>
    <w:rsid w:val="003C4D73"/>
  </w:style>
  <w:style w:type="paragraph" w:styleId="NormalWeb">
    <w:name w:val="Normal (Web)"/>
    <w:basedOn w:val="Normal"/>
    <w:uiPriority w:val="99"/>
    <w:unhideWhenUsed/>
    <w:rsid w:val="003C4D73"/>
    <w:pPr>
      <w:spacing w:before="100" w:beforeAutospacing="1" w:after="100" w:afterAutospacing="1" w:line="240" w:lineRule="auto"/>
    </w:pPr>
    <w:rPr>
      <w:rFonts w:ascii="Times New Roman" w:hAnsi="Times New Roman"/>
      <w:sz w:val="24"/>
      <w:szCs w:val="24"/>
      <w:lang w:eastAsia="tr-TR"/>
    </w:rPr>
  </w:style>
  <w:style w:type="character" w:styleId="AklamaBavurusu">
    <w:name w:val="annotation reference"/>
    <w:basedOn w:val="VarsaylanParagrafYazTipi"/>
    <w:uiPriority w:val="99"/>
    <w:semiHidden/>
    <w:unhideWhenUsed/>
    <w:rsid w:val="003C4D73"/>
    <w:rPr>
      <w:sz w:val="16"/>
      <w:szCs w:val="16"/>
    </w:rPr>
  </w:style>
  <w:style w:type="paragraph" w:styleId="AklamaMetni">
    <w:name w:val="annotation text"/>
    <w:basedOn w:val="Normal"/>
    <w:link w:val="AklamaMetniChar"/>
    <w:uiPriority w:val="99"/>
    <w:semiHidden/>
    <w:unhideWhenUsed/>
    <w:rsid w:val="003C4D73"/>
    <w:pPr>
      <w:spacing w:line="240" w:lineRule="auto"/>
    </w:pPr>
    <w:rPr>
      <w:sz w:val="20"/>
      <w:szCs w:val="20"/>
    </w:rPr>
  </w:style>
  <w:style w:type="character" w:customStyle="1" w:styleId="AklamaMetniChar">
    <w:name w:val="Açıklama Metni Char"/>
    <w:basedOn w:val="VarsaylanParagrafYazTipi"/>
    <w:link w:val="AklamaMetni"/>
    <w:uiPriority w:val="99"/>
    <w:semiHidden/>
    <w:rsid w:val="003C4D73"/>
    <w:rPr>
      <w:rFonts w:ascii="Calibri" w:eastAsia="Times New Roman" w:hAnsi="Calibri" w:cs="Times New Roman"/>
      <w:sz w:val="20"/>
      <w:szCs w:val="20"/>
    </w:rPr>
  </w:style>
  <w:style w:type="paragraph" w:customStyle="1" w:styleId="ekiller">
    <w:name w:val="Şekiller"/>
    <w:basedOn w:val="Normal"/>
    <w:next w:val="Normal"/>
    <w:link w:val="ekillerChar"/>
    <w:rsid w:val="003C4D73"/>
    <w:pPr>
      <w:widowControl w:val="0"/>
      <w:autoSpaceDE w:val="0"/>
      <w:autoSpaceDN w:val="0"/>
      <w:adjustRightInd w:val="0"/>
      <w:spacing w:before="100" w:beforeAutospacing="1" w:after="100" w:afterAutospacing="1" w:line="240" w:lineRule="auto"/>
      <w:ind w:left="1080" w:hanging="1080"/>
      <w:jc w:val="both"/>
    </w:pPr>
    <w:rPr>
      <w:rFonts w:ascii="Times New Roman" w:hAnsi="Times New Roman"/>
      <w:color w:val="000000"/>
      <w:sz w:val="24"/>
      <w:lang w:eastAsia="tr-TR"/>
    </w:rPr>
  </w:style>
  <w:style w:type="character" w:customStyle="1" w:styleId="ekillerChar">
    <w:name w:val="Şekiller Char"/>
    <w:basedOn w:val="VarsaylanParagrafYazTipi"/>
    <w:link w:val="ekiller"/>
    <w:rsid w:val="003C4D73"/>
    <w:rPr>
      <w:rFonts w:ascii="Times New Roman" w:eastAsia="Times New Roman" w:hAnsi="Times New Roman" w:cs="Times New Roman"/>
      <w:color w:val="000000"/>
      <w:sz w:val="24"/>
      <w:lang w:eastAsia="tr-TR"/>
    </w:rPr>
  </w:style>
  <w:style w:type="paragraph" w:styleId="BalonMetni">
    <w:name w:val="Balloon Text"/>
    <w:basedOn w:val="Normal"/>
    <w:link w:val="BalonMetniChar"/>
    <w:uiPriority w:val="99"/>
    <w:semiHidden/>
    <w:unhideWhenUsed/>
    <w:rsid w:val="003C4D73"/>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3C4D73"/>
    <w:rPr>
      <w:rFonts w:ascii="Tahoma" w:eastAsia="Times New Roman" w:hAnsi="Tahoma" w:cs="Tahoma"/>
      <w:sz w:val="16"/>
      <w:szCs w:val="16"/>
    </w:rPr>
  </w:style>
  <w:style w:type="paragraph" w:customStyle="1" w:styleId="Referanslar">
    <w:name w:val="Referanslar"/>
    <w:link w:val="ReferanslarChar"/>
    <w:rsid w:val="001515E4"/>
    <w:pPr>
      <w:tabs>
        <w:tab w:val="left" w:pos="742"/>
      </w:tabs>
      <w:autoSpaceDE w:val="0"/>
      <w:autoSpaceDN w:val="0"/>
      <w:adjustRightInd w:val="0"/>
      <w:spacing w:after="120" w:line="360" w:lineRule="auto"/>
      <w:jc w:val="both"/>
    </w:pPr>
    <w:rPr>
      <w:rFonts w:ascii="Times New Roman" w:eastAsia="Times New Roman" w:hAnsi="Times New Roman" w:cs="Times New Roman"/>
      <w:sz w:val="24"/>
      <w:szCs w:val="24"/>
      <w:lang w:eastAsia="tr-TR"/>
    </w:rPr>
  </w:style>
  <w:style w:type="character" w:customStyle="1" w:styleId="ReferanslarChar">
    <w:name w:val="Referanslar Char"/>
    <w:basedOn w:val="VarsaylanParagrafYazTipi"/>
    <w:link w:val="Referanslar"/>
    <w:rsid w:val="001515E4"/>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D04EB0"/>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D04EB0"/>
    <w:rPr>
      <w:rFonts w:ascii="Calibri" w:eastAsia="Times New Roman"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4D73"/>
    <w:rPr>
      <w:rFonts w:ascii="Calibri" w:eastAsia="Times New Roman" w:hAnsi="Calibri" w:cs="Times New Roman"/>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T4">
    <w:name w:val="toc 4"/>
    <w:basedOn w:val="Normal"/>
    <w:next w:val="Normal"/>
    <w:autoRedefine/>
    <w:semiHidden/>
    <w:rsid w:val="00036972"/>
    <w:pPr>
      <w:spacing w:after="0" w:line="240" w:lineRule="auto"/>
      <w:ind w:left="720"/>
    </w:pPr>
    <w:rPr>
      <w:rFonts w:ascii="Times New Roman" w:hAnsi="Times New Roman"/>
      <w:sz w:val="24"/>
      <w:szCs w:val="24"/>
      <w:lang w:eastAsia="tr-TR"/>
    </w:rPr>
  </w:style>
  <w:style w:type="paragraph" w:styleId="ListeParagraf">
    <w:name w:val="List Paragraph"/>
    <w:basedOn w:val="Normal"/>
    <w:qFormat/>
    <w:rsid w:val="003C4D73"/>
    <w:pPr>
      <w:ind w:left="720"/>
    </w:pPr>
  </w:style>
  <w:style w:type="character" w:styleId="Kpr">
    <w:name w:val="Hyperlink"/>
    <w:semiHidden/>
    <w:rsid w:val="003C4D73"/>
    <w:rPr>
      <w:rFonts w:ascii="Times New Roman" w:hAnsi="Times New Roman"/>
      <w:noProof w:val="0"/>
      <w:color w:val="0000FF"/>
      <w:sz w:val="18"/>
      <w:u w:val="none"/>
      <w:lang w:val="en-GB"/>
    </w:rPr>
  </w:style>
  <w:style w:type="paragraph" w:customStyle="1" w:styleId="YazarlarveAdresler">
    <w:name w:val="Yazarlar ve Adresler"/>
    <w:basedOn w:val="Normal"/>
    <w:next w:val="Normal"/>
    <w:rsid w:val="003C4D73"/>
    <w:pPr>
      <w:widowControl w:val="0"/>
      <w:spacing w:after="0" w:line="240" w:lineRule="auto"/>
      <w:jc w:val="both"/>
    </w:pPr>
    <w:rPr>
      <w:rFonts w:ascii="Times New Roman" w:hAnsi="Times New Roman"/>
      <w:sz w:val="20"/>
      <w:szCs w:val="24"/>
    </w:rPr>
  </w:style>
  <w:style w:type="character" w:styleId="DipnotBavurusu">
    <w:name w:val="footnote reference"/>
    <w:basedOn w:val="VarsaylanParagrafYazTipi"/>
    <w:uiPriority w:val="99"/>
    <w:semiHidden/>
    <w:unhideWhenUsed/>
    <w:rsid w:val="003C4D73"/>
    <w:rPr>
      <w:vertAlign w:val="superscript"/>
    </w:rPr>
  </w:style>
  <w:style w:type="paragraph" w:styleId="Altbilgi">
    <w:name w:val="footer"/>
    <w:basedOn w:val="Normal"/>
    <w:link w:val="AltbilgiChar"/>
    <w:uiPriority w:val="99"/>
    <w:unhideWhenUsed/>
    <w:rsid w:val="003C4D73"/>
    <w:pPr>
      <w:tabs>
        <w:tab w:val="center" w:pos="4536"/>
        <w:tab w:val="right" w:pos="9072"/>
      </w:tabs>
      <w:spacing w:after="0" w:line="240" w:lineRule="auto"/>
      <w:jc w:val="center"/>
    </w:pPr>
    <w:rPr>
      <w:rFonts w:asciiTheme="minorHAnsi" w:eastAsiaTheme="minorHAnsi" w:hAnsiTheme="minorHAnsi" w:cstheme="minorBidi"/>
    </w:rPr>
  </w:style>
  <w:style w:type="character" w:customStyle="1" w:styleId="AltbilgiChar">
    <w:name w:val="Altbilgi Char"/>
    <w:basedOn w:val="VarsaylanParagrafYazTipi"/>
    <w:link w:val="Altbilgi"/>
    <w:uiPriority w:val="99"/>
    <w:rsid w:val="003C4D73"/>
  </w:style>
  <w:style w:type="paragraph" w:styleId="NormalWeb">
    <w:name w:val="Normal (Web)"/>
    <w:basedOn w:val="Normal"/>
    <w:uiPriority w:val="99"/>
    <w:unhideWhenUsed/>
    <w:rsid w:val="003C4D73"/>
    <w:pPr>
      <w:spacing w:before="100" w:beforeAutospacing="1" w:after="100" w:afterAutospacing="1" w:line="240" w:lineRule="auto"/>
    </w:pPr>
    <w:rPr>
      <w:rFonts w:ascii="Times New Roman" w:hAnsi="Times New Roman"/>
      <w:sz w:val="24"/>
      <w:szCs w:val="24"/>
      <w:lang w:eastAsia="tr-TR"/>
    </w:rPr>
  </w:style>
  <w:style w:type="character" w:styleId="AklamaBavurusu">
    <w:name w:val="annotation reference"/>
    <w:basedOn w:val="VarsaylanParagrafYazTipi"/>
    <w:uiPriority w:val="99"/>
    <w:semiHidden/>
    <w:unhideWhenUsed/>
    <w:rsid w:val="003C4D73"/>
    <w:rPr>
      <w:sz w:val="16"/>
      <w:szCs w:val="16"/>
    </w:rPr>
  </w:style>
  <w:style w:type="paragraph" w:styleId="AklamaMetni">
    <w:name w:val="annotation text"/>
    <w:basedOn w:val="Normal"/>
    <w:link w:val="AklamaMetniChar"/>
    <w:uiPriority w:val="99"/>
    <w:semiHidden/>
    <w:unhideWhenUsed/>
    <w:rsid w:val="003C4D73"/>
    <w:pPr>
      <w:spacing w:line="240" w:lineRule="auto"/>
    </w:pPr>
    <w:rPr>
      <w:sz w:val="20"/>
      <w:szCs w:val="20"/>
    </w:rPr>
  </w:style>
  <w:style w:type="character" w:customStyle="1" w:styleId="AklamaMetniChar">
    <w:name w:val="Açıklama Metni Char"/>
    <w:basedOn w:val="VarsaylanParagrafYazTipi"/>
    <w:link w:val="AklamaMetni"/>
    <w:uiPriority w:val="99"/>
    <w:semiHidden/>
    <w:rsid w:val="003C4D73"/>
    <w:rPr>
      <w:rFonts w:ascii="Calibri" w:eastAsia="Times New Roman" w:hAnsi="Calibri" w:cs="Times New Roman"/>
      <w:sz w:val="20"/>
      <w:szCs w:val="20"/>
    </w:rPr>
  </w:style>
  <w:style w:type="paragraph" w:customStyle="1" w:styleId="ekiller">
    <w:name w:val="Şekiller"/>
    <w:basedOn w:val="Normal"/>
    <w:next w:val="Normal"/>
    <w:link w:val="ekillerChar"/>
    <w:rsid w:val="003C4D73"/>
    <w:pPr>
      <w:widowControl w:val="0"/>
      <w:autoSpaceDE w:val="0"/>
      <w:autoSpaceDN w:val="0"/>
      <w:adjustRightInd w:val="0"/>
      <w:spacing w:before="100" w:beforeAutospacing="1" w:after="100" w:afterAutospacing="1" w:line="240" w:lineRule="auto"/>
      <w:ind w:left="1080" w:hanging="1080"/>
      <w:jc w:val="both"/>
    </w:pPr>
    <w:rPr>
      <w:rFonts w:ascii="Times New Roman" w:hAnsi="Times New Roman"/>
      <w:color w:val="000000"/>
      <w:sz w:val="24"/>
      <w:lang w:eastAsia="tr-TR"/>
    </w:rPr>
  </w:style>
  <w:style w:type="character" w:customStyle="1" w:styleId="ekillerChar">
    <w:name w:val="Şekiller Char"/>
    <w:basedOn w:val="VarsaylanParagrafYazTipi"/>
    <w:link w:val="ekiller"/>
    <w:rsid w:val="003C4D73"/>
    <w:rPr>
      <w:rFonts w:ascii="Times New Roman" w:eastAsia="Times New Roman" w:hAnsi="Times New Roman" w:cs="Times New Roman"/>
      <w:color w:val="000000"/>
      <w:sz w:val="24"/>
      <w:lang w:eastAsia="tr-TR"/>
    </w:rPr>
  </w:style>
  <w:style w:type="paragraph" w:styleId="BalonMetni">
    <w:name w:val="Balloon Text"/>
    <w:basedOn w:val="Normal"/>
    <w:link w:val="BalonMetniChar"/>
    <w:uiPriority w:val="99"/>
    <w:semiHidden/>
    <w:unhideWhenUsed/>
    <w:rsid w:val="003C4D73"/>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3C4D73"/>
    <w:rPr>
      <w:rFonts w:ascii="Tahoma" w:eastAsia="Times New Roman" w:hAnsi="Tahoma" w:cs="Tahoma"/>
      <w:sz w:val="16"/>
      <w:szCs w:val="16"/>
    </w:rPr>
  </w:style>
  <w:style w:type="paragraph" w:customStyle="1" w:styleId="Referanslar">
    <w:name w:val="Referanslar"/>
    <w:link w:val="ReferanslarChar"/>
    <w:rsid w:val="001515E4"/>
    <w:pPr>
      <w:tabs>
        <w:tab w:val="left" w:pos="742"/>
      </w:tabs>
      <w:autoSpaceDE w:val="0"/>
      <w:autoSpaceDN w:val="0"/>
      <w:adjustRightInd w:val="0"/>
      <w:spacing w:after="120" w:line="360" w:lineRule="auto"/>
      <w:jc w:val="both"/>
    </w:pPr>
    <w:rPr>
      <w:rFonts w:ascii="Times New Roman" w:eastAsia="Times New Roman" w:hAnsi="Times New Roman" w:cs="Times New Roman"/>
      <w:sz w:val="24"/>
      <w:szCs w:val="24"/>
      <w:lang w:eastAsia="tr-TR"/>
    </w:rPr>
  </w:style>
  <w:style w:type="character" w:customStyle="1" w:styleId="ReferanslarChar">
    <w:name w:val="Referanslar Char"/>
    <w:basedOn w:val="VarsaylanParagrafYazTipi"/>
    <w:link w:val="Referanslar"/>
    <w:rsid w:val="001515E4"/>
    <w:rPr>
      <w:rFonts w:ascii="Times New Roman" w:eastAsia="Times New Roman" w:hAnsi="Times New Roman" w:cs="Times New Roman"/>
      <w:sz w:val="24"/>
      <w:szCs w:val="24"/>
      <w:lang w:eastAsia="tr-TR"/>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en.wikipedia.org/wiki/Sodium" TargetMode="External"/><Relationship Id="rId13" Type="http://schemas.openxmlformats.org/officeDocument/2006/relationships/hyperlink" Target="http://en.wikipedia.org/wiki/Oxygen" TargetMode="External"/><Relationship Id="rId18" Type="http://schemas.openxmlformats.org/officeDocument/2006/relationships/image" Target="media/image4.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tiff"/><Relationship Id="rId7" Type="http://schemas.openxmlformats.org/officeDocument/2006/relationships/endnotes" Target="endnotes.xml"/><Relationship Id="rId12" Type="http://schemas.openxmlformats.org/officeDocument/2006/relationships/hyperlink" Target="http://en.wikipedia.org/wiki/Silicon" TargetMode="External"/><Relationship Id="rId17" Type="http://schemas.openxmlformats.org/officeDocument/2006/relationships/image" Target="media/image3.tif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en.wikipedia.org/wiki/Aluminium" TargetMode="External"/><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header" Target="header2.xml"/><Relationship Id="rId28" Type="http://schemas.microsoft.com/office/2007/relationships/stylesWithEffects" Target="stylesWithEffects.xml"/><Relationship Id="rId10" Type="http://schemas.openxmlformats.org/officeDocument/2006/relationships/hyperlink" Target="http://en.wikipedia.org/wiki/Calcium" TargetMode="Externa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yperlink" Target="http://en.wikipedia.org/wiki/Potassium" TargetMode="External"/><Relationship Id="rId14" Type="http://schemas.openxmlformats.org/officeDocument/2006/relationships/hyperlink" Target="http://en.wikipedia.org/wiki/Hydrogen" TargetMode="External"/><Relationship Id="rId22" Type="http://schemas.openxmlformats.org/officeDocument/2006/relationships/header" Target="header1.xml"/><Relationship Id="rId27" Type="http://schemas.openxmlformats.org/officeDocument/2006/relationships/theme" Target="theme/theme1.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21B10439-A33D-4D91-96AA-529557585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10</Pages>
  <Words>3537</Words>
  <Characters>20162</Characters>
  <Application>Microsoft Office Word</Application>
  <DocSecurity>0</DocSecurity>
  <Lines>168</Lines>
  <Paragraphs>47</Paragraphs>
  <ScaleCrop>false</ScaleCrop>
  <HeadingPairs>
    <vt:vector size="2" baseType="variant">
      <vt:variant>
        <vt:lpstr>Konu Başlığı</vt:lpstr>
      </vt:variant>
      <vt:variant>
        <vt:i4>1</vt:i4>
      </vt:variant>
    </vt:vector>
  </HeadingPairs>
  <TitlesOfParts>
    <vt:vector size="1" baseType="lpstr">
      <vt:lpstr/>
    </vt:vector>
  </TitlesOfParts>
  <Company>Hewlett-Packard</Company>
  <LinksUpToDate>false</LinksUpToDate>
  <CharactersWithSpaces>23652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iasri</dc:creator>
  <cp:lastModifiedBy>dell</cp:lastModifiedBy>
  <cp:revision>9</cp:revision>
  <dcterms:created xsi:type="dcterms:W3CDTF">2013-05-02T12:31:00Z</dcterms:created>
  <dcterms:modified xsi:type="dcterms:W3CDTF">2013-05-04T20:54:00Z</dcterms:modified>
</cp:coreProperties>
</file>